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5B" w:rsidRPr="000D11E3" w:rsidRDefault="0007345B" w:rsidP="000D11E3">
      <w:pPr>
        <w:tabs>
          <w:tab w:val="left" w:pos="7470"/>
        </w:tabs>
        <w:spacing w:after="0" w:line="240" w:lineRule="auto"/>
        <w:contextualSpacing/>
        <w:jc w:val="center"/>
        <w:rPr>
          <w:rFonts w:ascii="Cambria" w:eastAsia="MS Mincho" w:hAnsi="Cambria"/>
          <w:b/>
          <w:iCs/>
          <w:color w:val="000000" w:themeColor="text1"/>
          <w:sz w:val="36"/>
          <w:szCs w:val="36"/>
          <w:lang w:val="nl-NL" w:eastAsia="ja-JP"/>
        </w:rPr>
      </w:pPr>
      <w:bookmarkStart w:id="0" w:name="_GoBack"/>
      <w:r w:rsidRPr="000D11E3">
        <w:rPr>
          <w:rFonts w:ascii="Cambria" w:eastAsia="MS Mincho" w:hAnsi="Cambria"/>
          <w:b/>
          <w:iCs/>
          <w:color w:val="000000" w:themeColor="text1"/>
          <w:sz w:val="36"/>
          <w:szCs w:val="36"/>
          <w:lang w:val="nl-NL" w:eastAsia="ja-JP"/>
        </w:rPr>
        <w:t>CHAPTER 2 : STRESS</w:t>
      </w:r>
    </w:p>
    <w:p w:rsidR="0007345B" w:rsidRPr="000D11E3" w:rsidRDefault="0007345B" w:rsidP="000D11E3">
      <w:pPr>
        <w:numPr>
          <w:ilvl w:val="0"/>
          <w:numId w:val="1"/>
        </w:numPr>
        <w:spacing w:line="240" w:lineRule="auto"/>
        <w:contextualSpacing/>
        <w:rPr>
          <w:rFonts w:ascii="Cambria" w:eastAsia="MS Mincho" w:hAnsi="Cambria"/>
          <w:b/>
          <w:color w:val="000000" w:themeColor="text1"/>
          <w:sz w:val="32"/>
          <w:szCs w:val="32"/>
          <w:lang w:val="nl-NL" w:eastAsia="ja-JP"/>
        </w:rPr>
      </w:pPr>
      <w:r w:rsidRPr="000D11E3">
        <w:rPr>
          <w:rFonts w:ascii="Cambria" w:eastAsia="MS Mincho" w:hAnsi="Cambria"/>
          <w:b/>
          <w:color w:val="000000" w:themeColor="text1"/>
          <w:sz w:val="32"/>
          <w:szCs w:val="32"/>
          <w:lang w:val="nl-NL" w:eastAsia="ja-JP"/>
        </w:rPr>
        <w:t>CƠ SỞ LÝ THUYẾT</w:t>
      </w:r>
    </w:p>
    <w:p w:rsidR="0007345B" w:rsidRPr="000D11E3" w:rsidRDefault="0007345B" w:rsidP="000D11E3">
      <w:pPr>
        <w:spacing w:line="240" w:lineRule="auto"/>
        <w:ind w:left="360"/>
        <w:contextualSpacing/>
        <w:jc w:val="center"/>
        <w:rPr>
          <w:rFonts w:ascii="Cambria" w:eastAsia="MS Mincho" w:hAnsi="Cambria"/>
          <w:b/>
          <w:color w:val="000000" w:themeColor="text1"/>
          <w:sz w:val="24"/>
          <w:szCs w:val="24"/>
          <w:u w:val="single"/>
          <w:lang w:val="nl-NL" w:eastAsia="ja-JP"/>
        </w:rPr>
      </w:pPr>
      <w:r w:rsidRPr="000D11E3">
        <w:rPr>
          <w:rFonts w:ascii="Cambria" w:eastAsia="MS Mincho" w:hAnsi="Cambria"/>
          <w:b/>
          <w:color w:val="000000" w:themeColor="text1"/>
          <w:sz w:val="24"/>
          <w:szCs w:val="24"/>
          <w:lang w:val="nl-NL" w:eastAsia="ja-JP"/>
        </w:rPr>
        <w:t>MỘT SỐ QUY TẮC CƠ BẢN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240"/>
        <w:gridCol w:w="2430"/>
      </w:tblGrid>
      <w:tr w:rsidR="000D11E3" w:rsidRPr="000D11E3" w:rsidTr="00DF16BF">
        <w:tc>
          <w:tcPr>
            <w:tcW w:w="50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Quy tắc</w:t>
            </w:r>
          </w:p>
        </w:tc>
        <w:tc>
          <w:tcPr>
            <w:tcW w:w="32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Ví dụ</w:t>
            </w:r>
          </w:p>
        </w:tc>
        <w:tc>
          <w:tcPr>
            <w:tcW w:w="243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Ngoại lệ</w:t>
            </w:r>
          </w:p>
        </w:tc>
      </w:tr>
      <w:tr w:rsidR="000D11E3" w:rsidRPr="000D11E3" w:rsidTr="00DF16BF">
        <w:tc>
          <w:tcPr>
            <w:tcW w:w="50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1. Từ có 2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âm tiết:</w:t>
            </w:r>
          </w:p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- Danh từ hoặc tính từ: nhấn ở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âm tiết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đầu</w:t>
            </w:r>
          </w:p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- Động từ: nhấn ở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âm tiết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cuối</w:t>
            </w:r>
          </w:p>
        </w:tc>
        <w:tc>
          <w:tcPr>
            <w:tcW w:w="32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can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dy,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rea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lly,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ac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tive,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ca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rrot</w:t>
            </w:r>
          </w:p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dic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tate,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pre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sent,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ex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port, be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gin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dic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tate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pre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sent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ex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port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pre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vent</w:t>
            </w:r>
          </w:p>
        </w:tc>
        <w:tc>
          <w:tcPr>
            <w:tcW w:w="243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dec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lis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ten,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pen, gui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tar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pa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trol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sit</w:t>
            </w:r>
          </w:p>
        </w:tc>
      </w:tr>
      <w:tr w:rsidR="000D11E3" w:rsidRPr="000D11E3" w:rsidTr="00DF16BF">
        <w:tc>
          <w:tcPr>
            <w:tcW w:w="50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Các từ tận cùng là: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IC, ION, IA, IAL, IAN, IAR, IENCE, IENCY, IENT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IANCE, IUM, IOUS, EOUS, UOUS 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( nhấn trước nó 1 âm)</w:t>
            </w:r>
          </w:p>
        </w:tc>
        <w:tc>
          <w:tcPr>
            <w:tcW w:w="32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eco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mic, re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sion, co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lo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nial,  mu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cian, fa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mi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liar, ex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pe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rience, 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ffi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cient, gym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na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sium, con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nuous</w:t>
            </w:r>
          </w:p>
        </w:tc>
        <w:tc>
          <w:tcPr>
            <w:tcW w:w="243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rith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metic,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he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retic, 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ppli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ance, re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li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ance, de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fi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ance</w:t>
            </w:r>
          </w:p>
        </w:tc>
      </w:tr>
      <w:tr w:rsidR="000D11E3" w:rsidRPr="000D11E3" w:rsidTr="00DF16BF">
        <w:tc>
          <w:tcPr>
            <w:tcW w:w="50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3. 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Các từ tận cùng là: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OUS, ATE, TUDE, ITY, ETY, AL, LOGY, GRAPHY, METRY, NOMY, CY   (nhấn trước nó 2 âm)</w:t>
            </w:r>
          </w:p>
        </w:tc>
        <w:tc>
          <w:tcPr>
            <w:tcW w:w="32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ad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ven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turous, con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derate,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at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titude, ca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pa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city, va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ri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ety, me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cha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nical, as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tro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logy, pho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graphy, de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mo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cracy</w:t>
            </w:r>
          </w:p>
        </w:tc>
        <w:tc>
          <w:tcPr>
            <w:tcW w:w="243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in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car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nate, di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sa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strous</w:t>
            </w:r>
          </w:p>
        </w:tc>
      </w:tr>
      <w:tr w:rsidR="000D11E3" w:rsidRPr="000D11E3" w:rsidTr="00DF16BF">
        <w:tc>
          <w:tcPr>
            <w:tcW w:w="50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4. 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Các từ tận cùng là: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ADE, EE, ESE, EER, OO, OON, ETTE, ESQUE, 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trọng âm thường nhấn ở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vần cuối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.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( nhấn vào chính nó)</w:t>
            </w:r>
          </w:p>
        </w:tc>
        <w:tc>
          <w:tcPr>
            <w:tcW w:w="32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employ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ee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Vietna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mese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engi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neer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volun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teer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bam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boo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ba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lloon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ciga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rette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picture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sque</w:t>
            </w:r>
          </w:p>
        </w:tc>
        <w:tc>
          <w:tcPr>
            <w:tcW w:w="243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cen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tigrade, co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mmi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ttee,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o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verseer</w:t>
            </w:r>
          </w:p>
        </w:tc>
      </w:tr>
      <w:tr w:rsidR="000D11E3" w:rsidRPr="000D11E3" w:rsidTr="00DF16BF">
        <w:tc>
          <w:tcPr>
            <w:tcW w:w="50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5. Danh từ kép, 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trọng âm rơi vào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âm tiết đầu</w:t>
            </w:r>
          </w:p>
        </w:tc>
        <w:tc>
          <w:tcPr>
            <w:tcW w:w="32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black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bird,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green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house</w:t>
            </w:r>
          </w:p>
        </w:tc>
        <w:tc>
          <w:tcPr>
            <w:tcW w:w="243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0D11E3" w:rsidRPr="000D11E3" w:rsidTr="00DF16BF">
        <w:trPr>
          <w:trHeight w:val="681"/>
        </w:trPr>
        <w:tc>
          <w:tcPr>
            <w:tcW w:w="50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6. Tính từ kép, động từ kép, 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trọng âm rơi vào 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âm tiết thứ hai</w:t>
            </w:r>
          </w:p>
        </w:tc>
        <w:tc>
          <w:tcPr>
            <w:tcW w:w="324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bad-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tem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pered, old-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fa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shioned under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stand</w:t>
            </w: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, over</w:t>
            </w:r>
            <w:r w:rsidRPr="000D11E3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flow</w:t>
            </w:r>
          </w:p>
        </w:tc>
        <w:tc>
          <w:tcPr>
            <w:tcW w:w="2430" w:type="dxa"/>
          </w:tcPr>
          <w:p w:rsidR="0007345B" w:rsidRPr="000D11E3" w:rsidRDefault="0007345B" w:rsidP="000D11E3">
            <w:pPr>
              <w:tabs>
                <w:tab w:val="left" w:pos="720"/>
                <w:tab w:val="left" w:pos="1800"/>
              </w:tabs>
              <w:spacing w:line="240" w:lineRule="auto"/>
              <w:contextualSpacing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:rsidR="0007345B" w:rsidRPr="000D11E3" w:rsidRDefault="0007345B" w:rsidP="000D11E3">
      <w:pPr>
        <w:spacing w:line="240" w:lineRule="auto"/>
        <w:contextualSpacing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0D11E3">
        <w:rPr>
          <w:rFonts w:ascii="Cambria" w:hAnsi="Cambria"/>
          <w:b/>
          <w:color w:val="000000" w:themeColor="text1"/>
          <w:sz w:val="24"/>
          <w:szCs w:val="24"/>
        </w:rPr>
        <w:t>Chú ý</w:t>
      </w:r>
      <w:r w:rsidRPr="000D11E3">
        <w:rPr>
          <w:rFonts w:ascii="Cambria" w:hAnsi="Cambria"/>
          <w:color w:val="000000" w:themeColor="text1"/>
          <w:sz w:val="24"/>
          <w:szCs w:val="24"/>
        </w:rPr>
        <w:t xml:space="preserve">: 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Đối với từ có 2 âm tiết</w:t>
      </w:r>
    </w:p>
    <w:p w:rsidR="0007345B" w:rsidRPr="000D11E3" w:rsidRDefault="0007345B" w:rsidP="000D11E3">
      <w:pPr>
        <w:spacing w:line="240" w:lineRule="auto"/>
        <w:ind w:left="75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0D11E3">
        <w:rPr>
          <w:rFonts w:ascii="Cambria" w:hAnsi="Cambria"/>
          <w:color w:val="000000" w:themeColor="text1"/>
          <w:sz w:val="24"/>
          <w:szCs w:val="24"/>
        </w:rPr>
        <w:t>- Khi âm tiết đầu được phát âm là /</w:t>
      </w:r>
      <w:r w:rsidRPr="000D11E3">
        <w:rPr>
          <w:rFonts w:ascii="Cambria" w:hAnsi="Cambria"/>
          <w:color w:val="000000" w:themeColor="text1"/>
          <w:sz w:val="24"/>
          <w:szCs w:val="24"/>
          <w:lang w:val="vi-VN"/>
        </w:rPr>
        <w:t>ə</w:t>
      </w:r>
      <w:r w:rsidRPr="000D11E3">
        <w:rPr>
          <w:rFonts w:ascii="Cambria" w:hAnsi="Cambria"/>
          <w:color w:val="000000" w:themeColor="text1"/>
          <w:sz w:val="24"/>
          <w:szCs w:val="24"/>
        </w:rPr>
        <w:t>/ thì trọng âm rơi vài âm tiết thứ 2</w:t>
      </w:r>
    </w:p>
    <w:p w:rsidR="0007345B" w:rsidRPr="000D11E3" w:rsidRDefault="0007345B" w:rsidP="000D11E3">
      <w:pPr>
        <w:spacing w:line="240" w:lineRule="auto"/>
        <w:ind w:left="75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0D11E3">
        <w:rPr>
          <w:rFonts w:ascii="Cambria" w:hAnsi="Cambria"/>
          <w:color w:val="000000" w:themeColor="text1"/>
          <w:sz w:val="24"/>
          <w:szCs w:val="24"/>
        </w:rPr>
        <w:t xml:space="preserve">    </w:t>
      </w:r>
      <w:r w:rsidRPr="000D11E3">
        <w:rPr>
          <w:rFonts w:ascii="Cambria" w:hAnsi="Cambria"/>
          <w:color w:val="000000" w:themeColor="text1"/>
          <w:sz w:val="24"/>
          <w:szCs w:val="24"/>
        </w:rPr>
        <w:tab/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Ví dụ :</w:t>
      </w:r>
      <w:r w:rsidRPr="000D11E3">
        <w:rPr>
          <w:rFonts w:ascii="Cambria" w:hAnsi="Cambria"/>
          <w:color w:val="000000" w:themeColor="text1"/>
          <w:sz w:val="24"/>
          <w:szCs w:val="24"/>
        </w:rPr>
        <w:t xml:space="preserve"> a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gree</w:t>
      </w:r>
      <w:r w:rsidRPr="000D11E3">
        <w:rPr>
          <w:rFonts w:ascii="Cambria" w:hAnsi="Cambria"/>
          <w:color w:val="000000" w:themeColor="text1"/>
          <w:sz w:val="24"/>
          <w:szCs w:val="24"/>
        </w:rPr>
        <w:t>,a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bout</w:t>
      </w:r>
      <w:r w:rsidRPr="000D11E3">
        <w:rPr>
          <w:rFonts w:ascii="Cambria" w:hAnsi="Cambria"/>
          <w:color w:val="000000" w:themeColor="text1"/>
          <w:sz w:val="24"/>
          <w:szCs w:val="24"/>
        </w:rPr>
        <w:t>, a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fraid</w:t>
      </w:r>
    </w:p>
    <w:p w:rsidR="0007345B" w:rsidRPr="000D11E3" w:rsidRDefault="0007345B" w:rsidP="000D11E3">
      <w:pPr>
        <w:spacing w:line="240" w:lineRule="auto"/>
        <w:ind w:left="75"/>
        <w:contextualSpacing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0D11E3">
        <w:rPr>
          <w:rFonts w:ascii="Cambria" w:hAnsi="Cambria"/>
          <w:b/>
          <w:color w:val="000000" w:themeColor="text1"/>
          <w:sz w:val="24"/>
          <w:szCs w:val="24"/>
        </w:rPr>
        <w:t>Đối với từ có 3 âm tiết hoặc có 4 âm tiết</w:t>
      </w:r>
    </w:p>
    <w:p w:rsidR="0007345B" w:rsidRPr="000D11E3" w:rsidRDefault="0007345B" w:rsidP="000D11E3">
      <w:pPr>
        <w:spacing w:line="240" w:lineRule="auto"/>
        <w:ind w:left="75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0D11E3">
        <w:rPr>
          <w:rFonts w:ascii="Cambria" w:hAnsi="Cambria"/>
          <w:color w:val="000000" w:themeColor="text1"/>
          <w:sz w:val="24"/>
          <w:szCs w:val="24"/>
        </w:rPr>
        <w:t>- Trọng âm rơi và âm tiết ở trước hậu tố ‘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tion, ion, ment</w:t>
      </w:r>
      <w:r w:rsidRPr="000D11E3">
        <w:rPr>
          <w:rFonts w:ascii="Cambria" w:hAnsi="Cambria"/>
          <w:color w:val="000000" w:themeColor="text1"/>
          <w:sz w:val="24"/>
          <w:szCs w:val="24"/>
        </w:rPr>
        <w:t>’</w:t>
      </w:r>
    </w:p>
    <w:p w:rsidR="0007345B" w:rsidRPr="000D11E3" w:rsidRDefault="0007345B" w:rsidP="000D11E3">
      <w:pPr>
        <w:tabs>
          <w:tab w:val="left" w:pos="720"/>
          <w:tab w:val="left" w:pos="1800"/>
        </w:tabs>
        <w:spacing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0D11E3">
        <w:rPr>
          <w:rFonts w:ascii="Cambria" w:hAnsi="Cambria"/>
          <w:color w:val="000000" w:themeColor="text1"/>
          <w:sz w:val="24"/>
          <w:szCs w:val="24"/>
        </w:rPr>
        <w:t xml:space="preserve">     </w:t>
      </w:r>
      <w:r w:rsidRPr="000D11E3">
        <w:rPr>
          <w:rFonts w:ascii="Cambria" w:hAnsi="Cambria"/>
          <w:color w:val="000000" w:themeColor="text1"/>
          <w:sz w:val="24"/>
          <w:szCs w:val="24"/>
        </w:rPr>
        <w:tab/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Ví dụ :</w:t>
      </w:r>
      <w:r w:rsidRPr="000D11E3">
        <w:rPr>
          <w:rFonts w:ascii="Cambria" w:hAnsi="Cambria"/>
          <w:color w:val="000000" w:themeColor="text1"/>
          <w:sz w:val="24"/>
          <w:szCs w:val="24"/>
        </w:rPr>
        <w:t xml:space="preserve">  de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ci</w:t>
      </w:r>
      <w:r w:rsidRPr="000D11E3">
        <w:rPr>
          <w:rFonts w:ascii="Cambria" w:hAnsi="Cambria"/>
          <w:color w:val="000000" w:themeColor="text1"/>
          <w:sz w:val="24"/>
          <w:szCs w:val="24"/>
        </w:rPr>
        <w:t>sion, de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part</w:t>
      </w:r>
      <w:r w:rsidRPr="000D11E3">
        <w:rPr>
          <w:rFonts w:ascii="Cambria" w:hAnsi="Cambria"/>
          <w:color w:val="000000" w:themeColor="text1"/>
          <w:sz w:val="24"/>
          <w:szCs w:val="24"/>
        </w:rPr>
        <w:t>ment, con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struc</w:t>
      </w:r>
      <w:r w:rsidRPr="000D11E3">
        <w:rPr>
          <w:rFonts w:ascii="Cambria" w:hAnsi="Cambria"/>
          <w:color w:val="000000" w:themeColor="text1"/>
          <w:sz w:val="24"/>
          <w:szCs w:val="24"/>
        </w:rPr>
        <w:t>tion, infor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ma</w:t>
      </w:r>
      <w:r w:rsidRPr="000D11E3">
        <w:rPr>
          <w:rFonts w:ascii="Cambria" w:hAnsi="Cambria"/>
          <w:color w:val="000000" w:themeColor="text1"/>
          <w:sz w:val="24"/>
          <w:szCs w:val="24"/>
        </w:rPr>
        <w:t xml:space="preserve">tion   </w:t>
      </w:r>
      <w:r w:rsidRPr="000D11E3">
        <w:rPr>
          <w:rFonts w:ascii="Cambria" w:hAnsi="Cambria"/>
          <w:color w:val="000000" w:themeColor="text1"/>
          <w:sz w:val="24"/>
          <w:szCs w:val="24"/>
          <w:lang w:val="vi-VN"/>
        </w:rPr>
        <w:t xml:space="preserve"> </w:t>
      </w:r>
    </w:p>
    <w:p w:rsidR="0007345B" w:rsidRPr="000D11E3" w:rsidRDefault="0007345B" w:rsidP="000D11E3">
      <w:pPr>
        <w:tabs>
          <w:tab w:val="left" w:pos="720"/>
          <w:tab w:val="left" w:pos="1800"/>
        </w:tabs>
        <w:spacing w:line="240" w:lineRule="auto"/>
        <w:contextualSpacing/>
        <w:rPr>
          <w:rFonts w:ascii="Cambria" w:hAnsi="Cambria"/>
          <w:color w:val="000000" w:themeColor="text1"/>
          <w:sz w:val="24"/>
          <w:szCs w:val="24"/>
        </w:rPr>
      </w:pPr>
      <w:r w:rsidRPr="000D11E3">
        <w:rPr>
          <w:rFonts w:ascii="Cambria" w:hAnsi="Cambria"/>
          <w:color w:val="000000" w:themeColor="text1"/>
          <w:sz w:val="24"/>
          <w:szCs w:val="24"/>
        </w:rPr>
        <w:tab/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Ngoại lệ:</w:t>
      </w:r>
      <w:r w:rsidRPr="000D11E3">
        <w:rPr>
          <w:rFonts w:ascii="Cambria" w:hAnsi="Cambria"/>
          <w:color w:val="000000" w:themeColor="text1"/>
          <w:sz w:val="24"/>
          <w:szCs w:val="24"/>
        </w:rPr>
        <w:t xml:space="preserve">  de</w:t>
      </w:r>
      <w:r w:rsidRPr="000D11E3">
        <w:rPr>
          <w:rFonts w:ascii="Cambria" w:hAnsi="Cambria"/>
          <w:b/>
          <w:color w:val="000000" w:themeColor="text1"/>
          <w:sz w:val="24"/>
          <w:szCs w:val="24"/>
        </w:rPr>
        <w:t>ve</w:t>
      </w:r>
      <w:r w:rsidRPr="000D11E3">
        <w:rPr>
          <w:rFonts w:ascii="Cambria" w:hAnsi="Cambria"/>
          <w:color w:val="000000" w:themeColor="text1"/>
          <w:sz w:val="24"/>
          <w:szCs w:val="24"/>
        </w:rPr>
        <w:t xml:space="preserve">lopment  </w:t>
      </w:r>
    </w:p>
    <w:p w:rsidR="0007345B" w:rsidRPr="000D11E3" w:rsidRDefault="0007345B" w:rsidP="000D11E3">
      <w:pPr>
        <w:numPr>
          <w:ilvl w:val="0"/>
          <w:numId w:val="1"/>
        </w:numPr>
        <w:spacing w:line="240" w:lineRule="auto"/>
        <w:contextualSpacing/>
        <w:rPr>
          <w:rFonts w:ascii="Cambria" w:eastAsia="MS Mincho" w:hAnsi="Cambria"/>
          <w:b/>
          <w:color w:val="000000" w:themeColor="text1"/>
          <w:sz w:val="32"/>
          <w:szCs w:val="32"/>
          <w:lang w:val="nl-NL" w:eastAsia="ja-JP"/>
        </w:rPr>
      </w:pPr>
      <w:r w:rsidRPr="000D11E3">
        <w:rPr>
          <w:rFonts w:ascii="Cambria" w:eastAsia="MS Mincho" w:hAnsi="Cambria"/>
          <w:b/>
          <w:color w:val="000000" w:themeColor="text1"/>
          <w:sz w:val="32"/>
          <w:szCs w:val="32"/>
          <w:lang w:val="nl-NL" w:eastAsia="ja-JP"/>
        </w:rPr>
        <w:t>BÀI TẬP ÁP DỤNG</w:t>
      </w:r>
    </w:p>
    <w:p w:rsidR="0007345B" w:rsidRPr="000D11E3" w:rsidRDefault="0007345B" w:rsidP="000D11E3">
      <w:pPr>
        <w:tabs>
          <w:tab w:val="left" w:pos="284"/>
          <w:tab w:val="left" w:pos="3119"/>
          <w:tab w:val="left" w:pos="5103"/>
          <w:tab w:val="left" w:pos="7371"/>
        </w:tabs>
        <w:spacing w:after="120" w:line="240" w:lineRule="auto"/>
        <w:jc w:val="both"/>
        <w:rPr>
          <w:rFonts w:ascii="Cambria" w:eastAsia="Microsoft Sans Serif" w:hAnsi="Cambria"/>
          <w:b/>
          <w:bCs/>
          <w:color w:val="000000" w:themeColor="text1"/>
          <w:sz w:val="24"/>
          <w:szCs w:val="24"/>
          <w:lang w:eastAsia="vi-VN" w:bidi="vi-VN"/>
        </w:rPr>
      </w:pPr>
      <w:r w:rsidRPr="000D11E3">
        <w:rPr>
          <w:rFonts w:ascii="Cambria" w:eastAsia="Microsoft Sans Serif" w:hAnsi="Cambria"/>
          <w:b/>
          <w:bCs/>
          <w:iCs/>
          <w:color w:val="000000" w:themeColor="text1"/>
          <w:sz w:val="24"/>
          <w:szCs w:val="24"/>
          <w:lang w:eastAsia="vi-VN" w:bidi="vi-VN"/>
        </w:rPr>
        <w:tab/>
        <w:t>Mark the letter A, B, c, or D to indicate the word that differs from the other three in the position of the main stress in each of the following questions.</w:t>
      </w:r>
    </w:p>
    <w:tbl>
      <w:tblPr>
        <w:tblW w:w="109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592"/>
        <w:gridCol w:w="2592"/>
        <w:gridCol w:w="2592"/>
        <w:gridCol w:w="2592"/>
      </w:tblGrid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adorable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ability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impossible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entertainment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engineer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corporate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difficult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different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popular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position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horrible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positive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selfish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correct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purpose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surface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permission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computer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million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perfection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scholarship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negative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develop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purposeful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ability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acceptable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education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hilarious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document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comedian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perspective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location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provide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product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promote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profess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different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regular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achieving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property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education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community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development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unbreakable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politics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deposit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conception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occasion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prepare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repeat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purpose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police</w:t>
            </w:r>
          </w:p>
        </w:tc>
      </w:tr>
      <w:tr w:rsidR="000D11E3" w:rsidRPr="000D11E3" w:rsidTr="00DF16BF">
        <w:trPr>
          <w:trHeight w:val="432"/>
          <w:jc w:val="center"/>
        </w:trPr>
        <w:tc>
          <w:tcPr>
            <w:tcW w:w="540" w:type="dxa"/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preface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famous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forget</w:t>
            </w:r>
          </w:p>
        </w:tc>
        <w:tc>
          <w:tcPr>
            <w:tcW w:w="2592" w:type="dxa"/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childish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cartoon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western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teacher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theater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Brazil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Iraq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Norway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Japan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scientific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ability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experience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material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complain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luggage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improve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forgive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offensive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delicious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dangerous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religious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develop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adjective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generous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popular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beautiful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important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delicious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exciting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element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regular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believing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policy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punctual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tolerant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utterance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occurrence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expensive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sensitive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negative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sociable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education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development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economic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preparation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attend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option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percent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become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literature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entertainment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recreation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information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attractive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perception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cultural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expensive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chocolate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structural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important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national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cinema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position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family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popular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natural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department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exception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attentive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economy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diplomacy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informative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information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arrest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purchase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accept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forget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expertise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cinema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recipe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similar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government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musician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disgusting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exhausting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successful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interest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arrangement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disaster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competition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B. repetition 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equivalent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disappointment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private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provide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arrange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advise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academic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education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impossible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optimistic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study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knowledge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precise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message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industry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performance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importance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provision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contain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express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carbon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obey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impress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favor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occur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police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regret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selfish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purpose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preface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govern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cover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perform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father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writer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teacher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builder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career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morning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college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arrive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famous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ambitious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chocolate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position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occurrence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furniture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abandon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practical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scientist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devote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compose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purchase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advise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remember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influence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expression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convenient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medium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computer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formation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connection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national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cultural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popular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musician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successful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humorous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arrangement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attractive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construction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typical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glorious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purposeful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accident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courageous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dangerous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character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accordance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various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balcony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technical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telephone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photograph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expertise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diplomat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romantic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illusion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description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incident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bankruptcy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successive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piano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phonetics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designer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origin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history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quality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capital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construction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announcement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eventful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apartment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tradition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different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expensive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monitor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organize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following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inviting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accurate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discussion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sentiment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industry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probable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assembly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forgetful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decisive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damage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faster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regret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study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factory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reporter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actress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coverage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amazing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following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covering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finishing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because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become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beneath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beggar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pollution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excitement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usually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remember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encourage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tropical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discover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advancement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atmosphere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Atlantic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athletics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Canadian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tomorrow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continue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popular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informing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population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communicate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ability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continuum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committee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comedian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communist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completion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company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atmosphere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customer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employment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century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evening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exciting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managing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pleasant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famous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suppose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mother</w:t>
            </w:r>
          </w:p>
        </w:tc>
      </w:tr>
      <w:tr w:rsidR="000D11E3" w:rsidRPr="000D11E3" w:rsidTr="00DF1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A. supper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B. support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C. supply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45B" w:rsidRPr="000D11E3" w:rsidRDefault="0007345B" w:rsidP="000D11E3">
            <w:pP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D11E3">
              <w:rPr>
                <w:rFonts w:ascii="Cambria" w:hAnsi="Cambria"/>
                <w:color w:val="000000" w:themeColor="text1"/>
                <w:sz w:val="24"/>
                <w:szCs w:val="24"/>
              </w:rPr>
              <w:t>D. supreme</w:t>
            </w:r>
          </w:p>
        </w:tc>
      </w:tr>
    </w:tbl>
    <w:p w:rsidR="0007345B" w:rsidRPr="000D11E3" w:rsidRDefault="0007345B" w:rsidP="000D11E3">
      <w:pPr>
        <w:tabs>
          <w:tab w:val="left" w:pos="540"/>
          <w:tab w:val="left" w:pos="2160"/>
        </w:tabs>
        <w:spacing w:after="0" w:line="240" w:lineRule="auto"/>
        <w:contextualSpacing/>
        <w:rPr>
          <w:rFonts w:ascii="Cambria" w:eastAsia="MS Mincho" w:hAnsi="Cambria"/>
          <w:b/>
          <w:color w:val="000000" w:themeColor="text1"/>
          <w:sz w:val="24"/>
          <w:szCs w:val="24"/>
          <w:lang w:val="nl-NL" w:eastAsia="ja-JP"/>
        </w:rPr>
      </w:pPr>
    </w:p>
    <w:bookmarkEnd w:id="0"/>
    <w:p w:rsidR="00AE6368" w:rsidRPr="000D11E3" w:rsidRDefault="00AE6368" w:rsidP="000D11E3">
      <w:pPr>
        <w:spacing w:line="240" w:lineRule="auto"/>
        <w:rPr>
          <w:color w:val="000000" w:themeColor="text1"/>
        </w:rPr>
      </w:pPr>
    </w:p>
    <w:sectPr w:rsidR="00AE6368" w:rsidRPr="000D11E3" w:rsidSect="00FF2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13" w:rsidRDefault="009E1F13" w:rsidP="00FF287D">
      <w:pPr>
        <w:spacing w:after="0" w:line="240" w:lineRule="auto"/>
      </w:pPr>
      <w:r>
        <w:separator/>
      </w:r>
    </w:p>
  </w:endnote>
  <w:endnote w:type="continuationSeparator" w:id="0">
    <w:p w:rsidR="009E1F13" w:rsidRDefault="009E1F13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66" w:rsidRDefault="008B5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0D11E3" w:rsidRPr="000D11E3">
            <w:rPr>
              <w:rFonts w:ascii="Cambria" w:hAnsi="Cambria"/>
              <w:b/>
              <w:bCs/>
              <w:noProof/>
              <w:lang w:val="en-US"/>
            </w:rPr>
            <w:t>1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8B5A66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07345B">
            <w:rPr>
              <w:rFonts w:ascii="Cambria" w:hAnsi="Cambria"/>
              <w:b/>
            </w:rPr>
            <w:t xml:space="preserve"> TRỌNG ÂM </w:t>
          </w:r>
        </w:p>
      </w:tc>
    </w:tr>
  </w:tbl>
  <w:p w:rsidR="00FF287D" w:rsidRDefault="00FF287D" w:rsidP="00FF2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66" w:rsidRDefault="008B5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13" w:rsidRDefault="009E1F13" w:rsidP="00FF287D">
      <w:pPr>
        <w:spacing w:after="0" w:line="240" w:lineRule="auto"/>
      </w:pPr>
      <w:r>
        <w:separator/>
      </w:r>
    </w:p>
  </w:footnote>
  <w:footnote w:type="continuationSeparator" w:id="0">
    <w:p w:rsidR="009E1F13" w:rsidRDefault="009E1F13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66" w:rsidRDefault="008B5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66" w:rsidRDefault="008B5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66" w:rsidRDefault="008B5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7345B"/>
    <w:rsid w:val="000D11E3"/>
    <w:rsid w:val="007C48BB"/>
    <w:rsid w:val="008B5A66"/>
    <w:rsid w:val="009E1F13"/>
    <w:rsid w:val="00AE6368"/>
    <w:rsid w:val="00EA236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1998A-4482-426B-8CDC-A90D18CC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2021-02-18T05:27:00Z</dcterms:created>
  <dcterms:modified xsi:type="dcterms:W3CDTF">2021-03-01T14:42:00Z</dcterms:modified>
</cp:coreProperties>
</file>