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8</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Giao lưu học sinh giỏi huyện Sông Mã, năm học: 2017 – 2018</w:t>
      </w:r>
      <w:r w:rsidDel="00000000" w:rsidR="00000000" w:rsidRPr="00000000">
        <w:rPr>
          <w:rtl w:val="0"/>
        </w:rPr>
      </w:r>
    </w:p>
    <w:p w:rsidR="00000000" w:rsidDel="00000000" w:rsidP="00000000" w:rsidRDefault="00000000" w:rsidRPr="00000000" w14:paraId="00000004">
      <w:pPr>
        <w:spacing w:line="276" w:lineRule="auto"/>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7">
      <w:pPr>
        <w:spacing w:line="312" w:lineRule="auto"/>
        <w:jc w:val="both"/>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(5điểm)</w:t>
      </w:r>
      <w:r w:rsidDel="00000000" w:rsidR="00000000" w:rsidRPr="00000000">
        <w:rPr>
          <w:vertAlign w:val="baseline"/>
          <w:rtl w:val="0"/>
        </w:rPr>
        <w:t xml:space="preserve"> Một tia sáng mặt trời nghiêng với mặt đất một góc α = 45</w:t>
      </w:r>
      <w:r w:rsidDel="00000000" w:rsidR="00000000" w:rsidRPr="00000000">
        <w:rPr>
          <w:vertAlign w:val="superscript"/>
          <w:rtl w:val="0"/>
        </w:rPr>
        <w:t xml:space="preserve">0</w:t>
      </w:r>
      <w:r w:rsidDel="00000000" w:rsidR="00000000" w:rsidRPr="00000000">
        <w:rPr>
          <w:vertAlign w:val="baseline"/>
          <w:rtl w:val="0"/>
        </w:rPr>
        <w:t xml:space="preserve">. Hỏi phải đặt một gương phẳng nghiêng với mặt đất bao nhiêu độ để tia sáng phản xạ từ gương đó hướng thẳng đứng xuống một cái giếng.</w:t>
      </w:r>
    </w:p>
    <w:p w:rsidR="00000000" w:rsidDel="00000000" w:rsidP="00000000" w:rsidRDefault="00000000" w:rsidRPr="00000000" w14:paraId="00000008">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Câu 2:(4điểm)</w:t>
      </w:r>
      <w:r w:rsidDel="00000000" w:rsidR="00000000" w:rsidRPr="00000000">
        <w:rPr>
          <w:vertAlign w:val="baseline"/>
          <w:rtl w:val="0"/>
        </w:rPr>
        <w:t xml:space="preserve"> Một khẩu pháo bắn vào một chiếc xe tăng. Pháo thủ nhìn thấy xe tăng tung lên sau 0,6 giây kể tù lúc bắn và nghe thấy tiếng nổ sau 2,1 giây kể từ lúc bắn.</w:t>
      </w:r>
    </w:p>
    <w:p w:rsidR="00000000" w:rsidDel="00000000" w:rsidP="00000000" w:rsidRDefault="00000000" w:rsidRPr="00000000" w14:paraId="00000009">
      <w:pPr>
        <w:numPr>
          <w:ilvl w:val="0"/>
          <w:numId w:val="1"/>
        </w:numPr>
        <w:ind w:left="720" w:hanging="360"/>
        <w:jc w:val="both"/>
        <w:rPr>
          <w:vertAlign w:val="baseline"/>
        </w:rPr>
      </w:pPr>
      <w:r w:rsidDel="00000000" w:rsidR="00000000" w:rsidRPr="00000000">
        <w:rPr>
          <w:vertAlign w:val="baseline"/>
          <w:rtl w:val="0"/>
        </w:rPr>
        <w:t xml:space="preserve">Tính khoảng cách từ súng đến xe tăng. Biết vận tốc của âm trong không khí là 330m/s.</w:t>
      </w:r>
    </w:p>
    <w:p w:rsidR="00000000" w:rsidDel="00000000" w:rsidP="00000000" w:rsidRDefault="00000000" w:rsidRPr="00000000" w14:paraId="0000000A">
      <w:pPr>
        <w:numPr>
          <w:ilvl w:val="0"/>
          <w:numId w:val="1"/>
        </w:numPr>
        <w:ind w:left="720" w:hanging="360"/>
        <w:rPr>
          <w:vertAlign w:val="baseline"/>
        </w:rPr>
      </w:pPr>
      <w:r w:rsidDel="00000000" w:rsidR="00000000" w:rsidRPr="00000000">
        <w:rPr>
          <w:vertAlign w:val="baseline"/>
          <w:rtl w:val="0"/>
        </w:rPr>
        <w:t xml:space="preserve">Tìm vận tốc của viên đạn.</w:t>
      </w:r>
    </w:p>
    <w:p w:rsidR="00000000" w:rsidDel="00000000" w:rsidP="00000000" w:rsidRDefault="00000000" w:rsidRPr="00000000" w14:paraId="0000000B">
      <w:pPr>
        <w:rPr>
          <w:b w:val="0"/>
          <w:u w:val="single"/>
          <w:vertAlign w:val="baseline"/>
        </w:rPr>
      </w:pPr>
      <w:r w:rsidDel="00000000" w:rsidR="00000000" w:rsidRPr="00000000">
        <w:rPr>
          <w:b w:val="1"/>
          <w:vertAlign w:val="baseline"/>
          <w:rtl w:val="0"/>
        </w:rPr>
        <w:t xml:space="preserve">Câu 3:(4điểm)</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C">
      <w:pPr>
        <w:ind w:firstLine="720"/>
        <w:rPr>
          <w:vertAlign w:val="baseline"/>
        </w:rPr>
      </w:pPr>
      <w:r w:rsidDel="00000000" w:rsidR="00000000" w:rsidRPr="00000000">
        <w:rPr>
          <w:vertAlign w:val="baseline"/>
          <w:rtl w:val="0"/>
        </w:rPr>
        <w:t xml:space="preserve">Cho mạch điện như hình vẽ. Biết số chỉ của vôn kế V</w:t>
      </w:r>
      <w:r w:rsidDel="00000000" w:rsidR="00000000" w:rsidRPr="00000000">
        <w:rPr>
          <w:vertAlign w:val="subscript"/>
          <w:rtl w:val="0"/>
        </w:rPr>
        <w:t xml:space="preserve">1</w:t>
      </w:r>
      <w:r w:rsidDel="00000000" w:rsidR="00000000" w:rsidRPr="00000000">
        <w:rPr>
          <w:vertAlign w:val="baseline"/>
          <w:rtl w:val="0"/>
        </w:rPr>
        <w:t xml:space="preserve"> là 4V và vôn kế V</w:t>
      </w:r>
      <w:r w:rsidDel="00000000" w:rsidR="00000000" w:rsidRPr="00000000">
        <w:rPr>
          <w:vertAlign w:val="subscript"/>
          <w:rtl w:val="0"/>
        </w:rPr>
        <w:t xml:space="preserve">2</w:t>
      </w:r>
      <w:r w:rsidDel="00000000" w:rsidR="00000000" w:rsidRPr="00000000">
        <w:rPr>
          <w:vertAlign w:val="baseline"/>
          <w:rtl w:val="0"/>
        </w:rPr>
        <w:t xml:space="preserve"> là 12 vôn. Nếu thay nguồn điện trên bằng nguồn điện có hiệu điện thế 24V thì số chỉ của 2 vôn kế lúc đó là bao nhiêu?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596900</wp:posOffset>
                </wp:positionV>
                <wp:extent cx="1943100" cy="1524000"/>
                <wp:effectExtent b="0" l="0" r="0" t="0"/>
                <wp:wrapNone/>
                <wp:docPr id="1029" name=""/>
                <a:graphic>
                  <a:graphicData uri="http://schemas.microsoft.com/office/word/2010/wordprocessingGroup">
                    <wpg:wgp>
                      <wpg:cNvGrpSpPr/>
                      <wpg:grpSpPr>
                        <a:xfrm>
                          <a:off x="4369675" y="3017975"/>
                          <a:ext cx="1943100" cy="1524000"/>
                          <a:chOff x="4369675" y="3017975"/>
                          <a:chExt cx="1952650" cy="1618800"/>
                        </a:xfrm>
                      </wpg:grpSpPr>
                      <wpg:grpSp>
                        <wpg:cNvGrpSpPr/>
                        <wpg:grpSpPr>
                          <a:xfrm>
                            <a:off x="4374450" y="3018000"/>
                            <a:ext cx="1943100" cy="1524000"/>
                            <a:chOff x="3060" y="10440"/>
                            <a:chExt cx="3060" cy="2400"/>
                          </a:xfrm>
                        </wpg:grpSpPr>
                        <wps:wsp>
                          <wps:cNvSpPr/>
                          <wps:cNvPr id="3" name="Shape 3"/>
                          <wps:spPr>
                            <a:xfrm>
                              <a:off x="3060" y="10440"/>
                              <a:ext cx="3050" cy="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060" y="10800"/>
                              <a:ext cx="1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0" y="10440"/>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80" y="10620"/>
                              <a:ext cx="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80" y="10800"/>
                              <a:ext cx="1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60" y="10800"/>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120" y="10800"/>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60" y="11700"/>
                              <a:ext cx="7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40" y="11700"/>
                              <a:ext cx="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400" y="11700"/>
                              <a:ext cx="7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3" name="Shape 13"/>
                          <wps:spPr>
                            <a:xfrm>
                              <a:off x="3780" y="11520"/>
                              <a:ext cx="360" cy="36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040" y="11520"/>
                              <a:ext cx="360" cy="36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060" y="11700"/>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0" y="11700"/>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120" y="11700"/>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8" name="Shape 18"/>
                          <wps:spPr>
                            <a:xfrm>
                              <a:off x="3420" y="12120"/>
                              <a:ext cx="720" cy="7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V</w:t>
                                </w:r>
                                <w:r w:rsidDel="00000000" w:rsidR="00000000" w:rsidRPr="00000000">
                                  <w:rPr>
                                    <w:rFonts w:ascii="Arial" w:cs="Arial" w:eastAsia="Arial" w:hAnsi="Arial"/>
                                    <w:b w:val="0"/>
                                    <w:i w:val="0"/>
                                    <w:smallCaps w:val="0"/>
                                    <w:strike w:val="0"/>
                                    <w:color w:val="000000"/>
                                    <w:sz w:val="28"/>
                                    <w:vertAlign w:val="subscript"/>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19" name="Shape 19"/>
                          <wps:spPr>
                            <a:xfrm>
                              <a:off x="5040" y="12100"/>
                              <a:ext cx="720" cy="7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V</w:t>
                                </w:r>
                                <w:r w:rsidDel="00000000" w:rsidR="00000000" w:rsidRPr="00000000">
                                  <w:rPr>
                                    <w:rFonts w:ascii="Arial" w:cs="Arial" w:eastAsia="Arial" w:hAnsi="Arial"/>
                                    <w:b w:val="0"/>
                                    <w:i w:val="0"/>
                                    <w:smallCaps w:val="0"/>
                                    <w:strike w:val="0"/>
                                    <w:color w:val="000000"/>
                                    <w:sz w:val="28"/>
                                    <w:vertAlign w:val="sub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CnPr/>
                          <wps:spPr>
                            <a:xfrm>
                              <a:off x="3060" y="1242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40" y="12420"/>
                              <a:ext cx="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760" y="1242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3" name="Shape 23"/>
                          <wps:spPr>
                            <a:xfrm>
                              <a:off x="3580" y="11060"/>
                              <a:ext cx="72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Đ</w:t>
                                </w:r>
                                <w:r w:rsidDel="00000000" w:rsidR="00000000" w:rsidRPr="00000000">
                                  <w:rPr>
                                    <w:rFonts w:ascii="Arial" w:cs="Arial" w:eastAsia="Arial" w:hAnsi="Arial"/>
                                    <w:b w:val="0"/>
                                    <w:i w:val="0"/>
                                    <w:smallCaps w:val="0"/>
                                    <w:strike w:val="0"/>
                                    <w:color w:val="000000"/>
                                    <w:sz w:val="28"/>
                                    <w:vertAlign w:val="subscript"/>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24" name="Shape 24"/>
                          <wps:spPr>
                            <a:xfrm>
                              <a:off x="4860" y="11080"/>
                              <a:ext cx="72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Đ</w:t>
                                </w:r>
                                <w:r w:rsidDel="00000000" w:rsidR="00000000" w:rsidRPr="00000000">
                                  <w:rPr>
                                    <w:rFonts w:ascii="Arial" w:cs="Arial" w:eastAsia="Arial" w:hAnsi="Arial"/>
                                    <w:b w:val="0"/>
                                    <w:i w:val="0"/>
                                    <w:smallCaps w:val="0"/>
                                    <w:strike w:val="0"/>
                                    <w:color w:val="000000"/>
                                    <w:sz w:val="28"/>
                                    <w:vertAlign w:val="sub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25" name="Shape 25"/>
                          <wps:spPr>
                            <a:xfrm>
                              <a:off x="4140" y="10620"/>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0"/>
                                    <w:smallCaps w:val="0"/>
                                    <w:strike w:val="0"/>
                                    <w:color w:val="000000"/>
                                    <w:sz w:val="28"/>
                                    <w:vertAlign w:val="subscript"/>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26" name="Shape 26"/>
                          <wps:spPr>
                            <a:xfrm>
                              <a:off x="4600" y="10660"/>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596900</wp:posOffset>
                </wp:positionV>
                <wp:extent cx="1943100" cy="1524000"/>
                <wp:effectExtent b="0" l="0" r="0" t="0"/>
                <wp:wrapNone/>
                <wp:docPr id="1029"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943100" cy="1524000"/>
                        </a:xfrm>
                        <a:prstGeom prst="rect"/>
                        <a:ln/>
                      </pic:spPr>
                    </pic:pic>
                  </a:graphicData>
                </a:graphic>
              </wp:anchor>
            </w:drawing>
          </mc:Fallback>
        </mc:AlternateContent>
      </w:r>
    </w:p>
    <w:p w:rsidR="00000000" w:rsidDel="00000000" w:rsidP="00000000" w:rsidRDefault="00000000" w:rsidRPr="00000000" w14:paraId="0000000D">
      <w:pPr>
        <w:ind w:firstLine="720"/>
        <w:rPr>
          <w:vertAlign w:val="baseline"/>
        </w:rPr>
      </w:pPr>
      <w:r w:rsidDel="00000000" w:rsidR="00000000" w:rsidRPr="00000000">
        <w:rPr>
          <w:rtl w:val="0"/>
        </w:rPr>
      </w:r>
    </w:p>
    <w:p w:rsidR="00000000" w:rsidDel="00000000" w:rsidP="00000000" w:rsidRDefault="00000000" w:rsidRPr="00000000" w14:paraId="0000000E">
      <w:pPr>
        <w:ind w:firstLine="720"/>
        <w:rPr>
          <w:vertAlign w:val="baseline"/>
        </w:rPr>
      </w:pPr>
      <w:r w:rsidDel="00000000" w:rsidR="00000000" w:rsidRPr="00000000">
        <w:rPr>
          <w:rtl w:val="0"/>
        </w:rPr>
      </w:r>
    </w:p>
    <w:p w:rsidR="00000000" w:rsidDel="00000000" w:rsidP="00000000" w:rsidRDefault="00000000" w:rsidRPr="00000000" w14:paraId="0000000F">
      <w:pPr>
        <w:tabs>
          <w:tab w:val="left" w:leader="none" w:pos="5610"/>
        </w:tabs>
        <w:ind w:firstLine="720"/>
        <w:rPr>
          <w:vertAlign w:val="baseline"/>
        </w:rPr>
      </w:pPr>
      <w:r w:rsidDel="00000000" w:rsidR="00000000" w:rsidRPr="00000000">
        <w:rPr>
          <w:vertAlign w:val="baseline"/>
          <w:rtl w:val="0"/>
        </w:rPr>
        <w:tab/>
      </w:r>
    </w:p>
    <w:p w:rsidR="00000000" w:rsidDel="00000000" w:rsidP="00000000" w:rsidRDefault="00000000" w:rsidRPr="00000000" w14:paraId="00000010">
      <w:pPr>
        <w:ind w:firstLine="720"/>
        <w:rPr>
          <w:vertAlign w:val="baseline"/>
        </w:rPr>
      </w:pPr>
      <w:r w:rsidDel="00000000" w:rsidR="00000000" w:rsidRPr="00000000">
        <w:rPr>
          <w:rtl w:val="0"/>
        </w:rPr>
      </w:r>
    </w:p>
    <w:p w:rsidR="00000000" w:rsidDel="00000000" w:rsidP="00000000" w:rsidRDefault="00000000" w:rsidRPr="00000000" w14:paraId="00000011">
      <w:pPr>
        <w:ind w:firstLine="720"/>
        <w:rPr>
          <w:color w:val="ff0000"/>
          <w:vertAlign w:val="baseline"/>
        </w:rPr>
      </w:pPr>
      <w:r w:rsidDel="00000000" w:rsidR="00000000" w:rsidRPr="00000000">
        <w:rPr>
          <w:rtl w:val="0"/>
        </w:rPr>
      </w:r>
    </w:p>
    <w:p w:rsidR="00000000" w:rsidDel="00000000" w:rsidP="00000000" w:rsidRDefault="00000000" w:rsidRPr="00000000" w14:paraId="00000012">
      <w:pPr>
        <w:ind w:firstLine="720"/>
        <w:rPr>
          <w:vertAlign w:val="baseline"/>
        </w:rPr>
      </w:pPr>
      <w:r w:rsidDel="00000000" w:rsidR="00000000" w:rsidRPr="00000000">
        <w:rPr>
          <w:rtl w:val="0"/>
        </w:rPr>
      </w:r>
    </w:p>
    <w:p w:rsidR="00000000" w:rsidDel="00000000" w:rsidP="00000000" w:rsidRDefault="00000000" w:rsidRPr="00000000" w14:paraId="00000013">
      <w:pPr>
        <w:ind w:firstLine="720"/>
        <w:rPr>
          <w:vertAlign w:val="baseline"/>
        </w:rPr>
      </w:pPr>
      <w:r w:rsidDel="00000000" w:rsidR="00000000" w:rsidRPr="00000000">
        <w:rPr>
          <w:rtl w:val="0"/>
        </w:rPr>
      </w:r>
    </w:p>
    <w:p w:rsidR="00000000" w:rsidDel="00000000" w:rsidP="00000000" w:rsidRDefault="00000000" w:rsidRPr="00000000" w14:paraId="00000014">
      <w:pPr>
        <w:tabs>
          <w:tab w:val="left" w:leader="none" w:pos="249"/>
        </w:tabs>
        <w:jc w:val="both"/>
        <w:rPr>
          <w:b w:val="0"/>
          <w:vertAlign w:val="baseline"/>
        </w:rPr>
      </w:pPr>
      <w:r w:rsidDel="00000000" w:rsidR="00000000" w:rsidRPr="00000000">
        <w:rPr>
          <w:rtl w:val="0"/>
        </w:rPr>
      </w:r>
    </w:p>
    <w:p w:rsidR="00000000" w:rsidDel="00000000" w:rsidP="00000000" w:rsidRDefault="00000000" w:rsidRPr="00000000" w14:paraId="00000015">
      <w:pPr>
        <w:tabs>
          <w:tab w:val="left" w:leader="none" w:pos="249"/>
        </w:tabs>
        <w:ind w:left="-108" w:firstLine="0"/>
        <w:jc w:val="both"/>
        <w:rPr>
          <w:vertAlign w:val="baseline"/>
        </w:rPr>
      </w:pPr>
      <w:r w:rsidDel="00000000" w:rsidR="00000000" w:rsidRPr="00000000">
        <w:rPr>
          <w:b w:val="1"/>
          <w:vertAlign w:val="baseline"/>
          <w:rtl w:val="0"/>
        </w:rPr>
        <w:t xml:space="preserve">  Câu 4(5đ)</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Hai người dùng một chiếc gậy để khiêng một vật nặng  có khối lượng 100 kg. điểm treo vật nặng cách vai ngừi thứ nhất 60 cm và cách người thứ hai 40 cm. bỏ qua trọng lượng của cây gậy. Hỏi mỗi người phải chịu một lực bằng bao nhiêu( khi khiêng chiếc gậy đặt nằm ngang).</w:t>
      </w:r>
    </w:p>
    <w:p w:rsidR="00000000" w:rsidDel="00000000" w:rsidP="00000000" w:rsidRDefault="00000000" w:rsidRPr="00000000" w14:paraId="00000016">
      <w:pPr>
        <w:tabs>
          <w:tab w:val="left" w:leader="none" w:pos="249"/>
        </w:tabs>
        <w:ind w:left="-108" w:firstLine="0"/>
        <w:jc w:val="both"/>
        <w:rPr>
          <w:vertAlign w:val="baseline"/>
        </w:rPr>
      </w:pPr>
      <w:r w:rsidDel="00000000" w:rsidR="00000000" w:rsidRPr="00000000">
        <w:rPr>
          <w:b w:val="1"/>
          <w:vertAlign w:val="baseline"/>
          <w:rtl w:val="0"/>
        </w:rPr>
        <w:t xml:space="preserve">  Câu 5(2đ)</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7">
      <w:pPr>
        <w:spacing w:before="120" w:lineRule="auto"/>
        <w:jc w:val="both"/>
        <w:rPr>
          <w:vertAlign w:val="baseline"/>
        </w:rPr>
      </w:pPr>
      <w:r w:rsidDel="00000000" w:rsidR="00000000" w:rsidRPr="00000000">
        <w:rPr>
          <w:vertAlign w:val="baseline"/>
          <w:rtl w:val="0"/>
        </w:rPr>
        <w:t xml:space="preserve"> Tại sao khi biểu diễn đàn bầu người nghệ sĩ thường dùng tay uốn cần đàn.</w:t>
      </w:r>
    </w:p>
    <w:p w:rsidR="00000000" w:rsidDel="00000000" w:rsidP="00000000" w:rsidRDefault="00000000" w:rsidRPr="00000000" w14:paraId="00000018">
      <w:pPr>
        <w:spacing w:line="288" w:lineRule="auto"/>
        <w:rPr>
          <w:b w:val="0"/>
          <w:i w:val="0"/>
          <w:u w:val="single"/>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9">
      <w:pPr>
        <w:spacing w:line="276" w:lineRule="auto"/>
        <w:jc w:val="center"/>
        <w:rPr>
          <w:sz w:val="26"/>
          <w:szCs w:val="26"/>
          <w:vertAlign w:val="baseline"/>
        </w:rPr>
      </w:pPr>
      <w:r w:rsidDel="00000000" w:rsidR="00000000" w:rsidRPr="00000000">
        <w:rPr>
          <w:sz w:val="26"/>
          <w:szCs w:val="26"/>
          <w:vertAlign w:val="baseline"/>
          <w:rtl w:val="0"/>
        </w:rPr>
        <w:t xml:space="preserve">-----------------------HẾT---------------------------</w:t>
      </w:r>
    </w:p>
    <w:p w:rsidR="00000000" w:rsidDel="00000000" w:rsidP="00000000" w:rsidRDefault="00000000" w:rsidRPr="00000000" w14:paraId="0000001A">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B">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C">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D">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E">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F">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0">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1">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2">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23">
      <w:pPr>
        <w:spacing w:line="276" w:lineRule="auto"/>
        <w:jc w:val="center"/>
        <w:rPr>
          <w:b w:val="0"/>
          <w:vertAlign w:val="baseline"/>
        </w:rPr>
      </w:pPr>
      <w:r w:rsidDel="00000000" w:rsidR="00000000" w:rsidRPr="00000000">
        <w:rPr>
          <w:b w:val="1"/>
          <w:vertAlign w:val="baseline"/>
          <w:rtl w:val="0"/>
        </w:rPr>
        <w:t xml:space="preserve">HƯỚNG DẪN CHẤM ĐỀ SỐ 8</w:t>
      </w:r>
      <w:r w:rsidDel="00000000" w:rsidR="00000000" w:rsidRPr="00000000">
        <w:rPr>
          <w:rtl w:val="0"/>
        </w:rPr>
      </w:r>
    </w:p>
    <w:p w:rsidR="00000000" w:rsidDel="00000000" w:rsidP="00000000" w:rsidRDefault="00000000" w:rsidRPr="00000000" w14:paraId="00000024">
      <w:pPr>
        <w:spacing w:line="276" w:lineRule="auto"/>
        <w:jc w:val="center"/>
        <w:rPr>
          <w:b w:val="0"/>
          <w:vertAlign w:val="baseline"/>
        </w:rPr>
      </w:pPr>
      <w:r w:rsidDel="00000000" w:rsidR="00000000" w:rsidRPr="00000000">
        <w:rPr>
          <w:b w:val="1"/>
          <w:vertAlign w:val="baseline"/>
          <w:rtl w:val="0"/>
        </w:rPr>
        <w:t xml:space="preserve">Môn: Vật lí</w:t>
      </w:r>
      <w:r w:rsidDel="00000000" w:rsidR="00000000" w:rsidRPr="00000000">
        <w:rPr>
          <w:rtl w:val="0"/>
        </w:rPr>
      </w:r>
    </w:p>
    <w:tbl>
      <w:tblPr>
        <w:tblStyle w:val="Table1"/>
        <w:tblW w:w="1036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8400"/>
        <w:gridCol w:w="980"/>
        <w:tblGridChange w:id="0">
          <w:tblGrid>
            <w:gridCol w:w="980"/>
            <w:gridCol w:w="8400"/>
            <w:gridCol w:w="980"/>
          </w:tblGrid>
        </w:tblGridChange>
      </w:tblGrid>
      <w:tr>
        <w:trPr>
          <w:cantSplit w:val="0"/>
          <w:tblHeader w:val="0"/>
        </w:trPr>
        <w:tc>
          <w:tcPr>
            <w:vAlign w:val="top"/>
          </w:tcPr>
          <w:p w:rsidR="00000000" w:rsidDel="00000000" w:rsidP="00000000" w:rsidRDefault="00000000" w:rsidRPr="00000000" w14:paraId="00000025">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6">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7">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spacing w:line="288" w:lineRule="auto"/>
              <w:ind w:left="-248" w:firstLine="248"/>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9">
            <w:pPr>
              <w:rPr>
                <w:vertAlign w:val="baseline"/>
              </w:rPr>
            </w:pPr>
            <w:r w:rsidDel="00000000" w:rsidR="00000000" w:rsidRPr="00000000">
              <w:rPr>
                <w:vertAlign w:val="baseline"/>
                <w:rtl w:val="0"/>
              </w:rPr>
              <w:t xml:space="preserve">- ta có hình vẽ:  </w:t>
            </w:r>
            <w:r w:rsidDel="00000000" w:rsidR="00000000" w:rsidRPr="00000000">
              <w:drawing>
                <wp:anchor allowOverlap="1" behindDoc="0" distB="0" distT="0" distL="114300" distR="114300" hidden="0" layoutInCell="1" locked="0" relativeHeight="0" simplePos="0">
                  <wp:simplePos x="0" y="0"/>
                  <wp:positionH relativeFrom="column">
                    <wp:posOffset>2545715</wp:posOffset>
                  </wp:positionH>
                  <wp:positionV relativeFrom="paragraph">
                    <wp:posOffset>123825</wp:posOffset>
                  </wp:positionV>
                  <wp:extent cx="2533650" cy="1931035"/>
                  <wp:effectExtent b="0" l="0" r="0" t="0"/>
                  <wp:wrapSquare wrapText="bothSides" distB="0" distT="0" distL="114300" distR="114300"/>
                  <wp:docPr id="1032"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533650" cy="1931035"/>
                          </a:xfrm>
                          <a:prstGeom prst="rect"/>
                          <a:ln/>
                        </pic:spPr>
                      </pic:pic>
                    </a:graphicData>
                  </a:graphic>
                </wp:anchor>
              </w:drawing>
            </w:r>
          </w:p>
          <w:p w:rsidR="00000000" w:rsidDel="00000000" w:rsidP="00000000" w:rsidRDefault="00000000" w:rsidRPr="00000000" w14:paraId="0000002A">
            <w:pPr>
              <w:rPr>
                <w:vertAlign w:val="baseline"/>
              </w:rPr>
            </w:pPr>
            <w:r w:rsidDel="00000000" w:rsidR="00000000" w:rsidRPr="00000000">
              <w:rPr>
                <w:vertAlign w:val="baseline"/>
                <w:rtl w:val="0"/>
              </w:rPr>
              <w:t xml:space="preserve">- Ta thấy;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(Theo định luật phản xạ)</w:t>
            </w:r>
          </w:p>
          <w:p w:rsidR="00000000" w:rsidDel="00000000" w:rsidP="00000000" w:rsidRDefault="00000000" w:rsidRPr="00000000" w14:paraId="0000002B">
            <w:pPr>
              <w:rPr>
                <w:vertAlign w:val="baseline"/>
              </w:rPr>
            </w:pPr>
            <w:r w:rsidDel="00000000" w:rsidR="00000000" w:rsidRPr="00000000">
              <w:rPr>
                <w:vertAlign w:val="baseline"/>
                <w:rtl w:val="0"/>
              </w:rPr>
              <w:t xml:space="preserve">Mặt khác;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(cùng phụ với góc tới và góc phản xạ)</w:t>
            </w:r>
          </w:p>
          <w:p w:rsidR="00000000" w:rsidDel="00000000" w:rsidP="00000000" w:rsidRDefault="00000000" w:rsidRPr="00000000" w14:paraId="0000002C">
            <w:pPr>
              <w:rPr>
                <w:vertAlign w:val="baseline"/>
              </w:rPr>
            </w:pPr>
            <w:r w:rsidDel="00000000" w:rsidR="00000000" w:rsidRPr="00000000">
              <w:rPr>
                <w:vertAlign w:val="baseline"/>
                <w:rtl w:val="0"/>
              </w:rPr>
              <w:t xml:space="preserve">                  I</w:t>
            </w:r>
            <w:r w:rsidDel="00000000" w:rsidR="00000000" w:rsidRPr="00000000">
              <w:rPr>
                <w:vertAlign w:val="subscript"/>
                <w:rtl w:val="0"/>
              </w:rPr>
              <w:t xml:space="preserve">5</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(đối đỉnh) </w:t>
            </w:r>
          </w:p>
          <w:p w:rsidR="00000000" w:rsidDel="00000000" w:rsidP="00000000" w:rsidRDefault="00000000" w:rsidRPr="00000000" w14:paraId="0000002D">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Và   </w:t>
            </w:r>
            <w:r w:rsidDel="00000000" w:rsidR="00000000" w:rsidRPr="00000000">
              <w:rPr>
                <w:vertAlign w:val="baseline"/>
              </w:rPr>
              <w:pict>
                <v:shape id="_x0000_s1" style="width:13pt;height:12pt;" type="#_x0000_t75">
                  <v:imagedata r:id="rId1" o:title=""/>
                </v:shape>
                <o:OLEObject DrawAspect="Content" r:id="rId2" ObjectID="_1353182393" ProgID="Equation.3" ShapeID="_x0000_s1" Type="Embed"/>
              </w:pict>
            </w:r>
            <w:r w:rsidDel="00000000" w:rsidR="00000000" w:rsidRPr="00000000">
              <w:rPr>
                <w:vertAlign w:val="baseline"/>
                <w:rtl w:val="0"/>
              </w:rPr>
              <w:t xml:space="preserve"> SIP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2F">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 45</w:t>
            </w:r>
            <w:r w:rsidDel="00000000" w:rsidR="00000000" w:rsidRPr="00000000">
              <w:rPr>
                <w:vertAlign w:val="superscript"/>
                <w:rtl w:val="0"/>
              </w:rPr>
              <w:t xml:space="preserve">0</w:t>
            </w:r>
            <w:r w:rsidDel="00000000" w:rsidR="00000000" w:rsidRPr="00000000">
              <w:rPr>
                <w:vertAlign w:val="baseline"/>
                <w:rtl w:val="0"/>
              </w:rPr>
              <w:t xml:space="preserve">) :2   </w:t>
            </w:r>
          </w:p>
          <w:p w:rsidR="00000000" w:rsidDel="00000000" w:rsidP="00000000" w:rsidRDefault="00000000" w:rsidRPr="00000000" w14:paraId="00000030">
            <w:pPr>
              <w:rPr>
                <w:vertAlign w:val="baseline"/>
              </w:rPr>
            </w:pPr>
            <w:r w:rsidDel="00000000" w:rsidR="00000000" w:rsidRPr="00000000">
              <w:rPr>
                <w:vertAlign w:val="baseline"/>
                <w:rtl w:val="0"/>
              </w:rPr>
              <w:t xml:space="preserve">                           = 22,5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1">
            <w:pPr>
              <w:rPr>
                <w:vertAlign w:val="superscript"/>
              </w:rPr>
            </w:pPr>
            <w:r w:rsidDel="00000000" w:rsidR="00000000" w:rsidRPr="00000000">
              <w:rPr>
                <w:vertAlign w:val="baseline"/>
                <w:rtl w:val="0"/>
              </w:rPr>
              <w:t xml:space="preserve">Ta lại có: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 180</w:t>
            </w:r>
            <w:r w:rsidDel="00000000" w:rsidR="00000000" w:rsidRPr="00000000">
              <w:rPr>
                <w:vertAlign w:val="superscript"/>
                <w:rtl w:val="0"/>
              </w:rPr>
              <w:t xml:space="preserve">0</w:t>
            </w:r>
          </w:p>
          <w:p w:rsidR="00000000" w:rsidDel="00000000" w:rsidP="00000000" w:rsidRDefault="00000000" w:rsidRPr="00000000" w14:paraId="00000032">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- 2 I</w:t>
            </w:r>
            <w:r w:rsidDel="00000000" w:rsidR="00000000" w:rsidRPr="00000000">
              <w:rPr>
                <w:vertAlign w:val="subscript"/>
                <w:rtl w:val="0"/>
              </w:rPr>
              <w:t xml:space="preserve">3</w:t>
            </w:r>
            <w:r w:rsidDel="00000000" w:rsidR="00000000" w:rsidRPr="00000000">
              <w:rPr>
                <w:vertAlign w:val="baseline"/>
                <w:rtl w:val="0"/>
              </w:rPr>
              <w:t xml:space="preserve">) : 2 = 67,5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3">
            <w:pPr>
              <w:rPr>
                <w:i w:val="0"/>
                <w:vertAlign w:val="subscript"/>
              </w:rPr>
            </w:pPr>
            <w:r w:rsidDel="00000000" w:rsidR="00000000" w:rsidRPr="00000000">
              <w:rPr>
                <w:i w:val="1"/>
                <w:vertAlign w:val="baseline"/>
                <w:rtl w:val="0"/>
              </w:rPr>
              <w:t xml:space="preserve">Vậy :  - Góc hợp bởi mặt gương với phương thẳng đứng là 22,5</w:t>
            </w:r>
            <w:r w:rsidDel="00000000" w:rsidR="00000000" w:rsidRPr="00000000">
              <w:rPr>
                <w:i w:val="1"/>
                <w:vertAlign w:val="superscript"/>
                <w:rtl w:val="0"/>
              </w:rPr>
              <w:t xml:space="preserve">0</w:t>
            </w:r>
            <w:r w:rsidDel="00000000" w:rsidR="00000000" w:rsidRPr="00000000">
              <w:rPr>
                <w:rtl w:val="0"/>
              </w:rPr>
            </w:r>
          </w:p>
          <w:p w:rsidR="00000000" w:rsidDel="00000000" w:rsidP="00000000" w:rsidRDefault="00000000" w:rsidRPr="00000000" w14:paraId="00000034">
            <w:pPr>
              <w:rPr>
                <w:i w:val="0"/>
                <w:vertAlign w:val="baseline"/>
              </w:rPr>
            </w:pPr>
            <w:r w:rsidDel="00000000" w:rsidR="00000000" w:rsidRPr="00000000">
              <w:rPr>
                <w:i w:val="1"/>
                <w:vertAlign w:val="baseline"/>
                <w:rtl w:val="0"/>
              </w:rPr>
              <w:t xml:space="preserve">           - Góc tới bằng góc phản xạ và bằng 67,5</w:t>
            </w:r>
            <w:r w:rsidDel="00000000" w:rsidR="00000000" w:rsidRPr="00000000">
              <w:rPr>
                <w:i w:val="1"/>
                <w:vertAlign w:val="superscript"/>
                <w:rtl w:val="0"/>
              </w:rPr>
              <w:t xml:space="preserve">0</w:t>
            </w:r>
            <w:r w:rsidDel="00000000" w:rsidR="00000000" w:rsidRPr="00000000">
              <w:rPr>
                <w:rtl w:val="0"/>
              </w:rPr>
            </w:r>
          </w:p>
        </w:tc>
        <w:tc>
          <w:tcPr>
            <w:vAlign w:val="top"/>
          </w:tcPr>
          <w:p w:rsidR="00000000" w:rsidDel="00000000" w:rsidP="00000000" w:rsidRDefault="00000000" w:rsidRPr="00000000" w14:paraId="00000035">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36">
            <w:pPr>
              <w:spacing w:line="288" w:lineRule="auto"/>
              <w:rPr>
                <w:vertAlign w:val="baseline"/>
              </w:rPr>
            </w:pPr>
            <w:r w:rsidDel="00000000" w:rsidR="00000000" w:rsidRPr="00000000">
              <w:rPr>
                <w:rtl w:val="0"/>
              </w:rPr>
            </w:r>
          </w:p>
          <w:p w:rsidR="00000000" w:rsidDel="00000000" w:rsidP="00000000" w:rsidRDefault="00000000" w:rsidRPr="00000000" w14:paraId="00000037">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38">
            <w:pPr>
              <w:spacing w:line="288"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39">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3A">
            <w:pPr>
              <w:spacing w:line="288" w:lineRule="auto"/>
              <w:rPr>
                <w:b w:val="0"/>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0,5đ</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0,5đ</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0,5đ</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tl w:val="0"/>
              </w:rPr>
              <w:t xml:space="preserve">0,5đ</w:t>
            </w:r>
          </w:p>
        </w:tc>
      </w:tr>
      <w:tr>
        <w:trPr>
          <w:cantSplit w:val="0"/>
          <w:tblHeader w:val="0"/>
        </w:trPr>
        <w:tc>
          <w:tcPr>
            <w:vAlign w:val="top"/>
          </w:tcPr>
          <w:p w:rsidR="00000000" w:rsidDel="00000000" w:rsidP="00000000" w:rsidRDefault="00000000" w:rsidRPr="00000000" w14:paraId="00000042">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43">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44">
            <w:pPr>
              <w:rPr>
                <w:vertAlign w:val="baseline"/>
              </w:rPr>
            </w:pPr>
            <w:r w:rsidDel="00000000" w:rsidR="00000000" w:rsidRPr="00000000">
              <w:rPr>
                <w:vertAlign w:val="baseline"/>
                <w:rtl w:val="0"/>
              </w:rPr>
              <w:t xml:space="preserve">a)Thời gian âm thanh truyền từ xe tăng đến pháo thủ: </w:t>
            </w:r>
          </w:p>
          <w:p w:rsidR="00000000" w:rsidDel="00000000" w:rsidP="00000000" w:rsidRDefault="00000000" w:rsidRPr="00000000" w14:paraId="00000045">
            <w:pPr>
              <w:ind w:left="360" w:firstLine="0"/>
              <w:rPr>
                <w:vertAlign w:val="baseline"/>
              </w:rPr>
            </w:pPr>
            <w:r w:rsidDel="00000000" w:rsidR="00000000" w:rsidRPr="00000000">
              <w:rPr>
                <w:vertAlign w:val="baseline"/>
                <w:rtl w:val="0"/>
              </w:rPr>
              <w:t xml:space="preserve">                           t = 2,1 - 0,6 = 1,5 (s)</w:t>
            </w:r>
          </w:p>
          <w:p w:rsidR="00000000" w:rsidDel="00000000" w:rsidP="00000000" w:rsidRDefault="00000000" w:rsidRPr="00000000" w14:paraId="00000046">
            <w:pPr>
              <w:ind w:left="360" w:firstLine="0"/>
              <w:rPr>
                <w:vertAlign w:val="baseline"/>
              </w:rPr>
            </w:pPr>
            <w:r w:rsidDel="00000000" w:rsidR="00000000" w:rsidRPr="00000000">
              <w:rPr>
                <w:vertAlign w:val="baseline"/>
                <w:rtl w:val="0"/>
              </w:rPr>
              <w:t xml:space="preserve">Khoảng cách từ khẩu pháo đến xe tăng : </w:t>
            </w:r>
          </w:p>
          <w:p w:rsidR="00000000" w:rsidDel="00000000" w:rsidP="00000000" w:rsidRDefault="00000000" w:rsidRPr="00000000" w14:paraId="00000047">
            <w:pPr>
              <w:ind w:left="360" w:firstLine="0"/>
              <w:rPr>
                <w:vertAlign w:val="baseline"/>
              </w:rPr>
            </w:pPr>
            <w:r w:rsidDel="00000000" w:rsidR="00000000" w:rsidRPr="00000000">
              <w:rPr>
                <w:vertAlign w:val="baseline"/>
                <w:rtl w:val="0"/>
              </w:rPr>
              <w:t xml:space="preserve">                           S = v.t = 330.1,5 = 495(m)</w:t>
            </w:r>
          </w:p>
          <w:p w:rsidR="00000000" w:rsidDel="00000000" w:rsidP="00000000" w:rsidRDefault="00000000" w:rsidRPr="00000000" w14:paraId="00000048">
            <w:pPr>
              <w:rPr>
                <w:vertAlign w:val="baseline"/>
              </w:rPr>
            </w:pPr>
            <w:r w:rsidDel="00000000" w:rsidR="00000000" w:rsidRPr="00000000">
              <w:rPr>
                <w:vertAlign w:val="baseline"/>
                <w:rtl w:val="0"/>
              </w:rPr>
              <w:t xml:space="preserve">b) Vận tốc của đạn là : v = </w:t>
            </w:r>
            <w:r w:rsidDel="00000000" w:rsidR="00000000" w:rsidRPr="00000000">
              <w:rPr>
                <w:vertAlign w:val="baseline"/>
              </w:rPr>
              <w:pict>
                <v:shape id="_x0000_s2" style="width:101pt;height:33pt;" type="#_x0000_t75">
                  <v:imagedata r:id="rId3" o:title=""/>
                </v:shape>
                <o:OLEObject DrawAspect="Content" r:id="rId4" ObjectID="_1646171199" ProgID="Equation.3" ShapeID="_x0000_s2" Type="Embed"/>
              </w:pict>
            </w:r>
            <w:r w:rsidDel="00000000" w:rsidR="00000000" w:rsidRPr="00000000">
              <w:rPr>
                <w:rtl w:val="0"/>
              </w:rPr>
            </w:r>
          </w:p>
        </w:tc>
        <w:tc>
          <w:tcPr>
            <w:vAlign w:val="top"/>
          </w:tcPr>
          <w:p w:rsidR="00000000" w:rsidDel="00000000" w:rsidP="00000000" w:rsidRDefault="00000000" w:rsidRPr="00000000" w14:paraId="00000049">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A">
            <w:pPr>
              <w:spacing w:line="288" w:lineRule="auto"/>
              <w:jc w:val="center"/>
              <w:rPr>
                <w:vertAlign w:val="baseline"/>
              </w:rPr>
            </w:pPr>
            <w:r w:rsidDel="00000000" w:rsidR="00000000" w:rsidRPr="00000000">
              <w:rPr>
                <w:vertAlign w:val="baseline"/>
                <w:rtl w:val="0"/>
              </w:rPr>
              <w:t xml:space="preserve">1,5đ</w:t>
            </w:r>
          </w:p>
          <w:p w:rsidR="00000000" w:rsidDel="00000000" w:rsidP="00000000" w:rsidRDefault="00000000" w:rsidRPr="00000000" w14:paraId="0000004B">
            <w:pPr>
              <w:spacing w:line="288" w:lineRule="auto"/>
              <w:rPr>
                <w:vertAlign w:val="baseline"/>
              </w:rPr>
            </w:pPr>
            <w:r w:rsidDel="00000000" w:rsidR="00000000" w:rsidRPr="00000000">
              <w:rPr>
                <w:vertAlign w:val="baseline"/>
                <w:rtl w:val="0"/>
              </w:rPr>
              <w:t xml:space="preserve">1,5đ</w:t>
            </w:r>
          </w:p>
        </w:tc>
      </w:tr>
      <w:tr>
        <w:trPr>
          <w:cantSplit w:val="0"/>
          <w:tblHeader w:val="0"/>
        </w:trPr>
        <w:tc>
          <w:tcPr>
            <w:vAlign w:val="top"/>
          </w:tcPr>
          <w:p w:rsidR="00000000" w:rsidDel="00000000" w:rsidP="00000000" w:rsidRDefault="00000000" w:rsidRPr="00000000" w14:paraId="0000004C">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tc>
        <w:tc>
          <w:tcPr>
            <w:vAlign w:val="top"/>
          </w:tcPr>
          <w:p w:rsidR="00000000" w:rsidDel="00000000" w:rsidP="00000000" w:rsidRDefault="00000000" w:rsidRPr="00000000" w14:paraId="0000004D">
            <w:pPr>
              <w:rPr>
                <w:vertAlign w:val="baseline"/>
              </w:rPr>
            </w:pPr>
            <w:r w:rsidDel="00000000" w:rsidR="00000000" w:rsidRPr="00000000">
              <w:rPr>
                <w:vertAlign w:val="baseline"/>
                <w:rtl w:val="0"/>
              </w:rPr>
              <w:t xml:space="preserve">Ta có </w:t>
            </w:r>
            <w:r w:rsidDel="00000000" w:rsidR="00000000" w:rsidRPr="00000000">
              <w:rPr>
                <w:vertAlign w:val="baseline"/>
              </w:rPr>
              <w:drawing>
                <wp:inline distB="0" distT="0" distL="114300" distR="114300">
                  <wp:extent cx="800100" cy="431800"/>
                  <wp:effectExtent b="0" l="0" r="0" t="0"/>
                  <wp:docPr id="103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8001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Khi thay bằng nguồn điện khác, ta vẫn có: </w:t>
            </w:r>
            <w:r w:rsidDel="00000000" w:rsidR="00000000" w:rsidRPr="00000000">
              <w:rPr>
                <w:vertAlign w:val="baseline"/>
              </w:rPr>
              <w:drawing>
                <wp:inline distB="0" distT="0" distL="114300" distR="114300">
                  <wp:extent cx="533400" cy="495300"/>
                  <wp:effectExtent b="0" l="0" r="0" t="0"/>
                  <wp:docPr id="1030"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533400" cy="495300"/>
                          </a:xfrm>
                          <a:prstGeom prst="rect"/>
                          <a:ln/>
                        </pic:spPr>
                      </pic:pic>
                    </a:graphicData>
                  </a:graphic>
                </wp:inline>
              </w:drawing>
            </w:r>
            <w:r w:rsidDel="00000000" w:rsidR="00000000" w:rsidRPr="00000000">
              <w:rPr>
                <w:vertAlign w:val="baseline"/>
                <w:rtl w:val="0"/>
              </w:rPr>
              <w:t xml:space="preserve"> =&gt; U</w:t>
            </w:r>
            <w:r w:rsidDel="00000000" w:rsidR="00000000" w:rsidRPr="00000000">
              <w:rPr>
                <w:vertAlign w:val="subscript"/>
                <w:rtl w:val="0"/>
              </w:rPr>
              <w:t xml:space="preserve">2</w:t>
            </w:r>
            <w:r w:rsidDel="00000000" w:rsidR="00000000" w:rsidRPr="00000000">
              <w:rPr>
                <w:vertAlign w:val="baseline"/>
                <w:rtl w:val="0"/>
              </w:rPr>
              <w:t xml:space="preserve">’ = 3.U</w:t>
            </w:r>
            <w:r w:rsidDel="00000000" w:rsidR="00000000" w:rsidRPr="00000000">
              <w:rPr>
                <w:vertAlign w:val="subscript"/>
                <w:rtl w:val="0"/>
              </w:rPr>
              <w:t xml:space="preserve">1</w:t>
            </w:r>
            <w:r w:rsidDel="00000000" w:rsidR="00000000" w:rsidRPr="00000000">
              <w:rPr>
                <w:vertAlign w:val="baseline"/>
                <w:rtl w:val="0"/>
              </w:rPr>
              <w:t xml:space="preserve">’ (1)</w:t>
            </w:r>
          </w:p>
          <w:p w:rsidR="00000000" w:rsidDel="00000000" w:rsidP="00000000" w:rsidRDefault="00000000" w:rsidRPr="00000000" w14:paraId="0000004F">
            <w:pPr>
              <w:rPr>
                <w:vertAlign w:val="baseline"/>
              </w:rPr>
            </w:pPr>
            <w:r w:rsidDel="00000000" w:rsidR="00000000" w:rsidRPr="00000000">
              <w:rPr>
                <w:vertAlign w:val="baseline"/>
                <w:rtl w:val="0"/>
              </w:rPr>
              <w:t xml:space="preserve">Mặt khác do 2 bóng đèn mắc nối tiếp, ta có: U</w:t>
            </w:r>
            <w:r w:rsidDel="00000000" w:rsidR="00000000" w:rsidRPr="00000000">
              <w:rPr>
                <w:vertAlign w:val="subscript"/>
                <w:rtl w:val="0"/>
              </w:rPr>
              <w:t xml:space="preserve">1</w:t>
            </w:r>
            <w:r w:rsidDel="00000000" w:rsidR="00000000" w:rsidRPr="00000000">
              <w:rPr>
                <w:vertAlign w:val="baseline"/>
                <w:rtl w:val="0"/>
              </w:rPr>
              <w:t xml:space="preserve">’ + U</w:t>
            </w:r>
            <w:r w:rsidDel="00000000" w:rsidR="00000000" w:rsidRPr="00000000">
              <w:rPr>
                <w:vertAlign w:val="subscript"/>
                <w:rtl w:val="0"/>
              </w:rPr>
              <w:t xml:space="preserve">2</w:t>
            </w:r>
            <w:r w:rsidDel="00000000" w:rsidR="00000000" w:rsidRPr="00000000">
              <w:rPr>
                <w:vertAlign w:val="baseline"/>
                <w:rtl w:val="0"/>
              </w:rPr>
              <w:t xml:space="preserve">’ = 24 (2)</w:t>
            </w:r>
          </w:p>
          <w:p w:rsidR="00000000" w:rsidDel="00000000" w:rsidP="00000000" w:rsidRDefault="00000000" w:rsidRPr="00000000" w14:paraId="00000050">
            <w:pPr>
              <w:spacing w:line="288" w:lineRule="auto"/>
              <w:rPr>
                <w:b w:val="0"/>
                <w:vertAlign w:val="baseline"/>
              </w:rPr>
            </w:pPr>
            <w:r w:rsidDel="00000000" w:rsidR="00000000" w:rsidRPr="00000000">
              <w:rPr>
                <w:vertAlign w:val="baseline"/>
                <w:rtl w:val="0"/>
              </w:rPr>
              <w:t xml:space="preserve">Từ (1) và (2), ta có: U</w:t>
            </w:r>
            <w:r w:rsidDel="00000000" w:rsidR="00000000" w:rsidRPr="00000000">
              <w:rPr>
                <w:vertAlign w:val="subscript"/>
                <w:rtl w:val="0"/>
              </w:rPr>
              <w:t xml:space="preserve">1</w:t>
            </w:r>
            <w:r w:rsidDel="00000000" w:rsidR="00000000" w:rsidRPr="00000000">
              <w:rPr>
                <w:vertAlign w:val="baseline"/>
                <w:rtl w:val="0"/>
              </w:rPr>
              <w:t xml:space="preserve">’ = 6V và U</w:t>
            </w:r>
            <w:r w:rsidDel="00000000" w:rsidR="00000000" w:rsidRPr="00000000">
              <w:rPr>
                <w:vertAlign w:val="subscript"/>
                <w:rtl w:val="0"/>
              </w:rPr>
              <w:t xml:space="preserve">2</w:t>
            </w:r>
            <w:r w:rsidDel="00000000" w:rsidR="00000000" w:rsidRPr="00000000">
              <w:rPr>
                <w:vertAlign w:val="baseline"/>
                <w:rtl w:val="0"/>
              </w:rPr>
              <w:t xml:space="preserve">’ = 18V.</w:t>
            </w:r>
            <w:r w:rsidDel="00000000" w:rsidR="00000000" w:rsidRPr="00000000">
              <w:rPr>
                <w:rtl w:val="0"/>
              </w:rPr>
            </w:r>
          </w:p>
        </w:tc>
        <w:tc>
          <w:tcPr>
            <w:vAlign w:val="top"/>
          </w:tcPr>
          <w:p w:rsidR="00000000" w:rsidDel="00000000" w:rsidP="00000000" w:rsidRDefault="00000000" w:rsidRPr="00000000" w14:paraId="00000051">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2">
            <w:pPr>
              <w:spacing w:line="288" w:lineRule="auto"/>
              <w:jc w:val="center"/>
              <w:rPr>
                <w:vertAlign w:val="baseline"/>
              </w:rPr>
            </w:pPr>
            <w:r w:rsidDel="00000000" w:rsidR="00000000" w:rsidRPr="00000000">
              <w:rPr>
                <w:rtl w:val="0"/>
              </w:rPr>
            </w:r>
          </w:p>
          <w:p w:rsidR="00000000" w:rsidDel="00000000" w:rsidP="00000000" w:rsidRDefault="00000000" w:rsidRPr="00000000" w14:paraId="00000053">
            <w:pPr>
              <w:spacing w:line="288" w:lineRule="auto"/>
              <w:rPr>
                <w:vertAlign w:val="baseline"/>
              </w:rPr>
            </w:pPr>
            <w:r w:rsidDel="00000000" w:rsidR="00000000" w:rsidRPr="00000000">
              <w:rPr>
                <w:vertAlign w:val="baseline"/>
                <w:rtl w:val="0"/>
              </w:rPr>
              <w:t xml:space="preserve">    1đ </w:t>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vertAlign w:val="baseline"/>
                <w:rtl w:val="0"/>
              </w:rPr>
              <w:t xml:space="preserve">    1đ</w:t>
            </w:r>
          </w:p>
          <w:p w:rsidR="00000000" w:rsidDel="00000000" w:rsidP="00000000" w:rsidRDefault="00000000" w:rsidRPr="00000000" w14:paraId="00000057">
            <w:pPr>
              <w:rPr>
                <w:vertAlign w:val="baseline"/>
              </w:rPr>
            </w:pPr>
            <w:r w:rsidDel="00000000" w:rsidR="00000000" w:rsidRPr="00000000">
              <w:rPr>
                <w:vertAlign w:val="baseline"/>
                <w:rtl w:val="0"/>
              </w:rPr>
              <w:t xml:space="preserve">    1đ</w:t>
            </w:r>
          </w:p>
        </w:tc>
      </w:tr>
      <w:tr>
        <w:trPr>
          <w:cantSplit w:val="0"/>
          <w:tblHeader w:val="0"/>
        </w:trPr>
        <w:tc>
          <w:tcPr>
            <w:vAlign w:val="top"/>
          </w:tcPr>
          <w:p w:rsidR="00000000" w:rsidDel="00000000" w:rsidP="00000000" w:rsidRDefault="00000000" w:rsidRPr="00000000" w14:paraId="00000058">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59">
            <w:pPr>
              <w:numPr>
                <w:ilvl w:val="0"/>
                <w:numId w:val="2"/>
              </w:numPr>
              <w:ind w:left="720" w:hanging="360"/>
              <w:jc w:val="both"/>
              <w:rPr>
                <w:vertAlign w:val="baseline"/>
              </w:rPr>
            </w:pPr>
            <w:r w:rsidDel="00000000" w:rsidR="00000000" w:rsidRPr="00000000">
              <w:rPr>
                <w:vertAlign w:val="baseline"/>
                <w:rtl w:val="0"/>
              </w:rPr>
              <w:t xml:space="preserve">M=100 kg;  L</w:t>
            </w:r>
            <w:r w:rsidDel="00000000" w:rsidR="00000000" w:rsidRPr="00000000">
              <w:rPr>
                <w:vertAlign w:val="subscript"/>
                <w:rtl w:val="0"/>
              </w:rPr>
              <w:t xml:space="preserve">1</w:t>
            </w:r>
            <w:r w:rsidDel="00000000" w:rsidR="00000000" w:rsidRPr="00000000">
              <w:rPr>
                <w:vertAlign w:val="baseline"/>
                <w:rtl w:val="0"/>
              </w:rPr>
              <w:t xml:space="preserve"> = 60 cm =0,6m;  L</w:t>
            </w:r>
            <w:r w:rsidDel="00000000" w:rsidR="00000000" w:rsidRPr="00000000">
              <w:rPr>
                <w:vertAlign w:val="subscript"/>
                <w:rtl w:val="0"/>
              </w:rPr>
              <w:t xml:space="preserve">2</w:t>
            </w:r>
            <w:r w:rsidDel="00000000" w:rsidR="00000000" w:rsidRPr="00000000">
              <w:rPr>
                <w:vertAlign w:val="baseline"/>
                <w:rtl w:val="0"/>
              </w:rPr>
              <w:t xml:space="preserve">= 40cm= 0,4 m</w:t>
            </w:r>
          </w:p>
          <w:p w:rsidR="00000000" w:rsidDel="00000000" w:rsidP="00000000" w:rsidRDefault="00000000" w:rsidRPr="00000000" w14:paraId="0000005A">
            <w:pPr>
              <w:numPr>
                <w:ilvl w:val="0"/>
                <w:numId w:val="2"/>
              </w:numPr>
              <w:ind w:left="720" w:hanging="360"/>
              <w:jc w:val="both"/>
              <w:rPr>
                <w:vertAlign w:val="baseline"/>
              </w:rPr>
            </w:pPr>
            <w:r w:rsidDel="00000000" w:rsidR="00000000" w:rsidRPr="00000000">
              <w:rPr>
                <w:vertAlign w:val="baseline"/>
                <w:rtl w:val="0"/>
              </w:rPr>
              <w:t xml:space="preserve">Trọng lượng của vật nặng là:  P =10.M =10. 100 = 1000(N)</w:t>
            </w:r>
          </w:p>
          <w:p w:rsidR="00000000" w:rsidDel="00000000" w:rsidP="00000000" w:rsidRDefault="00000000" w:rsidRPr="00000000" w14:paraId="0000005B">
            <w:pPr>
              <w:numPr>
                <w:ilvl w:val="0"/>
                <w:numId w:val="2"/>
              </w:numPr>
              <w:ind w:left="720" w:hanging="360"/>
              <w:jc w:val="both"/>
              <w:rPr>
                <w:vertAlign w:val="baseline"/>
              </w:rPr>
            </w:pPr>
            <w:r w:rsidDel="00000000" w:rsidR="00000000" w:rsidRPr="00000000">
              <w:rPr>
                <w:vertAlign w:val="baseline"/>
                <w:rtl w:val="0"/>
              </w:rPr>
              <w:t xml:space="preserve">Gọi F</w:t>
            </w:r>
            <w:r w:rsidDel="00000000" w:rsidR="00000000" w:rsidRPr="00000000">
              <w:rPr>
                <w:vertAlign w:val="subscript"/>
                <w:rtl w:val="0"/>
              </w:rPr>
              <w:t xml:space="preserve">1</w:t>
            </w:r>
            <w:r w:rsidDel="00000000" w:rsidR="00000000" w:rsidRPr="00000000">
              <w:rPr>
                <w:vertAlign w:val="baseline"/>
                <w:rtl w:val="0"/>
              </w:rPr>
              <w:t xml:space="preserve"> là lực mà người thứ nhất phải khiêng,F</w:t>
            </w:r>
            <w:r w:rsidDel="00000000" w:rsidR="00000000" w:rsidRPr="00000000">
              <w:rPr>
                <w:vertAlign w:val="subscript"/>
                <w:rtl w:val="0"/>
              </w:rPr>
              <w:t xml:space="preserve">2 </w:t>
            </w:r>
            <w:r w:rsidDel="00000000" w:rsidR="00000000" w:rsidRPr="00000000">
              <w:rPr>
                <w:vertAlign w:val="baseline"/>
                <w:rtl w:val="0"/>
              </w:rPr>
              <w:t xml:space="preserve">là lực mà người thứ hai phải khiêng.</w:t>
            </w:r>
          </w:p>
          <w:p w:rsidR="00000000" w:rsidDel="00000000" w:rsidP="00000000" w:rsidRDefault="00000000" w:rsidRPr="00000000" w14:paraId="0000005C">
            <w:pPr>
              <w:ind w:left="360" w:firstLine="0"/>
              <w:jc w:val="both"/>
              <w:rPr>
                <w:vertAlign w:val="baseline"/>
              </w:rPr>
            </w:pPr>
            <w:r w:rsidDel="00000000" w:rsidR="00000000" w:rsidRPr="00000000">
              <w:rPr>
                <w:vertAlign w:val="baseline"/>
                <w:rtl w:val="0"/>
              </w:rPr>
              <w:t xml:space="preserve"> -     nên  F</w:t>
            </w:r>
            <w:r w:rsidDel="00000000" w:rsidR="00000000" w:rsidRPr="00000000">
              <w:rPr>
                <w:vertAlign w:val="subscript"/>
                <w:rtl w:val="0"/>
              </w:rPr>
              <w:t xml:space="preserve">1 </w:t>
            </w:r>
            <w:r w:rsidDel="00000000" w:rsidR="00000000" w:rsidRPr="00000000">
              <w:rPr>
                <w:vertAlign w:val="baseline"/>
                <w:rtl w:val="0"/>
              </w:rPr>
              <w:t xml:space="preserve">+ F</w:t>
            </w:r>
            <w:r w:rsidDel="00000000" w:rsidR="00000000" w:rsidRPr="00000000">
              <w:rPr>
                <w:vertAlign w:val="subscript"/>
                <w:rtl w:val="0"/>
              </w:rPr>
              <w:t xml:space="preserve">2 </w:t>
            </w:r>
            <w:r w:rsidDel="00000000" w:rsidR="00000000" w:rsidRPr="00000000">
              <w:rPr>
                <w:vertAlign w:val="baseline"/>
                <w:rtl w:val="0"/>
              </w:rPr>
              <w:t xml:space="preserve">= P =1000(N)  (1)</w:t>
            </w:r>
          </w:p>
          <w:p w:rsidR="00000000" w:rsidDel="00000000" w:rsidP="00000000" w:rsidRDefault="00000000" w:rsidRPr="00000000" w14:paraId="0000005D">
            <w:pPr>
              <w:ind w:left="360" w:firstLine="0"/>
              <w:jc w:val="both"/>
              <w:rPr>
                <w:vertAlign w:val="baseline"/>
              </w:rPr>
            </w:pPr>
            <w:r w:rsidDel="00000000" w:rsidR="00000000" w:rsidRPr="00000000">
              <w:rPr>
                <w:vertAlign w:val="baseline"/>
                <w:rtl w:val="0"/>
              </w:rPr>
              <w:t xml:space="preserve">- Ta có: F</w:t>
            </w:r>
            <w:r w:rsidDel="00000000" w:rsidR="00000000" w:rsidRPr="00000000">
              <w:rPr>
                <w:vertAlign w:val="subscript"/>
                <w:rtl w:val="0"/>
              </w:rPr>
              <w:t xml:space="preserve">1</w:t>
            </w:r>
            <w:r w:rsidDel="00000000" w:rsidR="00000000" w:rsidRPr="00000000">
              <w:rPr>
                <w:vertAlign w:val="baseline"/>
                <w:rtl w:val="0"/>
              </w:rPr>
              <w:t xml:space="preserve">. L</w:t>
            </w:r>
            <w:r w:rsidDel="00000000" w:rsidR="00000000" w:rsidRPr="00000000">
              <w:rPr>
                <w:vertAlign w:val="subscript"/>
                <w:rtl w:val="0"/>
              </w:rPr>
              <w:t xml:space="preserve">1</w:t>
            </w:r>
            <w:r w:rsidDel="00000000" w:rsidR="00000000" w:rsidRPr="00000000">
              <w:rPr>
                <w:vertAlign w:val="baseline"/>
                <w:rtl w:val="0"/>
              </w:rPr>
              <w:t xml:space="preserve"> = F</w:t>
            </w:r>
            <w:r w:rsidDel="00000000" w:rsidR="00000000" w:rsidRPr="00000000">
              <w:rPr>
                <w:vertAlign w:val="subscript"/>
                <w:rtl w:val="0"/>
              </w:rPr>
              <w:t xml:space="preserve">2</w:t>
            </w:r>
            <w:r w:rsidDel="00000000" w:rsidR="00000000" w:rsidRPr="00000000">
              <w:rPr>
                <w:vertAlign w:val="baseline"/>
                <w:rtl w:val="0"/>
              </w:rPr>
              <w:t xml:space="preserve">.L</w:t>
            </w:r>
            <w:r w:rsidDel="00000000" w:rsidR="00000000" w:rsidRPr="00000000">
              <w:rPr>
                <w:vertAlign w:val="subscript"/>
                <w:rtl w:val="0"/>
              </w:rPr>
              <w:t xml:space="preserve">2</w:t>
            </w:r>
            <w:r w:rsidDel="00000000" w:rsidR="00000000" w:rsidRPr="00000000">
              <w:rPr>
                <w:vertAlign w:val="baseline"/>
                <w:rtl w:val="0"/>
              </w:rPr>
              <w:t xml:space="preserve"> </w:t>
            </w:r>
            <w:sdt>
              <w:sdtPr>
                <w:tag w:val="goog_rdk_0"/>
              </w:sdtPr>
              <w:sdtContent>
                <w:r w:rsidDel="00000000" w:rsidR="00000000" w:rsidRPr="00000000">
                  <w:rPr>
                    <w:rFonts w:ascii="Nova Mono" w:cs="Nova Mono" w:eastAsia="Nova Mono" w:hAnsi="Nova Mono"/>
                    <w:vertAlign w:val="baseline"/>
                    <w:rtl w:val="0"/>
                  </w:rPr>
                  <w:t xml:space="preserve">⬄</w:t>
                </w:r>
              </w:sdtContent>
            </w:sdt>
            <w:r w:rsidDel="00000000" w:rsidR="00000000" w:rsidRPr="00000000">
              <w:rPr>
                <w:vertAlign w:val="baseline"/>
              </w:rPr>
              <w:pict>
                <v:shape id="_x0000_s3" style="width:45pt;height:35pt;" type="#_x0000_t75">
                  <v:imagedata r:id="rId5" o:title=""/>
                </v:shape>
                <o:OLEObject DrawAspect="Content" r:id="rId6" ObjectID="_1483210906" ProgID="Equation.3" ShapeID="_x0000_s3" Type="Embed"/>
              </w:pict>
            </w:r>
            <w:r w:rsidDel="00000000" w:rsidR="00000000" w:rsidRPr="00000000">
              <w:rPr>
                <w:vertAlign w:val="baseline"/>
                <w:rtl w:val="0"/>
              </w:rPr>
              <w:t xml:space="preserve">=</w:t>
            </w:r>
            <w:r w:rsidDel="00000000" w:rsidR="00000000" w:rsidRPr="00000000">
              <w:rPr>
                <w:vertAlign w:val="baseline"/>
              </w:rPr>
              <w:pict>
                <v:shape id="_x0000_s4" style="width:41pt;height:33pt;" type="#_x0000_t75">
                  <v:imagedata r:id="rId7" o:title=""/>
                </v:shape>
                <o:OLEObject DrawAspect="Content" r:id="rId8" ObjectID="_1483210982" ProgID="Equation.3" ShapeID="_x0000_s4" Type="Embed"/>
              </w:pict>
            </w:r>
            <w:r w:rsidDel="00000000" w:rsidR="00000000" w:rsidRPr="00000000">
              <w:rPr>
                <w:vertAlign w:val="baseline"/>
                <w:rtl w:val="0"/>
              </w:rPr>
              <w:t xml:space="preserve"> (2)</w:t>
            </w:r>
          </w:p>
          <w:p w:rsidR="00000000" w:rsidDel="00000000" w:rsidP="00000000" w:rsidRDefault="00000000" w:rsidRPr="00000000" w14:paraId="0000005E">
            <w:pPr>
              <w:ind w:left="360" w:firstLine="0"/>
              <w:jc w:val="both"/>
              <w:rPr>
                <w:vertAlign w:val="baseline"/>
              </w:rPr>
            </w:pPr>
            <w:r w:rsidDel="00000000" w:rsidR="00000000" w:rsidRPr="00000000">
              <w:rPr>
                <w:vertAlign w:val="baseline"/>
                <w:rtl w:val="0"/>
              </w:rPr>
              <w:t xml:space="preserve">- Từ (1) và (2) biến đổi suy ra:     F</w:t>
            </w:r>
            <w:r w:rsidDel="00000000" w:rsidR="00000000" w:rsidRPr="00000000">
              <w:rPr>
                <w:vertAlign w:val="subscript"/>
                <w:rtl w:val="0"/>
              </w:rPr>
              <w:t xml:space="preserve">1</w:t>
            </w:r>
            <w:r w:rsidDel="00000000" w:rsidR="00000000" w:rsidRPr="00000000">
              <w:rPr>
                <w:vertAlign w:val="baseline"/>
                <w:rtl w:val="0"/>
              </w:rPr>
              <w:t xml:space="preserve">= 400N;     F</w:t>
            </w:r>
            <w:r w:rsidDel="00000000" w:rsidR="00000000" w:rsidRPr="00000000">
              <w:rPr>
                <w:vertAlign w:val="subscript"/>
                <w:rtl w:val="0"/>
              </w:rPr>
              <w:t xml:space="preserve">2</w:t>
            </w:r>
            <w:r w:rsidDel="00000000" w:rsidR="00000000" w:rsidRPr="00000000">
              <w:rPr>
                <w:vertAlign w:val="baseline"/>
                <w:rtl w:val="0"/>
              </w:rPr>
              <w:t xml:space="preserve">=600(N)</w:t>
            </w:r>
            <w:r w:rsidDel="00000000" w:rsidR="00000000" w:rsidRPr="00000000">
              <w:rPr>
                <w:vertAlign w:val="subscript"/>
                <w:rtl w:val="0"/>
              </w:rPr>
              <w:t xml:space="preserve">  </w:t>
            </w:r>
            <w:r w:rsidDel="00000000" w:rsidR="00000000" w:rsidRPr="00000000">
              <w:rPr>
                <w:rtl w:val="0"/>
              </w:rPr>
            </w:r>
          </w:p>
        </w:tc>
        <w:tc>
          <w:tcPr>
            <w:vAlign w:val="top"/>
          </w:tcPr>
          <w:p w:rsidR="00000000" w:rsidDel="00000000" w:rsidP="00000000" w:rsidRDefault="00000000" w:rsidRPr="00000000" w14:paraId="0000005F">
            <w:pPr>
              <w:jc w:val="center"/>
              <w:rPr>
                <w:vertAlign w:val="baseline"/>
              </w:rPr>
            </w:pPr>
            <w:r w:rsidDel="00000000" w:rsidR="00000000" w:rsidRPr="00000000">
              <w:rPr>
                <w:b w:val="1"/>
                <w:vertAlign w:val="baseline"/>
                <w:rtl w:val="0"/>
              </w:rPr>
              <w:t xml:space="preserve">0</w:t>
            </w:r>
            <w:r w:rsidDel="00000000" w:rsidR="00000000" w:rsidRPr="00000000">
              <w:rPr>
                <w:vertAlign w:val="baseline"/>
                <w:rtl w:val="0"/>
              </w:rPr>
              <w:t xml:space="preserve">,5đ</w:t>
            </w:r>
          </w:p>
          <w:p w:rsidR="00000000" w:rsidDel="00000000" w:rsidP="00000000" w:rsidRDefault="00000000" w:rsidRPr="00000000" w14:paraId="00000060">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1">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2">
            <w:pPr>
              <w:jc w:val="center"/>
              <w:rPr>
                <w:vertAlign w:val="baseline"/>
              </w:rPr>
            </w:pPr>
            <w:r w:rsidDel="00000000" w:rsidR="00000000" w:rsidRPr="00000000">
              <w:rPr>
                <w:rtl w:val="0"/>
              </w:rPr>
            </w:r>
          </w:p>
          <w:p w:rsidR="00000000" w:rsidDel="00000000" w:rsidP="00000000" w:rsidRDefault="00000000" w:rsidRPr="00000000" w14:paraId="00000063">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4">
            <w:pPr>
              <w:jc w:val="center"/>
              <w:rPr>
                <w:vertAlign w:val="baseline"/>
              </w:rPr>
            </w:pPr>
            <w:r w:rsidDel="00000000" w:rsidR="00000000" w:rsidRPr="00000000">
              <w:rPr>
                <w:rtl w:val="0"/>
              </w:rPr>
            </w:r>
          </w:p>
          <w:p w:rsidR="00000000" w:rsidDel="00000000" w:rsidP="00000000" w:rsidRDefault="00000000" w:rsidRPr="00000000" w14:paraId="00000065">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6">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7">
            <w:pP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69">
            <w:pPr>
              <w:jc w:val="both"/>
              <w:rPr>
                <w:b w:val="0"/>
                <w:i w:val="0"/>
                <w:vertAlign w:val="baseline"/>
              </w:rPr>
            </w:pPr>
            <w:r w:rsidDel="00000000" w:rsidR="00000000" w:rsidRPr="00000000">
              <w:rPr>
                <w:b w:val="1"/>
                <w:i w:val="1"/>
                <w:sz w:val="26"/>
                <w:szCs w:val="26"/>
                <w:vertAlign w:val="baseline"/>
                <w:rtl w:val="0"/>
              </w:rPr>
              <w:t xml:space="preserve"> </w:t>
            </w:r>
            <w:r w:rsidDel="00000000" w:rsidR="00000000" w:rsidRPr="00000000">
              <w:rPr>
                <w:vertAlign w:val="baseline"/>
                <w:rtl w:val="0"/>
              </w:rPr>
              <w:t xml:space="preserve">Người nghệ sĩ làm như vậy để dây đàn căng hơn hoặc chùng xuống</w:t>
            </w: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vertAlign w:val="baseline"/>
                <w:rtl w:val="0"/>
              </w:rPr>
              <w:t xml:space="preserve">Khi dây đàn căng, dây đàn dao động nhanh, tần số dao động lớn, âm phát ra cao.</w:t>
            </w:r>
          </w:p>
          <w:p w:rsidR="00000000" w:rsidDel="00000000" w:rsidP="00000000" w:rsidRDefault="00000000" w:rsidRPr="00000000" w14:paraId="0000006B">
            <w:pPr>
              <w:rPr>
                <w:sz w:val="26"/>
                <w:szCs w:val="26"/>
                <w:vertAlign w:val="baseline"/>
              </w:rPr>
            </w:pPr>
            <w:r w:rsidDel="00000000" w:rsidR="00000000" w:rsidRPr="00000000">
              <w:rPr>
                <w:vertAlign w:val="baseline"/>
                <w:rtl w:val="0"/>
              </w:rPr>
              <w:t xml:space="preserve">Khi dây đàn chùng, dây đàn dao động chậm, tần số dao động nhỏ, âm phát ra thấp.</w:t>
            </w:r>
            <w:r w:rsidDel="00000000" w:rsidR="00000000" w:rsidRPr="00000000">
              <w:rPr>
                <w:rtl w:val="0"/>
              </w:rPr>
            </w:r>
          </w:p>
        </w:tc>
        <w:tc>
          <w:tcPr>
            <w:vAlign w:val="top"/>
          </w:tcPr>
          <w:p w:rsidR="00000000" w:rsidDel="00000000" w:rsidP="00000000" w:rsidRDefault="00000000" w:rsidRPr="00000000" w14:paraId="0000006C">
            <w:pPr>
              <w:rPr>
                <w:vertAlign w:val="baseline"/>
              </w:rPr>
            </w:pPr>
            <w:r w:rsidDel="00000000" w:rsidR="00000000" w:rsidRPr="00000000">
              <w:rPr>
                <w:vertAlign w:val="baseline"/>
                <w:rtl w:val="0"/>
              </w:rPr>
              <w:t xml:space="preserve"> 1đ</w:t>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vertAlign w:val="baseline"/>
                <w:rtl w:val="0"/>
              </w:rPr>
              <w:t xml:space="preserve"> 0,5đ</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0,5đ</w:t>
            </w:r>
          </w:p>
        </w:tc>
      </w:tr>
    </w:tbl>
    <w:p w:rsidR="00000000" w:rsidDel="00000000" w:rsidP="00000000" w:rsidRDefault="00000000" w:rsidRPr="00000000" w14:paraId="00000071">
      <w:pPr>
        <w:tabs>
          <w:tab w:val="left" w:leader="none" w:pos="3600"/>
        </w:tabs>
        <w:spacing w:line="360" w:lineRule="auto"/>
        <w:rPr>
          <w:vertAlign w:val="baseline"/>
        </w:rPr>
      </w:pPr>
      <w:r w:rsidDel="00000000" w:rsidR="00000000" w:rsidRPr="00000000">
        <w:rPr>
          <w:rtl w:val="0"/>
        </w:rPr>
      </w:r>
    </w:p>
    <w:p w:rsidR="00000000" w:rsidDel="00000000" w:rsidP="00000000" w:rsidRDefault="00000000" w:rsidRPr="00000000" w14:paraId="00000072">
      <w:pPr>
        <w:spacing w:line="360" w:lineRule="auto"/>
        <w:rPr>
          <w:vertAlign w:val="baseline"/>
        </w:rPr>
      </w:pPr>
      <w:r w:rsidDel="00000000" w:rsidR="00000000" w:rsidRPr="00000000">
        <w:rPr>
          <w:rtl w:val="0"/>
        </w:rPr>
      </w:r>
    </w:p>
    <w:p w:rsidR="00000000" w:rsidDel="00000000" w:rsidP="00000000" w:rsidRDefault="00000000" w:rsidRPr="00000000" w14:paraId="00000073">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74">
      <w:pPr>
        <w:spacing w:line="360" w:lineRule="auto"/>
        <w:jc w:val="center"/>
        <w:rPr>
          <w:vertAlign w:val="baseline"/>
        </w:rPr>
      </w:pPr>
      <w:r w:rsidDel="00000000" w:rsidR="00000000" w:rsidRPr="00000000">
        <w:rPr>
          <w:rtl w:val="0"/>
        </w:rPr>
      </w:r>
    </w:p>
    <w:p w:rsidR="00000000" w:rsidDel="00000000" w:rsidP="00000000" w:rsidRDefault="00000000" w:rsidRPr="00000000" w14:paraId="00000075">
      <w:pPr>
        <w:spacing w:line="360" w:lineRule="auto"/>
        <w:jc w:val="center"/>
        <w:rPr>
          <w:vertAlign w:val="baseline"/>
        </w:rPr>
      </w:pPr>
      <w:r w:rsidDel="00000000" w:rsidR="00000000" w:rsidRPr="00000000">
        <w:rPr>
          <w:rtl w:val="0"/>
        </w:rPr>
      </w:r>
    </w:p>
    <w:p w:rsidR="00000000" w:rsidDel="00000000" w:rsidP="00000000" w:rsidRDefault="00000000" w:rsidRPr="00000000" w14:paraId="00000076">
      <w:pPr>
        <w:spacing w:line="360" w:lineRule="auto"/>
        <w:jc w:val="center"/>
        <w:rPr>
          <w:vertAlign w:val="baseline"/>
        </w:rPr>
      </w:pPr>
      <w:r w:rsidDel="00000000" w:rsidR="00000000" w:rsidRPr="00000000">
        <w:rPr>
          <w:rtl w:val="0"/>
        </w:rPr>
      </w:r>
    </w:p>
    <w:p w:rsidR="00000000" w:rsidDel="00000000" w:rsidP="00000000" w:rsidRDefault="00000000" w:rsidRPr="00000000" w14:paraId="00000077">
      <w:pPr>
        <w:spacing w:line="360" w:lineRule="auto"/>
        <w:jc w:val="center"/>
        <w:rPr>
          <w:vertAlign w:val="baseline"/>
        </w:rPr>
      </w:pPr>
      <w:r w:rsidDel="00000000" w:rsidR="00000000" w:rsidRPr="00000000">
        <w:rPr>
          <w:rtl w:val="0"/>
        </w:rPr>
      </w:r>
    </w:p>
    <w:p w:rsidR="00000000" w:rsidDel="00000000" w:rsidP="00000000" w:rsidRDefault="00000000" w:rsidRPr="00000000" w14:paraId="00000078">
      <w:pPr>
        <w:spacing w:line="360" w:lineRule="auto"/>
        <w:rPr>
          <w:vertAlign w:val="baseline"/>
        </w:rPr>
      </w:pPr>
      <w:r w:rsidDel="00000000" w:rsidR="00000000" w:rsidRPr="00000000">
        <w:rPr>
          <w:rtl w:val="0"/>
        </w:rPr>
      </w:r>
    </w:p>
    <w:p w:rsidR="00000000" w:rsidDel="00000000" w:rsidP="00000000" w:rsidRDefault="00000000" w:rsidRPr="00000000" w14:paraId="00000079">
      <w:pPr>
        <w:spacing w:line="360" w:lineRule="auto"/>
        <w:rPr>
          <w:vertAlign w:val="baseline"/>
        </w:rPr>
      </w:pPr>
      <w:r w:rsidDel="00000000" w:rsidR="00000000" w:rsidRPr="00000000">
        <w:rPr>
          <w:vertAlign w:val="baseline"/>
          <w:rtl w:val="0"/>
        </w:rPr>
        <w:t xml:space="preserve">                                                              </w:t>
      </w:r>
    </w:p>
    <w:sectPr>
      <w:headerReference r:id="rId19" w:type="first"/>
      <w:headerReference r:id="rId20" w:type="even"/>
      <w:footerReference r:id="rId21" w:type="default"/>
      <w:footerReference r:id="rId22" w:type="first"/>
      <w:footerReference r:id="rId23"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9" w:subsetted="0"/>
    <w:embedBold w:fontKey="{00000000-0000-0000-0000-000000000000}" r:id="rId10" w:subsetted="0"/>
  </w:font>
  <w:font w:name="Nova Mono">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3"/>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fontTable" Target="fontTable.xml"/><Relationship Id="rId22" Type="http://schemas.openxmlformats.org/officeDocument/2006/relationships/footer" Target="footer1.xml"/><Relationship Id="rId10" Type="http://schemas.openxmlformats.org/officeDocument/2006/relationships/settings" Target="settings.xml"/><Relationship Id="rId21" Type="http://schemas.openxmlformats.org/officeDocument/2006/relationships/footer" Target="footer3.xml"/><Relationship Id="rId13" Type="http://schemas.openxmlformats.org/officeDocument/2006/relationships/styles" Target="styles.xml"/><Relationship Id="rId12" Type="http://schemas.openxmlformats.org/officeDocument/2006/relationships/numbering" Target="numbering.xml"/><Relationship Id="rId23" Type="http://schemas.openxmlformats.org/officeDocument/2006/relationships/footer" Target="footer2.xml"/><Relationship Id="rId1" Type="http://schemas.openxmlformats.org/officeDocument/2006/relationships/image" Target="media/image4.wmf"/><Relationship Id="rId2" Type="http://schemas.openxmlformats.org/officeDocument/2006/relationships/oleObject" Target="embeddings/oleObject4.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theme" Target="theme/theme1.xml"/><Relationship Id="rId15" Type="http://schemas.openxmlformats.org/officeDocument/2006/relationships/image" Target="media/image8.png"/><Relationship Id="rId14"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5.png"/><Relationship Id="rId5" Type="http://schemas.openxmlformats.org/officeDocument/2006/relationships/image" Target="media/image2.wmf"/><Relationship Id="rId19" Type="http://schemas.openxmlformats.org/officeDocument/2006/relationships/header" Target="header1.xml"/><Relationship Id="rId18" Type="http://schemas.openxmlformats.org/officeDocument/2006/relationships/image" Target="media/image6.png"/><Relationship Id="rId6" Type="http://schemas.openxmlformats.org/officeDocument/2006/relationships/oleObject" Target="embeddings/oleObject2.bin"/><Relationship Id="rId7" Type="http://schemas.openxmlformats.org/officeDocument/2006/relationships/image" Target="media/image1.wmf"/><Relationship Id="rId8" Type="http://schemas.openxmlformats.org/officeDocument/2006/relationships/oleObject" Target="embeddings/oleObject1.bin"/></Relationships>
</file>

<file path=word/_rels/fontTable.xml.rels><?xml version="1.0" encoding="UTF-8" standalone="yes"?><Relationships xmlns="http://schemas.openxmlformats.org/package/2006/relationships"><Relationship Id="rId11" Type="http://schemas.openxmlformats.org/officeDocument/2006/relationships/font" Target="fonts/NovaMono-regular.ttf"/><Relationship Id="rId10" Type="http://schemas.openxmlformats.org/officeDocument/2006/relationships/font" Target="fonts/NotoSansSymbols-bold.ttf"/><Relationship Id="rId9"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aMyYEXBDoweumo4v8YnpzAE0Q==">CgMxLjAaFgoBMBIRCg8IB0ILEglOb3ZhIE1vbm84AHIhMUpRZkdiRU1CXzctQWlvQTgxb3FzaW04YzYteWVWVm9M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