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CHUYÊN ĐỀ 2. HÀM SỐ VÀ ĐỒ THỊ</w:t>
      </w:r>
    </w:p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C945F3">
        <w:rPr>
          <w:rFonts w:ascii="Palatino Linotype" w:hAnsi="Palatino Linotype"/>
          <w:b/>
          <w:color w:val="002060"/>
          <w:szCs w:val="24"/>
        </w:rPr>
        <w:t>CHỦ ĐỀ  1. ĐẠI LƯỢNG TỈ LỆ THUẬN</w:t>
      </w:r>
    </w:p>
    <w:bookmarkEnd w:id="0"/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1.Định nghĩa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Nếu đại lượng y liên hệ với đại lượng x theo công thức: y = kx (với k là hằng số khác 0) thì ta nói y tỉ lệ thuận với x theo hệ số tỉ lệ k.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Chú ý:</w:t>
      </w:r>
      <w:r w:rsidRPr="00C945F3">
        <w:rPr>
          <w:rFonts w:ascii="Palatino Linotype" w:hAnsi="Palatino Linotype"/>
          <w:color w:val="002060"/>
          <w:szCs w:val="24"/>
        </w:rPr>
        <w:t xml:space="preserve"> Nếu y tỉ lệ thuận với x theo hệ số tỉ lệ k thì x tỉ lệ thuận với y theo hệ số tỉ lệ là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DSMT4" ShapeID="_x0000_i1025" DrawAspect="Content" ObjectID="_1634519449" r:id="rId8"/>
        </w:objec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2.Tính chất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Nếu hai đại lượng ti lệ thuận với nhau thì: 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Tỉ số hai giá trị tương ứng của chúng luôn không đổi: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30"/>
          <w:szCs w:val="24"/>
        </w:rPr>
        <w:object w:dxaOrig="2400" w:dyaOrig="680">
          <v:shape id="_x0000_i1026" type="#_x0000_t75" style="width:120pt;height:33.75pt" o:ole="">
            <v:imagedata r:id="rId9" o:title=""/>
          </v:shape>
          <o:OLEObject Type="Embed" ProgID="Equation.DSMT4" ShapeID="_x0000_i1026" DrawAspect="Content" ObjectID="_1634519450" r:id="rId10"/>
        </w:objec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Tỉ số giữa hai giá trị bất kì của đại lượng này bằng tỉ số giữa hai giá trị tương ứng của đại lượng kia.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position w:val="-30"/>
          <w:szCs w:val="24"/>
        </w:rPr>
        <w:object w:dxaOrig="2860" w:dyaOrig="680">
          <v:shape id="_x0000_i1027" type="#_x0000_t75" style="width:143.25pt;height:33.75pt" o:ole="">
            <v:imagedata r:id="rId11" o:title=""/>
          </v:shape>
          <o:OLEObject Type="Embed" ProgID="Equation.DSMT4" ShapeID="_x0000_i1027" DrawAspect="Content" ObjectID="_1634519451" r:id="rId12"/>
        </w:objec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Dạng 1. Bài toán áp dụng công thức đại lượng tỉ lệ thuận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color w:val="002060"/>
          <w:szCs w:val="24"/>
        </w:rPr>
        <w:t xml:space="preserve"> Ta dùng công thức y = kx để xác định tương quan tỉ lệ thuận giữa hai đại lượng và xác định hệ số tỉ lệ.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1A.</w:t>
      </w:r>
      <w:r w:rsidRPr="00C945F3">
        <w:rPr>
          <w:rFonts w:ascii="Palatino Linotype" w:hAnsi="Palatino Linotype"/>
          <w:color w:val="002060"/>
          <w:szCs w:val="24"/>
        </w:rPr>
        <w:t xml:space="preserve"> Hãy viết công thức tính: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Quãng đường đi được S km theo thời gian t giờ của một vật chuyển động đều với vận tôc 20 km/ giờ;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Chu vi của hình vuông C cm theo cạnh có độ dài a cm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Hãy viết công thức tính: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Quãng đường đi được S m theo thời gian t giây của một vật chuyển động đều với vận tốc 6 m/giây;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b) Khối lượng m kg theo thể tích V m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của thanh kim loại đồng chất có khối lượng riêng D kg / m</w:t>
      </w:r>
      <w:r w:rsidRPr="00C945F3">
        <w:rPr>
          <w:rFonts w:ascii="Palatino Linotype" w:hAnsi="Palatino Linotype"/>
          <w:color w:val="002060"/>
          <w:szCs w:val="24"/>
          <w:vertAlign w:val="superscript"/>
        </w:rPr>
        <w:t>3</w:t>
      </w:r>
      <w:r w:rsidRPr="00C945F3">
        <w:rPr>
          <w:rFonts w:ascii="Palatino Linotype" w:hAnsi="Palatino Linotype"/>
          <w:color w:val="002060"/>
          <w:szCs w:val="24"/>
        </w:rPr>
        <w:t xml:space="preserve"> với D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28" type="#_x0000_t75" style="width:11.25pt;height:11.25pt" o:ole="">
            <v:imagedata r:id="rId13" o:title=""/>
          </v:shape>
          <o:OLEObject Type="Embed" ProgID="Equation.DSMT4" ShapeID="_x0000_i1028" DrawAspect="Content" ObjectID="_1634519452" r:id="rId14"/>
        </w:object>
      </w:r>
      <w:r w:rsidRPr="00C945F3">
        <w:rPr>
          <w:rFonts w:ascii="Palatino Linotype" w:hAnsi="Palatino Linotype"/>
          <w:color w:val="002060"/>
          <w:szCs w:val="24"/>
        </w:rPr>
        <w:t>0.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Cho biết z tỉ lệ thuận với y theo hệ số tỉ lệ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và y tỉ lệ thuận với x theo hệ số tỉ lệ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. Hỏi z có tỉ lệ thuận với x không? Nếu có hãy tìm hệ số tỉ lệ? Biết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29" type="#_x0000_t75" style="width:11.25pt;height:11.25pt" o:ole="">
            <v:imagedata r:id="rId15" o:title=""/>
          </v:shape>
          <o:OLEObject Type="Embed" ProgID="Equation.DSMT4" ShapeID="_x0000_i1029" DrawAspect="Content" ObjectID="_1634519453" r:id="rId16"/>
        </w:object>
      </w:r>
      <w:r w:rsidRPr="00C945F3">
        <w:rPr>
          <w:rFonts w:ascii="Palatino Linotype" w:hAnsi="Palatino Linotype"/>
          <w:color w:val="002060"/>
          <w:szCs w:val="24"/>
        </w:rPr>
        <w:t>0,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0" type="#_x0000_t75" style="width:11.25pt;height:11.25pt" o:ole="">
            <v:imagedata r:id="rId17" o:title=""/>
          </v:shape>
          <o:OLEObject Type="Embed" ProgID="Equation.DSMT4" ShapeID="_x0000_i1030" DrawAspect="Content" ObjectID="_1634519454" r:id="rId18"/>
        </w:object>
      </w:r>
      <w:r w:rsidRPr="00C945F3">
        <w:rPr>
          <w:rFonts w:ascii="Palatino Linotype" w:hAnsi="Palatino Linotype"/>
          <w:color w:val="002060"/>
          <w:szCs w:val="24"/>
        </w:rPr>
        <w:t>0.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C945F3">
        <w:rPr>
          <w:rFonts w:ascii="Palatino Linotype" w:hAnsi="Palatino Linotype"/>
          <w:color w:val="002060"/>
          <w:szCs w:val="24"/>
        </w:rPr>
        <w:t>Cho biết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tỉ lệ thuận với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theo hệ số tỉ lệ k (k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31" type="#_x0000_t75" style="width:11.25pt;height:11.25pt" o:ole="">
            <v:imagedata r:id="rId19" o:title=""/>
          </v:shape>
          <o:OLEObject Type="Embed" ProgID="Equation.DSMT4" ShapeID="_x0000_i1031" DrawAspect="Content" ObjectID="_1634519455" r:id="rId2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0)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tỉ lệ thuận với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theo hệ số tỉ lệ k. Hỏi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có tỉ lệ thuận với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không? Nếu có hãy tìm hệ số tỉ lệ?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3A.</w:t>
      </w:r>
      <w:r w:rsidRPr="00C945F3">
        <w:rPr>
          <w:rFonts w:ascii="Palatino Linotype" w:hAnsi="Palatino Linotype"/>
          <w:color w:val="002060"/>
          <w:szCs w:val="24"/>
        </w:rPr>
        <w:t xml:space="preserve"> Cho x và y là hai đại lượng tỉ lệ thuận. Gọi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;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của x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,y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 là hai giá trị tương ứng của y. Biết rằng khi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= 12 thì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 = - 3.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Tìm hệ số tỉ lệ k của y đối với 2 và biểu diễn y theo x;</w:t>
      </w:r>
    </w:p>
    <w:p w:rsidR="00C62A22" w:rsidRPr="00C945F3" w:rsidRDefault="00C62A22" w:rsidP="00C62A22">
      <w:pPr>
        <w:tabs>
          <w:tab w:val="left" w:pos="420"/>
        </w:tabs>
        <w:spacing w:line="24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Tính giá trị của y khi x= -2; x = 4.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</w:t>
      </w:r>
      <w:r w:rsidRPr="00C945F3">
        <w:rPr>
          <w:rFonts w:ascii="Palatino Linotype" w:hAnsi="Palatino Linotype"/>
          <w:color w:val="002060"/>
          <w:szCs w:val="24"/>
        </w:rPr>
        <w:t>. Cho biết hai đại lượng x và y tỉ lệ thuận với nhau và khi x = 8 thì y = 12.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Tìm hệ số tỉ lệ k của y đối với x và biểu diễn y theo x;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Tính giá trị của y khi x = 2; x = -4,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2. Dựa vào tính chất tỉ lệ thuận để tìm các đại lượng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>Sử dụng các tính chất hai đại lượng tỉ lệ thuận.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</w:t>
      </w:r>
      <w:r w:rsidRPr="00C945F3">
        <w:rPr>
          <w:rFonts w:ascii="Palatino Linotype" w:hAnsi="Palatino Linotype"/>
          <w:color w:val="002060"/>
          <w:szCs w:val="24"/>
        </w:rPr>
        <w:t>. Cho x và y là hai đại lượng tỉ lệ thuận. Gọi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>;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của x thì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1;</w:t>
      </w:r>
      <w:r w:rsidRPr="00C945F3">
        <w:rPr>
          <w:rFonts w:ascii="Palatino Linotype" w:hAnsi="Palatino Linotype"/>
          <w:color w:val="002060"/>
          <w:szCs w:val="24"/>
        </w:rPr>
        <w:t xml:space="preserve">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tương ứng của y. Biết rằng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= 4;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-10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7.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Tính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b) Biểu diễn y theo x 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Cho x và y là hai đại lượng tỉ lệ thuận. Gọi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1,</w:t>
      </w:r>
      <w:r w:rsidRPr="00C945F3">
        <w:rPr>
          <w:rFonts w:ascii="Palatino Linotype" w:hAnsi="Palatino Linotype"/>
          <w:color w:val="002060"/>
          <w:szCs w:val="24"/>
        </w:rPr>
        <w:t xml:space="preserve">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của x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1,</w:t>
      </w:r>
      <w:r w:rsidRPr="00C945F3">
        <w:rPr>
          <w:rFonts w:ascii="Palatino Linotype" w:hAnsi="Palatino Linotype"/>
          <w:color w:val="002060"/>
          <w:szCs w:val="24"/>
        </w:rPr>
        <w:t xml:space="preserve">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tương ứng của y. Biết rằng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= -0,5;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-1,5 thì 2y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- 3y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10,5.</w:t>
      </w:r>
    </w:p>
    <w:p w:rsidR="00C62A22" w:rsidRPr="00C945F3" w:rsidRDefault="00C62A22" w:rsidP="00C62A22">
      <w:pPr>
        <w:tabs>
          <w:tab w:val="left" w:pos="420"/>
        </w:tabs>
        <w:ind w:left="720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Tính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;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Biểu diễn y theo x.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3. Lập bảng giá trị tương ứng của hai đại lượng tỉ lệ thuận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C945F3">
        <w:rPr>
          <w:rFonts w:ascii="Palatino Linotype" w:hAnsi="Palatino Linotype"/>
          <w:color w:val="002060"/>
          <w:szCs w:val="24"/>
        </w:rPr>
        <w:t>: Thực hiện theo các bước sau: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1.</w:t>
      </w:r>
      <w:r w:rsidRPr="00C945F3">
        <w:rPr>
          <w:rFonts w:ascii="Palatino Linotype" w:hAnsi="Palatino Linotype"/>
          <w:color w:val="002060"/>
          <w:szCs w:val="24"/>
        </w:rPr>
        <w:t xml:space="preserve"> Xác định hệ số tỉ lệ k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i/>
          <w:color w:val="002060"/>
          <w:szCs w:val="24"/>
        </w:rPr>
        <w:t>Bước 2.</w:t>
      </w:r>
      <w:r w:rsidRPr="00C945F3">
        <w:rPr>
          <w:rFonts w:ascii="Palatino Linotype" w:hAnsi="Palatino Linotype"/>
          <w:color w:val="002060"/>
          <w:szCs w:val="24"/>
        </w:rPr>
        <w:t xml:space="preserve"> Dùng công thức y = kx để tìm các giá trị tương ứng của x và y.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Cho biết x và y là hai đại lượng tỉ lệ thuận và bảng sau</w:t>
      </w:r>
    </w:p>
    <w:tbl>
      <w:tblPr>
        <w:tblW w:w="87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5"/>
        <w:gridCol w:w="1540"/>
        <w:gridCol w:w="1400"/>
        <w:gridCol w:w="1680"/>
        <w:gridCol w:w="1400"/>
        <w:gridCol w:w="1354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9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62A22" w:rsidRPr="00C945F3" w:rsidRDefault="00C62A22" w:rsidP="008D4663">
            <w:pPr>
              <w:tabs>
                <w:tab w:val="left" w:pos="420"/>
              </w:tabs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xác định hệ số tỉ lệ của y đối với x;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b) Điền số thích hợp vào ô trống.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5B.</w:t>
      </w:r>
      <w:r w:rsidRPr="00C945F3">
        <w:rPr>
          <w:rFonts w:ascii="Palatino Linotype" w:hAnsi="Palatino Linotype"/>
          <w:color w:val="002060"/>
          <w:szCs w:val="24"/>
        </w:rPr>
        <w:t xml:space="preserve"> Cho biết x và y là hai đại lượng tỉ lệ thuận. Điền số thích hợp vào ô trống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098"/>
        <w:gridCol w:w="1134"/>
        <w:gridCol w:w="1141"/>
        <w:gridCol w:w="1487"/>
        <w:gridCol w:w="1260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400" w:dyaOrig="620">
                <v:shape id="_x0000_i1032" type="#_x0000_t75" style="width:20.25pt;height:30.75pt" o:ole="">
                  <v:imagedata r:id="rId21" o:title=""/>
                </v:shape>
                <o:OLEObject Type="Embed" ProgID="Equation.DSMT4" ShapeID="_x0000_i1032" DrawAspect="Content" ObjectID="_1634519456" r:id="rId22"/>
              </w:objec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-4</w:t>
            </w:r>
          </w:p>
        </w:tc>
      </w:tr>
    </w:tbl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xác định hệ số tỉ lệ của y đối với x;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Điền số thích hợp vào ô trống.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Cho biết x và y là hai đại lượng tỉ lệ thuận. Hai giá trị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1,</w:t>
      </w:r>
      <w:r w:rsidRPr="00C945F3">
        <w:rPr>
          <w:rFonts w:ascii="Palatino Linotype" w:hAnsi="Palatino Linotype"/>
          <w:color w:val="002060"/>
          <w:szCs w:val="24"/>
        </w:rPr>
        <w:t xml:space="preserve">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của x có hiệu bằng 2 thì hai giá trị tương ứng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1,</w:t>
      </w:r>
      <w:r w:rsidRPr="00C945F3">
        <w:rPr>
          <w:rFonts w:ascii="Palatino Linotype" w:hAnsi="Palatino Linotype"/>
          <w:color w:val="002060"/>
          <w:szCs w:val="24"/>
        </w:rPr>
        <w:t xml:space="preserve">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của y có hiệu bằng  - 3.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biểu diễn y theo x;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Điền số thích hợp vào ô trống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098"/>
        <w:gridCol w:w="1138"/>
        <w:gridCol w:w="1138"/>
        <w:gridCol w:w="1224"/>
        <w:gridCol w:w="1235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400" w:dyaOrig="620">
                <v:shape id="_x0000_i1033" type="#_x0000_t75" style="width:20.25pt;height:30.75pt" o:ole="">
                  <v:imagedata r:id="rId23" o:title=""/>
                </v:shape>
                <o:OLEObject Type="Embed" ProgID="Equation.DSMT4" ShapeID="_x0000_i1033" DrawAspect="Content" ObjectID="_1634519457" r:id="rId24"/>
              </w:objec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6B</w:t>
      </w:r>
      <w:r w:rsidRPr="00C945F3">
        <w:rPr>
          <w:rFonts w:ascii="Palatino Linotype" w:hAnsi="Palatino Linotype"/>
          <w:color w:val="002060"/>
          <w:szCs w:val="24"/>
        </w:rPr>
        <w:t>. Cho biết x và y là hai đại lượng tỉ lệ thuận. Hai giá trị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1,</w:t>
      </w:r>
      <w:r w:rsidRPr="00C945F3">
        <w:rPr>
          <w:rFonts w:ascii="Palatino Linotype" w:hAnsi="Palatino Linotype"/>
          <w:color w:val="002060"/>
          <w:szCs w:val="24"/>
        </w:rPr>
        <w:t xml:space="preserve">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của x có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>- 4x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16 thì hai giá trị tương ứng của y có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- 4y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-64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Hãy biểu diễn y theo 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Điền số thích hợp vào ô trống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098"/>
        <w:gridCol w:w="1138"/>
        <w:gridCol w:w="1138"/>
        <w:gridCol w:w="1224"/>
        <w:gridCol w:w="1235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- 2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Dạng 4. Xét tương quan tỉ lệ thuận giữa hai đại lượng khi biết bảng giá trị tương ứng của chúng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i/>
          <w:color w:val="002060"/>
          <w:szCs w:val="24"/>
        </w:rPr>
        <w:t>Phương pháp giải</w:t>
      </w:r>
      <w:r w:rsidRPr="00C945F3">
        <w:rPr>
          <w:rFonts w:ascii="Palatino Linotype" w:hAnsi="Palatino Linotype"/>
          <w:color w:val="002060"/>
          <w:szCs w:val="24"/>
        </w:rPr>
        <w:t>: Ta đi xét xem tất cả thương các giá trị tương ứng của hai đại lượng có bằng nhau hay không.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- Nếu thương bằng nhau thì các đại lượng tỉ lệ thuận;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- Nếu thương không bằng nhau thì các đại lượng không tỉ lệ thuận. 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7A</w:t>
      </w:r>
      <w:r w:rsidRPr="00C945F3">
        <w:rPr>
          <w:rFonts w:ascii="Palatino Linotype" w:hAnsi="Palatino Linotype"/>
          <w:color w:val="002060"/>
          <w:szCs w:val="24"/>
        </w:rPr>
        <w:t>. Các giá trị tương ứng của V và m được cho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098"/>
        <w:gridCol w:w="1138"/>
        <w:gridCol w:w="1138"/>
        <w:gridCol w:w="1224"/>
        <w:gridCol w:w="1235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V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5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lastRenderedPageBreak/>
              <w:t>m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12,6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16,8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21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79" w:dyaOrig="620">
                <v:shape id="_x0000_i1034" type="#_x0000_t75" style="width:14.25pt;height:30.75pt" o:ole="">
                  <v:imagedata r:id="rId25" o:title=""/>
                </v:shape>
                <o:OLEObject Type="Embed" ProgID="Equation.DSMT4" ShapeID="_x0000_i1034" DrawAspect="Content" ObjectID="_1634519458" r:id="rId26"/>
              </w:objec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a) Điền số thích hợp vào ô trống trong bảng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  <w:t>b) Hai đại lượng V và m có tỉ lệ thuận với nhau không? Vì sao?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7B</w:t>
      </w:r>
      <w:r w:rsidRPr="00C945F3">
        <w:rPr>
          <w:rFonts w:ascii="Palatino Linotype" w:hAnsi="Palatino Linotype"/>
          <w:color w:val="002060"/>
          <w:szCs w:val="24"/>
        </w:rPr>
        <w:t>. Cho bảng sau: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1098"/>
        <w:gridCol w:w="1138"/>
        <w:gridCol w:w="1138"/>
        <w:gridCol w:w="1224"/>
        <w:gridCol w:w="1235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1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x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-12</w:t>
            </w:r>
          </w:p>
        </w:tc>
      </w:tr>
    </w:tbl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Hai đại lượng x và y được cho ở trên có phải là hai đại lượng tỉ lệ thuận không? Vì sao?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8. </w:t>
      </w:r>
      <w:r w:rsidRPr="00C945F3">
        <w:rPr>
          <w:rFonts w:ascii="Palatino Linotype" w:hAnsi="Palatino Linotype"/>
          <w:color w:val="002060"/>
          <w:szCs w:val="24"/>
        </w:rPr>
        <w:t xml:space="preserve">Cho biết y tỉ lê thuận với x theo hệ số tỉ lệ k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035" type="#_x0000_t75" style="width:20.25pt;height:30.75pt" o:ole="">
            <v:imagedata r:id="rId27" o:title=""/>
          </v:shape>
          <o:OLEObject Type="Embed" ProgID="Equation.DSMT4" ShapeID="_x0000_i1035" DrawAspect="Content" ObjectID="_1634519459" r:id="rId2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. Hỏi x tỉ lệ thuận với y theo hệ số tỉ lệ nào ? 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9. </w:t>
      </w:r>
      <w:r w:rsidRPr="00C945F3">
        <w:rPr>
          <w:rFonts w:ascii="Palatino Linotype" w:hAnsi="Palatino Linotype"/>
          <w:color w:val="002060"/>
          <w:szCs w:val="24"/>
        </w:rPr>
        <w:t xml:space="preserve">Cho biết x tỉ lệ thuận với y theo tỉ lệ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036" type="#_x0000_t75" style="width:20.25pt;height:30.75pt" o:ole="">
            <v:imagedata r:id="rId29" o:title=""/>
          </v:shape>
          <o:OLEObject Type="Embed" ProgID="Equation.DSMT4" ShapeID="_x0000_i1036" DrawAspect="Content" ObjectID="_1634519460" r:id="rId3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và y tỉ lệ thuận với z theo tỉ lệ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37" type="#_x0000_t75" style="width:12pt;height:30.75pt" o:ole="">
            <v:imagedata r:id="rId31" o:title=""/>
          </v:shape>
          <o:OLEObject Type="Embed" ProgID="Equation.DSMT4" ShapeID="_x0000_i1037" DrawAspect="Content" ObjectID="_1634519461" r:id="rId32"/>
        </w:object>
      </w:r>
      <w:r w:rsidRPr="00C945F3">
        <w:rPr>
          <w:rFonts w:ascii="Palatino Linotype" w:hAnsi="Palatino Linotype"/>
          <w:color w:val="002060"/>
          <w:szCs w:val="24"/>
        </w:rPr>
        <w:t>. Tìm x khi z = 5; z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38" type="#_x0000_t75" style="width:11.25pt;height:30.75pt" o:ole="">
            <v:imagedata r:id="rId33" o:title=""/>
          </v:shape>
          <o:OLEObject Type="Embed" ProgID="Equation.DSMT4" ShapeID="_x0000_i1038" DrawAspect="Content" ObjectID="_1634519462" r:id="rId34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; z = 30?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10. </w:t>
      </w:r>
      <w:r w:rsidRPr="00C945F3">
        <w:rPr>
          <w:rFonts w:ascii="Palatino Linotype" w:hAnsi="Palatino Linotype"/>
          <w:color w:val="002060"/>
          <w:szCs w:val="24"/>
        </w:rPr>
        <w:t>Cho đại lượng y tỉ lệ thuận với đại lượng x theo hệ số tỉ lệ a. Biết rằng x = -6 thì y = 2, hãy tìm công thức biểu diễn y theo x và tìm x biết y = - 4.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11. </w:t>
      </w:r>
      <w:r w:rsidRPr="00C945F3">
        <w:rPr>
          <w:rFonts w:ascii="Palatino Linotype" w:hAnsi="Palatino Linotype"/>
          <w:color w:val="002060"/>
          <w:szCs w:val="24"/>
        </w:rPr>
        <w:t>Cho đại lượng y tỉ lệ thuận với đại lượng x theo hệ số tỉ lệ a. Biết x = -10 thì y = 15, hãy tìm công thức biểu diễn y theo x và tìm x biết y = -2019.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pacing w:val="4"/>
          <w:szCs w:val="24"/>
        </w:rPr>
      </w:pPr>
      <w:r w:rsidRPr="00C945F3">
        <w:rPr>
          <w:rFonts w:ascii="Palatino Linotype" w:hAnsi="Palatino Linotype"/>
          <w:b/>
          <w:color w:val="002060"/>
          <w:spacing w:val="4"/>
          <w:szCs w:val="24"/>
        </w:rPr>
        <w:t>12.</w:t>
      </w:r>
      <w:r w:rsidRPr="00C945F3">
        <w:rPr>
          <w:rFonts w:ascii="Palatino Linotype" w:hAnsi="Palatino Linotype"/>
          <w:color w:val="002060"/>
          <w:spacing w:val="4"/>
          <w:szCs w:val="24"/>
        </w:rPr>
        <w:t xml:space="preserve"> Cho biết hai đại lượng x và y tỉ lệ thuận với nhau và khi x</w:t>
      </w:r>
      <w:r w:rsidRPr="00C945F3">
        <w:rPr>
          <w:rFonts w:ascii="Palatino Linotype" w:hAnsi="Palatino Linotype"/>
          <w:color w:val="002060"/>
          <w:spacing w:val="4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pacing w:val="4"/>
          <w:szCs w:val="24"/>
        </w:rPr>
        <w:t xml:space="preserve"> -x</w:t>
      </w:r>
      <w:r w:rsidRPr="00C945F3">
        <w:rPr>
          <w:rFonts w:ascii="Palatino Linotype" w:hAnsi="Palatino Linotype"/>
          <w:color w:val="002060"/>
          <w:spacing w:val="4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pacing w:val="4"/>
          <w:szCs w:val="24"/>
        </w:rPr>
        <w:t xml:space="preserve"> = 15 thì y</w:t>
      </w:r>
      <w:r w:rsidRPr="00C945F3">
        <w:rPr>
          <w:rFonts w:ascii="Palatino Linotype" w:hAnsi="Palatino Linotype"/>
          <w:color w:val="002060"/>
          <w:spacing w:val="4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pacing w:val="4"/>
          <w:szCs w:val="24"/>
        </w:rPr>
        <w:t xml:space="preserve"> -y</w:t>
      </w:r>
      <w:r w:rsidRPr="00C945F3">
        <w:rPr>
          <w:rFonts w:ascii="Palatino Linotype" w:hAnsi="Palatino Linotype"/>
          <w:color w:val="002060"/>
          <w:spacing w:val="4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pacing w:val="4"/>
          <w:szCs w:val="24"/>
        </w:rPr>
        <w:t xml:space="preserve"> = 5.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Tìm hệ số tỉ lệ k của y đối với x và biểu diễn y theo x;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Tính giá trị của y khi x = 6; x = -24.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13. </w:t>
      </w:r>
      <w:r w:rsidRPr="00C945F3">
        <w:rPr>
          <w:rFonts w:ascii="Palatino Linotype" w:hAnsi="Palatino Linotype"/>
          <w:color w:val="002060"/>
          <w:szCs w:val="24"/>
        </w:rPr>
        <w:t>Cho x và y là hai đại lượng tỉ lệ thuận. Khi các giá trị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,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của x có tổng bằng 2 thì hai giá trị tương ứng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;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có tổng bằng -14. Hãy biểu diễn y theo x.</w:t>
      </w:r>
    </w:p>
    <w:p w:rsidR="00C62A22" w:rsidRPr="00C945F3" w:rsidRDefault="00C62A22" w:rsidP="00C62A22">
      <w:pPr>
        <w:tabs>
          <w:tab w:val="left" w:pos="420"/>
        </w:tabs>
        <w:spacing w:line="257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14. </w:t>
      </w:r>
      <w:r w:rsidRPr="00C945F3">
        <w:rPr>
          <w:rFonts w:ascii="Palatino Linotype" w:hAnsi="Palatino Linotype"/>
          <w:color w:val="002060"/>
          <w:szCs w:val="24"/>
        </w:rPr>
        <w:t>Cho x và y là hai đại lượng tỉ lệ thuận. Gọi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;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của x; gọi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1;</w:t>
      </w:r>
      <w:r w:rsidRPr="00C945F3">
        <w:rPr>
          <w:rFonts w:ascii="Palatino Linotype" w:hAnsi="Palatino Linotype"/>
          <w:color w:val="002060"/>
          <w:szCs w:val="24"/>
        </w:rPr>
        <w:t>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là hai giá trị tương ứng của y. Biết 3x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- 2x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14,4 thì 3y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- 2y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-3,6, hãy biểu diễn y theo x.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lastRenderedPageBreak/>
        <w:t>15.</w:t>
      </w:r>
      <w:r w:rsidRPr="00C945F3">
        <w:rPr>
          <w:rFonts w:ascii="Palatino Linotype" w:hAnsi="Palatino Linotype"/>
          <w:color w:val="002060"/>
          <w:szCs w:val="24"/>
        </w:rPr>
        <w:t xml:space="preserve"> Các giá trị tương ứng của t và S được cho trong bảng sau: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1540"/>
        <w:gridCol w:w="1680"/>
        <w:gridCol w:w="1540"/>
        <w:gridCol w:w="1540"/>
        <w:gridCol w:w="1260"/>
      </w:tblGrid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t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5.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S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Cs w:val="24"/>
              </w:rPr>
              <w:t>200</w:t>
            </w:r>
          </w:p>
        </w:tc>
      </w:tr>
      <w:tr w:rsidR="00C62A22" w:rsidRPr="00C945F3" w:rsidTr="008D4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9"/>
          <w:jc w:val="center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Cs w:val="24"/>
              </w:rPr>
              <w:object w:dxaOrig="260" w:dyaOrig="620">
                <v:shape id="_x0000_i1039" type="#_x0000_t75" style="width:12.75pt;height:30.75pt" o:ole="">
                  <v:imagedata r:id="rId35" o:title=""/>
                </v:shape>
                <o:OLEObject Type="Embed" ProgID="Equation.DSMT4" ShapeID="_x0000_i1039" DrawAspect="Content" ObjectID="_1634519463" r:id="rId36"/>
              </w:objec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Cs w:val="24"/>
              </w:rPr>
            </w:pP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 ) Điền số thích hợp vào ô trống trong bảng;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Hai đại lượng t và S có tỉ lệ thuận với nhau hay không ? Vì sao?</w:t>
      </w:r>
    </w:p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C945F3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1A.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S= 20t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b) C = 4a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1A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S= 20t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 b) m = V.D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2A.</w:t>
      </w:r>
      <w:r w:rsidRPr="00C945F3">
        <w:rPr>
          <w:rFonts w:ascii="Palatino Linotype" w:hAnsi="Palatino Linotype"/>
          <w:color w:val="002060"/>
          <w:szCs w:val="24"/>
        </w:rPr>
        <w:t xml:space="preserve"> Ta có z tỉ lệ thuận với y theo hệ số tỉ lệ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nên z =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y (1)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Ta có y tỉ lệ thuận với x theo hệ số tỉ lệ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nên y = 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x ( 2)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Từ (1)  và (2) suy ra z = (k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>k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) 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Vậy z tỉ lệ thuận với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theo hệ số tỉ lệ k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2B.</w:t>
      </w:r>
      <w:r w:rsidRPr="00C945F3">
        <w:rPr>
          <w:rFonts w:ascii="Palatino Linotype" w:hAnsi="Palatino Linotype"/>
          <w:color w:val="002060"/>
          <w:szCs w:val="24"/>
        </w:rPr>
        <w:t xml:space="preserve">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tỉ lệ thuận với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theo hệ số tỉ lệ k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3A. a) Ta có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 = kx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 xml:space="preserve"> - kx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k(x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>)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Từ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 xml:space="preserve">1 </w:t>
      </w:r>
      <w:r w:rsidRPr="00C945F3">
        <w:rPr>
          <w:rFonts w:ascii="Palatino Linotype" w:hAnsi="Palatino Linotype"/>
          <w:color w:val="002060"/>
          <w:szCs w:val="24"/>
        </w:rPr>
        <w:t xml:space="preserve"> - x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12 và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-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-3 tìm được k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0" type="#_x0000_t75" style="width:12pt;height:30.75pt" o:ole="">
            <v:imagedata r:id="rId37" o:title=""/>
          </v:shape>
          <o:OLEObject Type="Embed" ProgID="Equation.DSMT4" ShapeID="_x0000_i1040" DrawAspect="Content" ObjectID="_1634519464" r:id="rId38"/>
        </w:object>
      </w:r>
      <w:r w:rsidRPr="00C945F3">
        <w:rPr>
          <w:rFonts w:ascii="Palatino Linotype" w:hAnsi="Palatino Linotype"/>
          <w:color w:val="002060"/>
          <w:szCs w:val="24"/>
        </w:rPr>
        <w:t>. Vậy y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1" type="#_x0000_t75" style="width:12pt;height:30.75pt" o:ole="">
            <v:imagedata r:id="rId39" o:title=""/>
          </v:shape>
          <o:OLEObject Type="Embed" ProgID="Equation.DSMT4" ShapeID="_x0000_i1041" DrawAspect="Content" ObjectID="_1634519465" r:id="rId40"/>
        </w:object>
      </w:r>
      <w:r w:rsidRPr="00C945F3">
        <w:rPr>
          <w:rFonts w:ascii="Palatino Linotype" w:hAnsi="Palatino Linotype"/>
          <w:color w:val="002060"/>
          <w:szCs w:val="24"/>
        </w:rPr>
        <w:t>x.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ta có khi x = -2 thì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2" type="#_x0000_t75" style="width:12pt;height:30.75pt" o:ole="">
            <v:imagedata r:id="rId41" o:title=""/>
          </v:shape>
          <o:OLEObject Type="Embed" ProgID="Equation.DSMT4" ShapeID="_x0000_i1042" DrawAspect="Content" ObjectID="_1634519466" r:id="rId42"/>
        </w:object>
      </w:r>
      <w:r w:rsidRPr="00C945F3">
        <w:rPr>
          <w:rFonts w:ascii="Palatino Linotype" w:hAnsi="Palatino Linotype"/>
          <w:color w:val="002060"/>
          <w:szCs w:val="24"/>
        </w:rPr>
        <w:t>; khi x = 4 thì y = -1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3A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 xml:space="preserve">a) Tìm được 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3" type="#_x0000_t75" style="width:12pt;height:30.75pt" o:ole="">
            <v:imagedata r:id="rId43" o:title=""/>
          </v:shape>
          <o:OLEObject Type="Embed" ProgID="Equation.DSMT4" ShapeID="_x0000_i1043" DrawAspect="Content" ObjectID="_1634519467" r:id="rId44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Khi x = 2 thì y = 3; khi x = -4 thì y = -6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4A.</w:t>
      </w:r>
      <w:r w:rsidRPr="00C945F3">
        <w:rPr>
          <w:rFonts w:ascii="Palatino Linotype" w:hAnsi="Palatino Linotype"/>
          <w:color w:val="002060"/>
          <w:szCs w:val="24"/>
        </w:rPr>
        <w:t xml:space="preserve"> a) Vì x và y là hai đại lượng tỉ lệ thuận nên </w:t>
      </w:r>
      <w:r w:rsidRPr="00C945F3">
        <w:rPr>
          <w:rFonts w:ascii="Palatino Linotype" w:hAnsi="Palatino Linotype"/>
          <w:color w:val="002060"/>
          <w:position w:val="-30"/>
          <w:szCs w:val="24"/>
        </w:rPr>
        <w:object w:dxaOrig="820" w:dyaOrig="680">
          <v:shape id="_x0000_i1044" type="#_x0000_t75" style="width:41.25pt;height:33.75pt" o:ole="">
            <v:imagedata r:id="rId45" o:title=""/>
          </v:shape>
          <o:OLEObject Type="Embed" ProgID="Equation.DSMT4" ShapeID="_x0000_i1044" DrawAspect="Content" ObjectID="_1634519468" r:id="rId46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Áp dụng tính chất dãy Tỉ số bằng nhau có: </w:t>
      </w:r>
      <w:r w:rsidRPr="00C945F3">
        <w:rPr>
          <w:rFonts w:ascii="Palatino Linotype" w:hAnsi="Palatino Linotype"/>
          <w:color w:val="002060"/>
          <w:position w:val="-28"/>
          <w:szCs w:val="24"/>
        </w:rPr>
        <w:object w:dxaOrig="3000" w:dyaOrig="660">
          <v:shape id="_x0000_i1045" type="#_x0000_t75" style="width:150pt;height:33pt" o:ole="">
            <v:imagedata r:id="rId47" o:title=""/>
          </v:shape>
          <o:OLEObject Type="Embed" ProgID="Equation.DSMT4" ShapeID="_x0000_i1045" DrawAspect="Content" ObjectID="_1634519469" r:id="rId48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=&gt;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= 2 ,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-5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46" type="#_x0000_t75" style="width:12pt;height:30.75pt" o:ole="">
            <v:imagedata r:id="rId49" o:title=""/>
          </v:shape>
          <o:OLEObject Type="Embed" ProgID="Equation.DSMT4" ShapeID="_x0000_i1046" DrawAspect="Content" ObjectID="_1634519470" r:id="rId50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4B.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4A.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1</w:t>
      </w:r>
      <w:r w:rsidRPr="00C945F3">
        <w:rPr>
          <w:rFonts w:ascii="Palatino Linotype" w:hAnsi="Palatino Linotype"/>
          <w:color w:val="002060"/>
          <w:szCs w:val="24"/>
        </w:rPr>
        <w:t xml:space="preserve"> = 1,5; y</w:t>
      </w:r>
      <w:r w:rsidRPr="00C945F3">
        <w:rPr>
          <w:rFonts w:ascii="Palatino Linotype" w:hAnsi="Palatino Linotype"/>
          <w:color w:val="002060"/>
          <w:szCs w:val="24"/>
          <w:vertAlign w:val="subscript"/>
        </w:rPr>
        <w:t>2</w:t>
      </w:r>
      <w:r w:rsidRPr="00C945F3">
        <w:rPr>
          <w:rFonts w:ascii="Palatino Linotype" w:hAnsi="Palatino Linotype"/>
          <w:color w:val="002060"/>
          <w:szCs w:val="24"/>
        </w:rPr>
        <w:t xml:space="preserve"> = 4,5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y= -3x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5A.</w:t>
      </w:r>
      <w:r w:rsidRPr="00C945F3">
        <w:rPr>
          <w:rFonts w:ascii="Palatino Linotype" w:hAnsi="Palatino Linotype"/>
          <w:color w:val="002060"/>
          <w:szCs w:val="24"/>
        </w:rPr>
        <w:t xml:space="preserve"> Do x và y là hai địa lượng tỉ lệ thuận nên y = kx với k </w:t>
      </w:r>
      <w:r w:rsidRPr="00C945F3">
        <w:rPr>
          <w:rFonts w:ascii="Palatino Linotype" w:hAnsi="Palatino Linotype"/>
          <w:color w:val="002060"/>
          <w:position w:val="-4"/>
          <w:szCs w:val="24"/>
        </w:rPr>
        <w:object w:dxaOrig="220" w:dyaOrig="220">
          <v:shape id="_x0000_i1047" type="#_x0000_t75" style="width:11.25pt;height:11.25pt" o:ole="">
            <v:imagedata r:id="rId51" o:title=""/>
          </v:shape>
          <o:OLEObject Type="Embed" ProgID="Equation.DSMT4" ShapeID="_x0000_i1047" DrawAspect="Content" ObjectID="_1634519471" r:id="rId52"/>
        </w:object>
      </w:r>
      <w:r w:rsidRPr="00C945F3">
        <w:rPr>
          <w:rFonts w:ascii="Palatino Linotype" w:hAnsi="Palatino Linotype"/>
          <w:color w:val="002060"/>
          <w:szCs w:val="24"/>
        </w:rPr>
        <w:t>0 =&gt; k =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60" w:dyaOrig="620">
          <v:shape id="_x0000_i1048" type="#_x0000_t75" style="width:12.75pt;height:30.75pt" o:ole="">
            <v:imagedata r:id="rId53" o:title=""/>
          </v:shape>
          <o:OLEObject Type="Embed" ProgID="Equation.DSMT4" ShapeID="_x0000_i1048" DrawAspect="Content" ObjectID="_1634519472" r:id="rId54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Theo đề bài, thay x = 6; y = 2 ta suy ra k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620" w:dyaOrig="620">
          <v:shape id="_x0000_i1049" type="#_x0000_t75" style="width:30.75pt;height:30.75pt" o:ole="">
            <v:imagedata r:id="rId55" o:title=""/>
          </v:shape>
          <o:OLEObject Type="Embed" ProgID="Equation.DSMT4" ShapeID="_x0000_i1049" DrawAspect="Content" ObjectID="_1634519473" r:id="rId56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b)  k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50" type="#_x0000_t75" style="width:11.25pt;height:30.75pt" o:ole="">
            <v:imagedata r:id="rId57" o:title=""/>
          </v:shape>
          <o:OLEObject Type="Embed" ProgID="Equation.DSMT4" ShapeID="_x0000_i1050" DrawAspect="Content" ObjectID="_1634519474" r:id="rId5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=&gt;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51" type="#_x0000_t75" style="width:11.25pt;height:30.75pt" o:ole="">
            <v:imagedata r:id="rId59" o:title=""/>
          </v:shape>
          <o:OLEObject Type="Embed" ProgID="Equation.DSMT4" ShapeID="_x0000_i1051" DrawAspect="Content" ObjectID="_1634519475" r:id="rId60"/>
        </w:object>
      </w:r>
      <w:r w:rsidRPr="00C945F3">
        <w:rPr>
          <w:rFonts w:ascii="Palatino Linotype" w:hAnsi="Palatino Linotype"/>
          <w:color w:val="002060"/>
          <w:szCs w:val="24"/>
        </w:rPr>
        <w:t>x. Ta có kết quả trong bảng sau</w:t>
      </w:r>
    </w:p>
    <w:tbl>
      <w:tblPr>
        <w:tblStyle w:val="TableGrid"/>
        <w:tblW w:w="0" w:type="auto"/>
        <w:tblInd w:w="528" w:type="dxa"/>
        <w:tblLook w:val="01E0" w:firstRow="1" w:lastRow="1" w:firstColumn="1" w:lastColumn="1" w:noHBand="0" w:noVBand="0"/>
      </w:tblPr>
      <w:tblGrid>
        <w:gridCol w:w="1376"/>
        <w:gridCol w:w="1377"/>
        <w:gridCol w:w="1377"/>
        <w:gridCol w:w="1376"/>
        <w:gridCol w:w="1377"/>
        <w:gridCol w:w="1377"/>
      </w:tblGrid>
      <w:tr w:rsidR="00C62A22" w:rsidRPr="00C945F3" w:rsidTr="008D4663">
        <w:trPr>
          <w:trHeight w:val="491"/>
        </w:trPr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x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-12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-3</w:t>
            </w:r>
          </w:p>
        </w:tc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6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9</w:t>
            </w:r>
          </w:p>
        </w:tc>
      </w:tr>
      <w:tr w:rsidR="00C62A22" w:rsidRPr="00C945F3" w:rsidTr="008D4663">
        <w:trPr>
          <w:trHeight w:val="491"/>
        </w:trPr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y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-4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</w:t>
            </w:r>
          </w:p>
        </w:tc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2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3</w:t>
            </w: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b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5B</w:t>
      </w:r>
      <w:r w:rsidRPr="00C945F3">
        <w:rPr>
          <w:rFonts w:ascii="Palatino Linotype" w:hAnsi="Palatino Linotype"/>
          <w:color w:val="002060"/>
          <w:szCs w:val="24"/>
        </w:rPr>
        <w:t xml:space="preserve">. 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5A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>a) Tìm được  k = -2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HS tự làm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6A.</w:t>
      </w:r>
      <w:r w:rsidRPr="00C945F3">
        <w:rPr>
          <w:rFonts w:ascii="Palatino Linotype" w:hAnsi="Palatino Linotype"/>
          <w:color w:val="002060"/>
          <w:szCs w:val="24"/>
        </w:rPr>
        <w:t xml:space="preserve"> a) Vì x và y là hai địa lượng tỉ lệ thuận nên </w:t>
      </w:r>
      <w:r w:rsidRPr="00C945F3">
        <w:rPr>
          <w:rFonts w:ascii="Palatino Linotype" w:hAnsi="Palatino Linotype"/>
          <w:color w:val="002060"/>
          <w:position w:val="-30"/>
          <w:szCs w:val="24"/>
        </w:rPr>
        <w:object w:dxaOrig="820" w:dyaOrig="680">
          <v:shape id="_x0000_i1052" type="#_x0000_t75" style="width:41.25pt;height:33.75pt" o:ole="">
            <v:imagedata r:id="rId61" o:title=""/>
          </v:shape>
          <o:OLEObject Type="Embed" ProgID="Equation.DSMT4" ShapeID="_x0000_i1052" DrawAspect="Content" ObjectID="_1634519476" r:id="rId62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Áp dụng tính chất dãy TSBN ta được </w:t>
      </w:r>
      <w:r w:rsidRPr="00C945F3">
        <w:rPr>
          <w:rFonts w:ascii="Palatino Linotype" w:hAnsi="Palatino Linotype"/>
          <w:color w:val="002060"/>
          <w:position w:val="-30"/>
          <w:szCs w:val="24"/>
        </w:rPr>
        <w:object w:dxaOrig="2299" w:dyaOrig="680">
          <v:shape id="_x0000_i1053" type="#_x0000_t75" style="width:114.75pt;height:33.75pt" o:ole="">
            <v:imagedata r:id="rId63" o:title=""/>
          </v:shape>
          <o:OLEObject Type="Embed" ProgID="Equation.DSMT4" ShapeID="_x0000_i1053" DrawAspect="Content" ObjectID="_1634519477" r:id="rId64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 xml:space="preserve">Vậy y 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560" w:dyaOrig="620">
          <v:shape id="_x0000_i1054" type="#_x0000_t75" style="width:27.75pt;height:30.75pt" o:ole="">
            <v:imagedata r:id="rId65" o:title=""/>
          </v:shape>
          <o:OLEObject Type="Embed" ProgID="Equation.DSMT4" ShapeID="_x0000_i1054" DrawAspect="Content" ObjectID="_1634519478" r:id="rId66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b) Ta có kết quả trong bảng sau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1376"/>
        <w:gridCol w:w="1377"/>
        <w:gridCol w:w="1377"/>
        <w:gridCol w:w="1376"/>
        <w:gridCol w:w="1377"/>
        <w:gridCol w:w="1377"/>
      </w:tblGrid>
      <w:tr w:rsidR="00C62A22" w:rsidRPr="00C945F3" w:rsidTr="008D4663">
        <w:trPr>
          <w:trHeight w:val="491"/>
          <w:jc w:val="center"/>
        </w:trPr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x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-3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-2</w:t>
            </w:r>
          </w:p>
        </w:tc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-1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1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2</w:t>
            </w:r>
          </w:p>
        </w:tc>
      </w:tr>
      <w:tr w:rsidR="00C62A22" w:rsidRPr="00C945F3" w:rsidTr="008D4663">
        <w:trPr>
          <w:trHeight w:val="491"/>
          <w:jc w:val="center"/>
        </w:trPr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y</w: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240" w:dyaOrig="620">
                <v:shape id="_x0000_i1055" type="#_x0000_t75" style="width:12pt;height:30.75pt" o:ole="">
                  <v:imagedata r:id="rId67" o:title=""/>
                </v:shape>
                <o:OLEObject Type="Embed" ProgID="Equation.DSMT4" ShapeID="_x0000_i1055" DrawAspect="Content" ObjectID="_1634519479" r:id="rId68"/>
              </w:objec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240" w:dyaOrig="620">
                <v:shape id="_x0000_i1056" type="#_x0000_t75" style="width:12pt;height:30.75pt" o:ole="">
                  <v:imagedata r:id="rId69" o:title=""/>
                </v:shape>
                <o:OLEObject Type="Embed" ProgID="Equation.DSMT4" ShapeID="_x0000_i1056" DrawAspect="Content" ObjectID="_1634519480" r:id="rId70"/>
              </w:objec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position w:val="-24"/>
                <w:sz w:val="24"/>
                <w:szCs w:val="24"/>
              </w:rPr>
              <w:object w:dxaOrig="400" w:dyaOrig="620">
                <v:shape id="_x0000_i1057" type="#_x0000_t75" style="width:20.25pt;height:30.75pt" o:ole="">
                  <v:imagedata r:id="rId71" o:title=""/>
                </v:shape>
                <o:OLEObject Type="Embed" ProgID="Equation.DSMT4" ShapeID="_x0000_i1057" DrawAspect="Content" ObjectID="_1634519481" r:id="rId72"/>
              </w:object>
            </w:r>
          </w:p>
        </w:tc>
        <w:tc>
          <w:tcPr>
            <w:tcW w:w="1377" w:type="dxa"/>
          </w:tcPr>
          <w:p w:rsidR="00C62A22" w:rsidRPr="00C945F3" w:rsidRDefault="00C62A22" w:rsidP="008D4663">
            <w:pPr>
              <w:tabs>
                <w:tab w:val="left" w:pos="420"/>
              </w:tabs>
              <w:jc w:val="center"/>
              <w:rPr>
                <w:rFonts w:ascii="Palatino Linotype" w:hAnsi="Palatino Linotype"/>
                <w:color w:val="002060"/>
                <w:sz w:val="24"/>
                <w:szCs w:val="24"/>
              </w:rPr>
            </w:pPr>
            <w:r w:rsidRPr="00C945F3">
              <w:rPr>
                <w:rFonts w:ascii="Palatino Linotype" w:hAnsi="Palatino Linotype"/>
                <w:color w:val="002060"/>
                <w:sz w:val="24"/>
                <w:szCs w:val="24"/>
              </w:rPr>
              <w:t>-3</w:t>
            </w:r>
          </w:p>
        </w:tc>
      </w:tr>
    </w:tbl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 xml:space="preserve">6B. 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6A </w:t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b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 xml:space="preserve">a)  y = -4x ;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HS tự làm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 a) Các ô trống đều được điền số 4, 2.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lastRenderedPageBreak/>
        <w:t>b) V và m là hai địa lượng tỉ lệ thuận vì m = 4,2V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7B</w:t>
      </w:r>
      <w:r w:rsidRPr="00C945F3">
        <w:rPr>
          <w:rFonts w:ascii="Palatino Linotype" w:hAnsi="Palatino Linotype"/>
          <w:color w:val="002060"/>
          <w:szCs w:val="24"/>
        </w:rPr>
        <w:t xml:space="preserve">. 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7A  </w:t>
      </w:r>
      <w:r w:rsidRPr="00C945F3">
        <w:rPr>
          <w:rFonts w:ascii="Palatino Linotype" w:hAnsi="Palatino Linotype"/>
          <w:color w:val="002060"/>
          <w:szCs w:val="24"/>
        </w:rPr>
        <w:t>x và y không phải là hai địa lượng tỉ lệ thuận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8.</w:t>
      </w:r>
      <w:r w:rsidRPr="00C945F3">
        <w:rPr>
          <w:rFonts w:ascii="Palatino Linotype" w:hAnsi="Palatino Linotype"/>
          <w:color w:val="002060"/>
          <w:szCs w:val="24"/>
        </w:rPr>
        <w:t xml:space="preserve"> x tỉ lệ thuận với y teo hệ số tỉ lệ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400" w:dyaOrig="620">
          <v:shape id="_x0000_i1058" type="#_x0000_t75" style="width:20.25pt;height:30.75pt" o:ole="">
            <v:imagedata r:id="rId73" o:title=""/>
          </v:shape>
          <o:OLEObject Type="Embed" ProgID="Equation.DSMT4" ShapeID="_x0000_i1058" DrawAspect="Content" ObjectID="_1634519482" r:id="rId74"/>
        </w:objec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9.</w:t>
      </w:r>
      <w:r w:rsidRPr="00C945F3">
        <w:rPr>
          <w:rFonts w:ascii="Palatino Linotype" w:hAnsi="Palatino Linotype"/>
          <w:color w:val="002060"/>
          <w:szCs w:val="24"/>
        </w:rPr>
        <w:t xml:space="preserve">Tương tự 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2A </w:t>
      </w:r>
      <w:r w:rsidRPr="00C945F3">
        <w:rPr>
          <w:rFonts w:ascii="Palatino Linotype" w:hAnsi="Palatino Linotype"/>
          <w:color w:val="002060"/>
          <w:szCs w:val="24"/>
        </w:rPr>
        <w:t>. Tìm được x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20" w:dyaOrig="620">
          <v:shape id="_x0000_i1059" type="#_x0000_t75" style="width:15.75pt;height:30.75pt" o:ole="">
            <v:imagedata r:id="rId75" o:title=""/>
          </v:shape>
          <o:OLEObject Type="Embed" ProgID="Equation.DSMT4" ShapeID="_x0000_i1059" DrawAspect="Content" ObjectID="_1634519483" r:id="rId76"/>
        </w:object>
      </w:r>
      <w:r w:rsidRPr="00C945F3">
        <w:rPr>
          <w:rFonts w:ascii="Palatino Linotype" w:hAnsi="Palatino Linotype"/>
          <w:color w:val="002060"/>
          <w:szCs w:val="24"/>
        </w:rPr>
        <w:t>z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Khi z= 5 thì x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0" type="#_x0000_t75" style="width:12pt;height:30.75pt" o:ole="">
            <v:imagedata r:id="rId77" o:title=""/>
          </v:shape>
          <o:OLEObject Type="Embed" ProgID="Equation.DSMT4" ShapeID="_x0000_i1060" DrawAspect="Content" ObjectID="_1634519484" r:id="rId78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; khi z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61" type="#_x0000_t75" style="width:11.25pt;height:30.75pt" o:ole="">
            <v:imagedata r:id="rId79" o:title=""/>
          </v:shape>
          <o:OLEObject Type="Embed" ProgID="Equation.DSMT4" ShapeID="_x0000_i1061" DrawAspect="Content" ObjectID="_1634519485" r:id="rId80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 thì x=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340" w:dyaOrig="620">
          <v:shape id="_x0000_i1062" type="#_x0000_t75" style="width:17.25pt;height:30.75pt" o:ole="">
            <v:imagedata r:id="rId81" o:title=""/>
          </v:shape>
          <o:OLEObject Type="Embed" ProgID="Equation.DSMT4" ShapeID="_x0000_i1062" DrawAspect="Content" ObjectID="_1634519486" r:id="rId82"/>
        </w:object>
      </w:r>
      <w:r w:rsidRPr="00C945F3">
        <w:rPr>
          <w:rFonts w:ascii="Palatino Linotype" w:hAnsi="Palatino Linotype"/>
          <w:color w:val="002060"/>
          <w:szCs w:val="24"/>
        </w:rPr>
        <w:t>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Khi z = 30 thì x = -3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10</w:t>
      </w:r>
      <w:r w:rsidRPr="00C945F3">
        <w:rPr>
          <w:rFonts w:ascii="Palatino Linotype" w:hAnsi="Palatino Linotype"/>
          <w:color w:val="002060"/>
          <w:szCs w:val="24"/>
        </w:rPr>
        <w:t>. Khi y = - 4 ta tìm được x = 12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11.</w:t>
      </w:r>
      <w:r w:rsidRPr="00C945F3">
        <w:rPr>
          <w:rFonts w:ascii="Palatino Linotype" w:hAnsi="Palatino Linotype"/>
          <w:color w:val="002060"/>
          <w:szCs w:val="24"/>
        </w:rPr>
        <w:t xml:space="preserve"> 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3B</w:t>
      </w:r>
      <w:r w:rsidRPr="00C945F3">
        <w:rPr>
          <w:rFonts w:ascii="Palatino Linotype" w:hAnsi="Palatino Linotype"/>
          <w:color w:val="002060"/>
          <w:szCs w:val="24"/>
        </w:rPr>
        <w:t>. Tìm được y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3" type="#_x0000_t75" style="width:12pt;height:30.75pt" o:ole="">
            <v:imagedata r:id="rId83" o:title=""/>
          </v:shape>
          <o:OLEObject Type="Embed" ProgID="Equation.DSMT4" ShapeID="_x0000_i1063" DrawAspect="Content" ObjectID="_1634519487" r:id="rId84"/>
        </w:object>
      </w:r>
      <w:r w:rsidRPr="00C945F3">
        <w:rPr>
          <w:rFonts w:ascii="Palatino Linotype" w:hAnsi="Palatino Linotype"/>
          <w:color w:val="002060"/>
          <w:szCs w:val="24"/>
        </w:rPr>
        <w:t>. Khi y = - 2019 thì x = 1346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12.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3A.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a) y = -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20" w:dyaOrig="620">
          <v:shape id="_x0000_i1064" type="#_x0000_t75" style="width:11.25pt;height:30.75pt" o:ole="">
            <v:imagedata r:id="rId85" o:title=""/>
          </v:shape>
          <o:OLEObject Type="Embed" ProgID="Equation.DSMT4" ShapeID="_x0000_i1064" DrawAspect="Content" ObjectID="_1634519488" r:id="rId86"/>
        </w:object>
      </w:r>
      <w:r w:rsidRPr="00C945F3">
        <w:rPr>
          <w:rFonts w:ascii="Palatino Linotype" w:hAnsi="Palatino Linotype"/>
          <w:color w:val="002060"/>
          <w:szCs w:val="24"/>
        </w:rPr>
        <w:t xml:space="preserve">x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Khi x = 6 thì  y = -2; khi x = - 24 thì y = 8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13.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3B.</w:t>
      </w:r>
      <w:r w:rsidRPr="00C945F3">
        <w:rPr>
          <w:rFonts w:ascii="Palatino Linotype" w:hAnsi="Palatino Linotype"/>
          <w:color w:val="002060"/>
          <w:szCs w:val="24"/>
        </w:rPr>
        <w:t xml:space="preserve"> y = -7x .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14.</w:t>
      </w:r>
      <w:r w:rsidRPr="00C945F3">
        <w:rPr>
          <w:rFonts w:ascii="Palatino Linotype" w:hAnsi="Palatino Linotype"/>
          <w:color w:val="002060"/>
          <w:szCs w:val="24"/>
        </w:rPr>
        <w:t xml:space="preserve"> Tương tự</w:t>
      </w:r>
      <w:r w:rsidRPr="00C945F3">
        <w:rPr>
          <w:rFonts w:ascii="Palatino Linotype" w:hAnsi="Palatino Linotype"/>
          <w:b/>
          <w:color w:val="002060"/>
          <w:szCs w:val="24"/>
        </w:rPr>
        <w:t xml:space="preserve"> 6A</w:t>
      </w:r>
      <w:r w:rsidRPr="00C945F3">
        <w:rPr>
          <w:rFonts w:ascii="Palatino Linotype" w:hAnsi="Palatino Linotype"/>
          <w:color w:val="002060"/>
          <w:szCs w:val="24"/>
        </w:rPr>
        <w:t xml:space="preserve">. y = - </w:t>
      </w:r>
      <w:r w:rsidRPr="00C945F3">
        <w:rPr>
          <w:rFonts w:ascii="Palatino Linotype" w:hAnsi="Palatino Linotype"/>
          <w:color w:val="002060"/>
          <w:position w:val="-24"/>
          <w:szCs w:val="24"/>
        </w:rPr>
        <w:object w:dxaOrig="240" w:dyaOrig="620">
          <v:shape id="_x0000_i1065" type="#_x0000_t75" style="width:12pt;height:30.75pt" o:ole="">
            <v:imagedata r:id="rId87" o:title=""/>
          </v:shape>
          <o:OLEObject Type="Embed" ProgID="Equation.DSMT4" ShapeID="_x0000_i1065" DrawAspect="Content" ObjectID="_1634519489" r:id="rId88"/>
        </w:object>
      </w:r>
      <w:r w:rsidRPr="00C945F3">
        <w:rPr>
          <w:rFonts w:ascii="Palatino Linotype" w:hAnsi="Palatino Linotype"/>
          <w:color w:val="002060"/>
          <w:szCs w:val="24"/>
        </w:rPr>
        <w:t>x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b/>
          <w:color w:val="002060"/>
          <w:szCs w:val="24"/>
        </w:rPr>
        <w:t>15.</w:t>
      </w:r>
      <w:r w:rsidRPr="00C945F3">
        <w:rPr>
          <w:rFonts w:ascii="Palatino Linotype" w:hAnsi="Palatino Linotype"/>
          <w:color w:val="002060"/>
          <w:szCs w:val="24"/>
        </w:rPr>
        <w:t xml:space="preserve"> Tương tự </w:t>
      </w:r>
      <w:r w:rsidRPr="00C945F3">
        <w:rPr>
          <w:rFonts w:ascii="Palatino Linotype" w:hAnsi="Palatino Linotype"/>
          <w:b/>
          <w:color w:val="002060"/>
          <w:szCs w:val="24"/>
        </w:rPr>
        <w:t>7A.</w:t>
      </w:r>
      <w:r w:rsidRPr="00C945F3">
        <w:rPr>
          <w:rFonts w:ascii="Palatino Linotype" w:hAnsi="Palatino Linotype"/>
          <w:color w:val="002060"/>
          <w:szCs w:val="24"/>
        </w:rPr>
        <w:t xml:space="preserve"> 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a)HS tự làm.</w:t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</w:r>
      <w:r w:rsidRPr="00C945F3">
        <w:rPr>
          <w:rFonts w:ascii="Palatino Linotype" w:hAnsi="Palatino Linotype"/>
          <w:color w:val="002060"/>
          <w:szCs w:val="24"/>
        </w:rPr>
        <w:tab/>
        <w:t>b) S= 40t</w:t>
      </w:r>
    </w:p>
    <w:p w:rsidR="00C62A22" w:rsidRPr="00C945F3" w:rsidRDefault="00C62A22" w:rsidP="00C62A22">
      <w:pPr>
        <w:tabs>
          <w:tab w:val="left" w:pos="420"/>
        </w:tabs>
        <w:jc w:val="both"/>
        <w:rPr>
          <w:rFonts w:ascii="Palatino Linotype" w:hAnsi="Palatino Linotype"/>
          <w:color w:val="002060"/>
          <w:szCs w:val="24"/>
        </w:rPr>
      </w:pPr>
    </w:p>
    <w:p w:rsidR="00C62A22" w:rsidRPr="00C945F3" w:rsidRDefault="00C62A22" w:rsidP="00C62A22">
      <w:pPr>
        <w:tabs>
          <w:tab w:val="left" w:pos="420"/>
          <w:tab w:val="left" w:pos="3260"/>
        </w:tabs>
        <w:spacing w:line="480" w:lineRule="auto"/>
        <w:jc w:val="both"/>
        <w:rPr>
          <w:rFonts w:ascii="Palatino Linotype" w:hAnsi="Palatino Linotype"/>
          <w:color w:val="002060"/>
          <w:szCs w:val="24"/>
        </w:rPr>
      </w:pPr>
      <w:r w:rsidRPr="00C945F3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p w:rsidR="00354731" w:rsidRPr="00C62A22" w:rsidRDefault="00354731" w:rsidP="00C62A22"/>
    <w:sectPr w:rsidR="00354731" w:rsidRPr="00C62A22" w:rsidSect="00F62AB2">
      <w:headerReference w:type="default" r:id="rId89"/>
      <w:footerReference w:type="default" r:id="rId90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48" w:rsidRDefault="00746A48" w:rsidP="00354731">
      <w:pPr>
        <w:spacing w:after="0" w:line="240" w:lineRule="auto"/>
      </w:pPr>
      <w:r>
        <w:separator/>
      </w:r>
    </w:p>
  </w:endnote>
  <w:endnote w:type="continuationSeparator" w:id="0">
    <w:p w:rsidR="00746A48" w:rsidRDefault="00746A4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C62A22" w:rsidRPr="00C62A22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48" w:rsidRDefault="00746A48" w:rsidP="00354731">
      <w:pPr>
        <w:spacing w:after="0" w:line="240" w:lineRule="auto"/>
      </w:pPr>
      <w:r>
        <w:separator/>
      </w:r>
    </w:p>
  </w:footnote>
  <w:footnote w:type="continuationSeparator" w:id="0">
    <w:p w:rsidR="00746A48" w:rsidRDefault="00746A48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04232"/>
    <w:multiLevelType w:val="hybridMultilevel"/>
    <w:tmpl w:val="C7FE1184"/>
    <w:lvl w:ilvl="0" w:tplc="E87C5AB2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0F316EF8"/>
    <w:multiLevelType w:val="hybridMultilevel"/>
    <w:tmpl w:val="A6605CD2"/>
    <w:lvl w:ilvl="0" w:tplc="8974C2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22F4"/>
    <w:multiLevelType w:val="hybridMultilevel"/>
    <w:tmpl w:val="7D721F86"/>
    <w:lvl w:ilvl="0" w:tplc="04184828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>
    <w:nsid w:val="16F43C7F"/>
    <w:multiLevelType w:val="hybridMultilevel"/>
    <w:tmpl w:val="942E4C8E"/>
    <w:lvl w:ilvl="0" w:tplc="751AD4D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27466D"/>
    <w:multiLevelType w:val="hybridMultilevel"/>
    <w:tmpl w:val="F73665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27AA5DAB"/>
    <w:multiLevelType w:val="hybridMultilevel"/>
    <w:tmpl w:val="D616C348"/>
    <w:lvl w:ilvl="0" w:tplc="D5D6086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abstractNum w:abstractNumId="7">
    <w:nsid w:val="667146E6"/>
    <w:multiLevelType w:val="hybridMultilevel"/>
    <w:tmpl w:val="39ACD924"/>
    <w:lvl w:ilvl="0" w:tplc="F87C31F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70EB37C1"/>
    <w:multiLevelType w:val="hybridMultilevel"/>
    <w:tmpl w:val="2FE48A78"/>
    <w:lvl w:ilvl="0" w:tplc="38AC8E7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8B6050A6">
      <w:start w:val="4"/>
      <w:numFmt w:val="bullet"/>
      <w:lvlText w:val=""/>
      <w:lvlJc w:val="left"/>
      <w:pPr>
        <w:tabs>
          <w:tab w:val="num" w:pos="1685"/>
        </w:tabs>
        <w:ind w:left="1685" w:hanging="405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7432641D"/>
    <w:multiLevelType w:val="hybridMultilevel"/>
    <w:tmpl w:val="8048ED36"/>
    <w:lvl w:ilvl="0" w:tplc="33A246E8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0">
    <w:nsid w:val="77E30E30"/>
    <w:multiLevelType w:val="hybridMultilevel"/>
    <w:tmpl w:val="9606DEE6"/>
    <w:lvl w:ilvl="0" w:tplc="BD92F9CC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91F63"/>
    <w:rsid w:val="001A47BB"/>
    <w:rsid w:val="001A6AA2"/>
    <w:rsid w:val="001D217B"/>
    <w:rsid w:val="001E4858"/>
    <w:rsid w:val="001F4A10"/>
    <w:rsid w:val="001F4C6B"/>
    <w:rsid w:val="00213A94"/>
    <w:rsid w:val="00276DE9"/>
    <w:rsid w:val="0028489F"/>
    <w:rsid w:val="00296DAE"/>
    <w:rsid w:val="002B1DA2"/>
    <w:rsid w:val="00351F50"/>
    <w:rsid w:val="00354731"/>
    <w:rsid w:val="00357A23"/>
    <w:rsid w:val="0036389D"/>
    <w:rsid w:val="003A2DB3"/>
    <w:rsid w:val="003B2CD4"/>
    <w:rsid w:val="003B5349"/>
    <w:rsid w:val="0040781A"/>
    <w:rsid w:val="004246E8"/>
    <w:rsid w:val="0046734F"/>
    <w:rsid w:val="00484D93"/>
    <w:rsid w:val="00487B60"/>
    <w:rsid w:val="00490F19"/>
    <w:rsid w:val="004942EE"/>
    <w:rsid w:val="004B6C1B"/>
    <w:rsid w:val="004E4606"/>
    <w:rsid w:val="005025D4"/>
    <w:rsid w:val="0051385A"/>
    <w:rsid w:val="005231E5"/>
    <w:rsid w:val="00537A6F"/>
    <w:rsid w:val="00546288"/>
    <w:rsid w:val="00576DF8"/>
    <w:rsid w:val="00632040"/>
    <w:rsid w:val="0063340A"/>
    <w:rsid w:val="006340BF"/>
    <w:rsid w:val="006409B8"/>
    <w:rsid w:val="00696D66"/>
    <w:rsid w:val="006E75C7"/>
    <w:rsid w:val="006F1F69"/>
    <w:rsid w:val="00723C9E"/>
    <w:rsid w:val="00726E77"/>
    <w:rsid w:val="00746A48"/>
    <w:rsid w:val="007B14C2"/>
    <w:rsid w:val="007B7D19"/>
    <w:rsid w:val="007D6448"/>
    <w:rsid w:val="00801E81"/>
    <w:rsid w:val="00812EB0"/>
    <w:rsid w:val="00815B63"/>
    <w:rsid w:val="0088459E"/>
    <w:rsid w:val="008A3B2E"/>
    <w:rsid w:val="0090269C"/>
    <w:rsid w:val="009625B5"/>
    <w:rsid w:val="009A31CC"/>
    <w:rsid w:val="00A20209"/>
    <w:rsid w:val="00A267A1"/>
    <w:rsid w:val="00A4715F"/>
    <w:rsid w:val="00A632B4"/>
    <w:rsid w:val="00B00A7B"/>
    <w:rsid w:val="00B00C87"/>
    <w:rsid w:val="00B0293D"/>
    <w:rsid w:val="00B47955"/>
    <w:rsid w:val="00B728E4"/>
    <w:rsid w:val="00BA671A"/>
    <w:rsid w:val="00BB5BED"/>
    <w:rsid w:val="00BC17AF"/>
    <w:rsid w:val="00C026D1"/>
    <w:rsid w:val="00C61ABA"/>
    <w:rsid w:val="00C62A22"/>
    <w:rsid w:val="00C6320B"/>
    <w:rsid w:val="00CB5F4E"/>
    <w:rsid w:val="00CD7931"/>
    <w:rsid w:val="00D06374"/>
    <w:rsid w:val="00D0693F"/>
    <w:rsid w:val="00D239AC"/>
    <w:rsid w:val="00D43B66"/>
    <w:rsid w:val="00D84D8E"/>
    <w:rsid w:val="00DF3BF4"/>
    <w:rsid w:val="00DF5592"/>
    <w:rsid w:val="00E0234A"/>
    <w:rsid w:val="00E56F7E"/>
    <w:rsid w:val="00E712CD"/>
    <w:rsid w:val="00F00E9A"/>
    <w:rsid w:val="00F35797"/>
    <w:rsid w:val="00F35C94"/>
    <w:rsid w:val="00F521F0"/>
    <w:rsid w:val="00F62AB2"/>
    <w:rsid w:val="00F93892"/>
    <w:rsid w:val="00FB73EB"/>
    <w:rsid w:val="00FC3B8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C26726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8A7107"/>
    <w:rsid w:val="00C26726"/>
    <w:rsid w:val="00C27A58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1292</Words>
  <Characters>7366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2019-11-06T12:06:00Z</dcterms:created>
  <dcterms:modified xsi:type="dcterms:W3CDTF">2019-11-06T12:06:00Z</dcterms:modified>
</cp:coreProperties>
</file>