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FA" w:rsidRPr="00CA71FA" w:rsidRDefault="00CA71FA" w:rsidP="00CA71FA">
      <w:pPr>
        <w:spacing w:before="80"/>
        <w:jc w:val="both"/>
        <w:rPr>
          <w:rFonts w:eastAsia="Calibri"/>
          <w:b/>
          <w:sz w:val="26"/>
          <w:szCs w:val="22"/>
        </w:rPr>
      </w:pPr>
      <w:r w:rsidRPr="00CA71FA">
        <w:rPr>
          <w:rFonts w:eastAsia="Calibri"/>
          <w:b/>
          <w:sz w:val="26"/>
          <w:szCs w:val="22"/>
        </w:rPr>
        <w:t>TRƯỜNG THPT NGUYỄN THỊ DIỆU</w:t>
      </w:r>
    </w:p>
    <w:p w:rsidR="00CA71FA" w:rsidRPr="00CA71FA" w:rsidRDefault="00CA71FA" w:rsidP="00CA71FA">
      <w:pPr>
        <w:spacing w:before="80"/>
        <w:ind w:firstLine="283"/>
        <w:jc w:val="center"/>
        <w:rPr>
          <w:rFonts w:eastAsia="Calibri"/>
          <w:b/>
          <w:sz w:val="28"/>
          <w:szCs w:val="28"/>
        </w:rPr>
      </w:pPr>
      <w:r w:rsidRPr="00CA71FA">
        <w:rPr>
          <w:rFonts w:eastAsia="Calibr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E1FC33" wp14:editId="7494ED37">
                <wp:simplePos x="0" y="0"/>
                <wp:positionH relativeFrom="column">
                  <wp:posOffset>431800</wp:posOffset>
                </wp:positionH>
                <wp:positionV relativeFrom="paragraph">
                  <wp:posOffset>33020</wp:posOffset>
                </wp:positionV>
                <wp:extent cx="1724025" cy="0"/>
                <wp:effectExtent l="0" t="0" r="28575" b="1905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200FB" id="Straight Connector 312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pt,2.6pt" to="169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"/>
            </w:pict>
          </mc:Fallback>
        </mc:AlternateContent>
      </w:r>
      <w:r w:rsidRPr="00CA71FA">
        <w:rPr>
          <w:rFonts w:eastAsia="Calibri"/>
          <w:b/>
          <w:sz w:val="28"/>
          <w:szCs w:val="28"/>
        </w:rPr>
        <w:t>ĐỀ KIỂM TRA HỌC KỲ I –  NĂM HỌC  20</w:t>
      </w:r>
      <w:r>
        <w:rPr>
          <w:rFonts w:eastAsia="Calibri"/>
          <w:b/>
          <w:sz w:val="28"/>
          <w:szCs w:val="28"/>
        </w:rPr>
        <w:t>2</w:t>
      </w:r>
      <w:r w:rsidR="00C6072B">
        <w:rPr>
          <w:rFonts w:eastAsia="Calibri"/>
          <w:b/>
          <w:sz w:val="28"/>
          <w:szCs w:val="28"/>
        </w:rPr>
        <w:t>2</w:t>
      </w:r>
      <w:r w:rsidRPr="00CA71FA">
        <w:rPr>
          <w:rFonts w:eastAsia="Calibri"/>
          <w:b/>
          <w:sz w:val="28"/>
          <w:szCs w:val="28"/>
        </w:rPr>
        <w:t xml:space="preserve"> - 202</w:t>
      </w:r>
      <w:r w:rsidR="00C6072B">
        <w:rPr>
          <w:rFonts w:eastAsia="Calibri"/>
          <w:b/>
          <w:sz w:val="28"/>
          <w:szCs w:val="28"/>
        </w:rPr>
        <w:t>3</w:t>
      </w:r>
    </w:p>
    <w:p w:rsidR="00CA71FA" w:rsidRPr="00CA71FA" w:rsidRDefault="00CA71FA" w:rsidP="00CA71FA">
      <w:pPr>
        <w:spacing w:before="80"/>
        <w:ind w:firstLine="283"/>
        <w:jc w:val="center"/>
        <w:rPr>
          <w:rFonts w:eastAsia="Calibri"/>
          <w:b/>
          <w:sz w:val="26"/>
          <w:szCs w:val="28"/>
        </w:rPr>
      </w:pPr>
      <w:r w:rsidRPr="00CA71FA">
        <w:rPr>
          <w:rFonts w:eastAsia="Calibri"/>
          <w:b/>
          <w:i/>
          <w:sz w:val="26"/>
          <w:szCs w:val="28"/>
        </w:rPr>
        <w:t xml:space="preserve">Môn:   VẬT LÝ   </w:t>
      </w:r>
      <w:r w:rsidRPr="00CA71FA">
        <w:rPr>
          <w:rFonts w:eastAsia="Calibri"/>
          <w:b/>
          <w:sz w:val="26"/>
          <w:szCs w:val="28"/>
        </w:rPr>
        <w:t xml:space="preserve">–  </w:t>
      </w:r>
      <w:r w:rsidRPr="00CA71FA">
        <w:rPr>
          <w:rFonts w:eastAsia="Calibri"/>
          <w:b/>
          <w:i/>
          <w:sz w:val="26"/>
          <w:szCs w:val="28"/>
        </w:rPr>
        <w:t>Khối:</w:t>
      </w:r>
      <w:r w:rsidRPr="00CA71FA">
        <w:rPr>
          <w:rFonts w:eastAsia="Calibri"/>
          <w:b/>
          <w:sz w:val="26"/>
          <w:szCs w:val="28"/>
        </w:rPr>
        <w:t xml:space="preserve"> 10</w:t>
      </w:r>
    </w:p>
    <w:p w:rsidR="00CA71FA" w:rsidRPr="00CA71FA" w:rsidRDefault="00CA71FA" w:rsidP="00CA71FA">
      <w:pPr>
        <w:spacing w:after="200" w:line="276" w:lineRule="auto"/>
        <w:jc w:val="center"/>
        <w:rPr>
          <w:rFonts w:eastAsia="Calibri"/>
          <w:b/>
          <w:sz w:val="26"/>
          <w:szCs w:val="22"/>
        </w:rPr>
      </w:pPr>
      <w:r w:rsidRPr="00CA71FA">
        <w:rPr>
          <w:rFonts w:eastAsia="Calibri"/>
          <w:b/>
          <w:i/>
          <w:sz w:val="26"/>
          <w:szCs w:val="28"/>
        </w:rPr>
        <w:t xml:space="preserve">Thời gian làm bài:  </w:t>
      </w:r>
      <w:r w:rsidRPr="00CA71FA">
        <w:rPr>
          <w:rFonts w:eastAsia="Calibri"/>
          <w:b/>
          <w:sz w:val="26"/>
          <w:szCs w:val="28"/>
        </w:rPr>
        <w:t>45  phút</w:t>
      </w:r>
    </w:p>
    <w:p w:rsidR="00026CEE" w:rsidRPr="00026CEE" w:rsidRDefault="00026CEE" w:rsidP="00026CEE">
      <w:pPr>
        <w:spacing w:after="160" w:line="259" w:lineRule="auto"/>
        <w:rPr>
          <w:rFonts w:eastAsiaTheme="minorHAnsi"/>
          <w:b/>
        </w:rPr>
      </w:pPr>
      <w:r w:rsidRPr="00026CEE">
        <w:rPr>
          <w:rFonts w:eastAsiaTheme="minorHAnsi"/>
          <w:b/>
        </w:rPr>
        <w:t>Câu 1: (1,5 đ</w:t>
      </w:r>
      <w:r w:rsidR="004C6CFA">
        <w:rPr>
          <w:rFonts w:eastAsiaTheme="minorHAnsi"/>
          <w:b/>
        </w:rPr>
        <w:t>iểm</w:t>
      </w:r>
      <w:r w:rsidRPr="00026CEE">
        <w:rPr>
          <w:rFonts w:eastAsiaTheme="minorHAnsi"/>
          <w:b/>
        </w:rPr>
        <w:t>) Hãy nối những ý phù hợp ở cột A với cột B</w:t>
      </w:r>
    </w:p>
    <w:tbl>
      <w:tblPr>
        <w:tblStyle w:val="TableGrid"/>
        <w:tblW w:w="9715" w:type="dxa"/>
        <w:tblInd w:w="805" w:type="dxa"/>
        <w:tblLook w:val="04A0" w:firstRow="1" w:lastRow="0" w:firstColumn="1" w:lastColumn="0" w:noHBand="0" w:noVBand="1"/>
      </w:tblPr>
      <w:tblGrid>
        <w:gridCol w:w="5115"/>
        <w:gridCol w:w="4600"/>
      </w:tblGrid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jc w:val="center"/>
              <w:rPr>
                <w:rFonts w:eastAsiaTheme="minorHAnsi"/>
                <w:b/>
              </w:rPr>
            </w:pPr>
            <w:r w:rsidRPr="00026CEE">
              <w:rPr>
                <w:rFonts w:eastAsiaTheme="minorHAnsi"/>
                <w:b/>
              </w:rPr>
              <w:t>Cột A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jc w:val="center"/>
              <w:rPr>
                <w:rFonts w:eastAsiaTheme="minorHAnsi"/>
                <w:b/>
              </w:rPr>
            </w:pPr>
            <w:r w:rsidRPr="00026CEE">
              <w:rPr>
                <w:rFonts w:eastAsiaTheme="minorHAnsi"/>
                <w:b/>
              </w:rPr>
              <w:t>Cột B</w:t>
            </w:r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1. Vận tốc trung bình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  <w:vertAlign w:val="subscript"/>
              </w:rPr>
            </w:pPr>
            <w:r w:rsidRPr="00026CEE">
              <w:rPr>
                <w:rFonts w:eastAsiaTheme="minorHAnsi"/>
              </w:rPr>
              <w:t>A. d = x</w:t>
            </w:r>
            <w:r w:rsidRPr="00026CEE">
              <w:rPr>
                <w:rFonts w:eastAsiaTheme="minorHAnsi"/>
                <w:vertAlign w:val="subscript"/>
              </w:rPr>
              <w:t>2</w:t>
            </w:r>
            <w:r w:rsidRPr="00026CEE">
              <w:rPr>
                <w:rFonts w:eastAsiaTheme="minorHAnsi"/>
              </w:rPr>
              <w:t xml:space="preserve"> – x</w:t>
            </w:r>
            <w:r w:rsidRPr="00026CEE">
              <w:rPr>
                <w:rFonts w:eastAsiaTheme="minorHAnsi"/>
                <w:vertAlign w:val="subscript"/>
              </w:rPr>
              <w:t>1</w:t>
            </w:r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2. Công thức độ dịch chuyển của chuyển động thằng biến đổi đều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B. </w:t>
            </w:r>
            <m:oMath>
              <m:r>
                <w:rPr>
                  <w:rFonts w:ascii="Cambria Math" w:eastAsiaTheme="minorHAnsi" w:hAnsi="Cambria Math"/>
                </w:rPr>
                <m:t>p=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F</m:t>
                  </m:r>
                </m:num>
                <m:den>
                  <m:r>
                    <w:rPr>
                      <w:rFonts w:ascii="Cambria Math" w:eastAsiaTheme="minorHAnsi" w:hAnsi="Cambria Math"/>
                    </w:rPr>
                    <m:t>S</m:t>
                  </m:r>
                </m:den>
              </m:f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FB0199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3. Công thức tính sai số tuyệt đối của phép đo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C. d= v</w:t>
            </w:r>
            <w:r w:rsidRPr="00026CEE">
              <w:rPr>
                <w:rFonts w:eastAsiaTheme="minorHAnsi"/>
                <w:vertAlign w:val="subscript"/>
              </w:rPr>
              <w:t>0</w:t>
            </w:r>
            <w:r w:rsidRPr="00026CEE">
              <w:rPr>
                <w:rFonts w:eastAsiaTheme="minorHAnsi"/>
              </w:rPr>
              <w:t xml:space="preserve">t +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/>
                    </w:rPr>
                    <m:t>2</m:t>
                  </m:r>
                </m:den>
              </m:f>
              <m:r>
                <w:rPr>
                  <w:rFonts w:ascii="Cambria Math" w:eastAsiaTheme="minorHAnsi" w:hAnsi="Cambria Math"/>
                </w:rPr>
                <m:t>a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HAnsi" w:hAnsi="Cambria Math"/>
                    </w:rPr>
                    <m:t>2</m:t>
                  </m:r>
                </m:sup>
              </m:sSup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4. Công thức tính áp suất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D.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tb</m:t>
                  </m:r>
                </m:sub>
              </m:sSub>
              <m:r>
                <w:rPr>
                  <w:rFonts w:ascii="Cambria Math" w:eastAsiaTheme="minorHAnsi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S</m:t>
                  </m:r>
                </m:num>
                <m:den>
                  <m:r>
                    <w:rPr>
                      <w:rFonts w:ascii="Cambria Math" w:eastAsiaTheme="minorHAnsi" w:hAnsi="Cambria Math"/>
                    </w:rPr>
                    <m:t>∆t</m:t>
                  </m:r>
                </m:den>
              </m:f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 w:line="360" w:lineRule="auto"/>
              <w:jc w:val="both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5. Phương trình chuyển động thẳng đều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E.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</w:rPr>
                        <m:t>tb</m:t>
                      </m:r>
                    </m:sub>
                  </m:sSub>
                </m:e>
              </m:acc>
              <m:r>
                <w:rPr>
                  <w:rFonts w:ascii="Cambria Math" w:eastAsiaTheme="minorHAnsi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d</m:t>
                      </m:r>
                    </m:e>
                  </m:acc>
                </m:num>
                <m:den>
                  <m:r>
                    <w:rPr>
                      <w:rFonts w:ascii="Cambria Math" w:eastAsiaTheme="minorHAnsi" w:hAnsi="Cambria Math"/>
                    </w:rPr>
                    <m:t>∆t</m:t>
                  </m:r>
                </m:den>
              </m:f>
              <m:r>
                <w:rPr>
                  <w:rFonts w:ascii="Cambria Math" w:eastAsiaTheme="minorHAnsi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∆x</m:t>
                      </m:r>
                    </m:e>
                  </m:acc>
                </m:num>
                <m:den>
                  <m:r>
                    <w:rPr>
                      <w:rFonts w:ascii="Cambria Math" w:eastAsiaTheme="minorHAnsi" w:hAnsi="Cambria Math"/>
                    </w:rPr>
                    <m:t>∆t</m:t>
                  </m:r>
                </m:den>
              </m:f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6. Công thức cộng vận tốc</w:t>
            </w: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F. </w:t>
            </w:r>
            <m:oMath>
              <m:r>
                <w:rPr>
                  <w:rFonts w:ascii="Cambria Math" w:eastAsiaTheme="minorHAnsi" w:hAnsi="Cambria Math"/>
                </w:rPr>
                <m:t>x=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/>
                </w:rPr>
                <m:t>+v(t-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/>
                </w:rPr>
                <m:t>)</m:t>
              </m:r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G.  </w:t>
            </w:r>
            <m:oMath>
              <m:acc>
                <m:accPr>
                  <m:chr m:val="⃗"/>
                  <m:ctrlPr>
                    <w:rPr>
                      <w:rFonts w:ascii="Cambria Math" w:eastAsiaTheme="minorHAnsi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HAnsi" w:hAnsi="Cambria Math"/>
                        </w:rPr>
                        <m:t>12</m:t>
                      </m:r>
                    </m:sub>
                  </m:sSub>
                </m:e>
              </m:acc>
              <m:r>
                <w:rPr>
                  <w:rFonts w:ascii="Cambria Math" w:eastAsiaTheme="minorHAnsi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HAnsi" w:hAnsi="Cambria Math"/>
                    </w:rPr>
                    <m:t>13</m:t>
                  </m:r>
                </m:sub>
              </m:sSub>
              <m:r>
                <w:rPr>
                  <w:rFonts w:ascii="Cambria Math" w:eastAsiaTheme="minorHAnsi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HAnsi" w:hAnsi="Cambria Math"/>
                    </w:rPr>
                    <m:t>23</m:t>
                  </m:r>
                </m:sub>
              </m:sSub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H. P = m.g</w:t>
            </w:r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K.  </w:t>
            </w:r>
            <m:oMath>
              <m:r>
                <w:rPr>
                  <w:rFonts w:ascii="Cambria Math" w:eastAsiaTheme="minorHAnsi" w:hAnsi="Cambria Math"/>
                </w:rPr>
                <m:t>∆x=</m:t>
              </m:r>
              <m:acc>
                <m:accPr>
                  <m:chr m:val="̅"/>
                  <m:ctrlPr>
                    <w:rPr>
                      <w:rFonts w:ascii="Cambria Math" w:eastAsiaTheme="minorHAnsi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HAnsi" w:hAnsi="Cambria Math"/>
                    </w:rPr>
                    <m:t>∆x</m:t>
                  </m:r>
                </m:e>
              </m:acc>
              <m:r>
                <w:rPr>
                  <w:rFonts w:ascii="Cambria Math" w:eastAsiaTheme="minorHAnsi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∆x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dc</m:t>
                  </m:r>
                </m:sub>
              </m:sSub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L. </w:t>
            </w:r>
            <m:oMath>
              <m:r>
                <w:rPr>
                  <w:rFonts w:ascii="Cambria Math" w:eastAsiaTheme="minorHAnsi" w:hAnsi="Cambria Math"/>
                </w:rPr>
                <m:t>x=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x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0</m:t>
                  </m:r>
                </m:sub>
              </m:sSub>
              <m:r>
                <w:rPr>
                  <w:rFonts w:ascii="Cambria Math" w:eastAsiaTheme="minorHAnsi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HAnsi" w:hAnsi="Cambria Math"/>
                    </w:rPr>
                    <m:t>v</m:t>
                  </m:r>
                </m:e>
                <m:sub>
                  <m:r>
                    <w:rPr>
                      <w:rFonts w:ascii="Cambria Math" w:eastAsiaTheme="minorHAnsi" w:hAnsi="Cambria Math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 xml:space="preserve">t + 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HAnsi" w:hAnsi="Cambria Math"/>
                    </w:rPr>
                    <m:t>2</m:t>
                  </m:r>
                </m:den>
              </m:f>
              <m:r>
                <w:rPr>
                  <w:rFonts w:ascii="Cambria Math" w:eastAsiaTheme="minorHAnsi" w:hAnsi="Cambria Math"/>
                </w:rPr>
                <m:t>a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</w:rPr>
                    <m:t>t</m:t>
                  </m:r>
                </m:e>
                <m:sup>
                  <m:r>
                    <w:rPr>
                      <w:rFonts w:ascii="Cambria Math" w:eastAsiaTheme="minorHAnsi" w:hAnsi="Cambria Math"/>
                    </w:rPr>
                    <m:t>2</m:t>
                  </m:r>
                </m:sup>
              </m:sSup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 xml:space="preserve">M. </w:t>
            </w:r>
            <m:oMath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HAnsi" w:hAnsi="Cambria Math"/>
                    </w:rPr>
                    <m:t>13</m:t>
                  </m:r>
                </m:sub>
              </m:sSub>
              <m:r>
                <w:rPr>
                  <w:rFonts w:ascii="Cambria Math" w:eastAsiaTheme="minorHAnsi" w:hAnsi="Cambria Math"/>
                </w:rPr>
                <m:t>=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HAnsi" w:hAnsi="Cambria Math"/>
                    </w:rPr>
                    <m:t>12</m:t>
                  </m:r>
                </m:sub>
              </m:sSub>
              <m:r>
                <w:rPr>
                  <w:rFonts w:ascii="Cambria Math" w:eastAsiaTheme="minorHAnsi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HAnsi" w:hAnsi="Cambria Math"/>
                      <w:i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v</m:t>
                      </m:r>
                    </m:e>
                  </m:acc>
                </m:e>
                <m:sub>
                  <m:r>
                    <w:rPr>
                      <w:rFonts w:ascii="Cambria Math" w:eastAsiaTheme="minorHAnsi" w:hAnsi="Cambria Math"/>
                    </w:rPr>
                    <m:t>23</m:t>
                  </m:r>
                </m:sub>
              </m:sSub>
            </m:oMath>
          </w:p>
        </w:tc>
      </w:tr>
      <w:tr w:rsidR="00026CEE" w:rsidRPr="00026CEE" w:rsidTr="00FB0199">
        <w:tc>
          <w:tcPr>
            <w:tcW w:w="5115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</w:p>
        </w:tc>
        <w:tc>
          <w:tcPr>
            <w:tcW w:w="4600" w:type="dxa"/>
          </w:tcPr>
          <w:p w:rsidR="00026CEE" w:rsidRPr="00026CEE" w:rsidRDefault="00026CEE" w:rsidP="00026CEE">
            <w:pPr>
              <w:spacing w:before="120" w:after="120"/>
              <w:rPr>
                <w:rFonts w:eastAsiaTheme="minorHAnsi"/>
              </w:rPr>
            </w:pPr>
            <w:r w:rsidRPr="00026CEE">
              <w:rPr>
                <w:rFonts w:eastAsiaTheme="minorHAnsi"/>
              </w:rPr>
              <w:t>N.</w:t>
            </w:r>
            <m:oMath>
              <m:r>
                <w:rPr>
                  <w:rFonts w:ascii="Cambria Math" w:eastAsiaTheme="minorHAnsi" w:hAnsi="Cambria Math"/>
                </w:rPr>
                <m:t xml:space="preserve"> δx=</m:t>
              </m:r>
              <m:f>
                <m:fPr>
                  <m:ctrlPr>
                    <w:rPr>
                      <w:rFonts w:ascii="Cambria Math" w:eastAsiaTheme="minorHAns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HAnsi" w:hAnsi="Cambria Math"/>
                    </w:rPr>
                    <m:t>∆x</m:t>
                  </m:r>
                </m:num>
                <m:den>
                  <m:acc>
                    <m:accPr>
                      <m:chr m:val="̅"/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HAnsi" w:hAnsi="Cambria Math"/>
                        </w:rPr>
                        <m:t>x</m:t>
                      </m:r>
                    </m:e>
                  </m:acc>
                </m:den>
              </m:f>
              <m:r>
                <w:rPr>
                  <w:rFonts w:ascii="Cambria Math" w:eastAsiaTheme="minorHAnsi" w:hAnsi="Cambria Math"/>
                </w:rPr>
                <m:t>.100%</m:t>
              </m:r>
            </m:oMath>
          </w:p>
        </w:tc>
      </w:tr>
    </w:tbl>
    <w:p w:rsidR="00026CEE" w:rsidRPr="00026CEE" w:rsidRDefault="00026CEE" w:rsidP="00026CEE">
      <w:pPr>
        <w:spacing w:after="160" w:line="259" w:lineRule="auto"/>
        <w:rPr>
          <w:rFonts w:eastAsiaTheme="minorHAnsi"/>
          <w:b/>
        </w:rPr>
      </w:pPr>
      <w:r w:rsidRPr="00026CEE">
        <w:rPr>
          <w:rFonts w:eastAsiaTheme="minorHAnsi"/>
          <w:b/>
        </w:rPr>
        <w:t xml:space="preserve">Câu 2: (1,5 </w:t>
      </w:r>
      <w:r w:rsidR="004C6CFA" w:rsidRPr="00026CEE">
        <w:rPr>
          <w:rFonts w:eastAsiaTheme="minorHAnsi"/>
          <w:b/>
        </w:rPr>
        <w:t>đ</w:t>
      </w:r>
      <w:r w:rsidR="004C6CFA">
        <w:rPr>
          <w:rFonts w:eastAsiaTheme="minorHAnsi"/>
          <w:b/>
        </w:rPr>
        <w:t>iểm</w:t>
      </w:r>
      <w:r w:rsidRPr="00026CEE">
        <w:rPr>
          <w:rFonts w:eastAsiaTheme="minorHAnsi"/>
          <w:b/>
        </w:rPr>
        <w:t>) Điền khuyết các từ thích hợp vào chỗ trống:</w:t>
      </w:r>
    </w:p>
    <w:p w:rsidR="00026CEE" w:rsidRPr="00026CEE" w:rsidRDefault="00026CEE" w:rsidP="00026CEE">
      <w:pPr>
        <w:spacing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>1. Đối tượng nghiên cứu của Vật lí gồm: các dạng vận động của (1)</w:t>
      </w:r>
      <w:r w:rsidRPr="00026CEE">
        <w:rPr>
          <w:rFonts w:eastAsiaTheme="minorHAnsi"/>
          <w:i/>
        </w:rPr>
        <w:t>…………….</w:t>
      </w:r>
      <w:r w:rsidRPr="00026CEE">
        <w:rPr>
          <w:rFonts w:eastAsiaTheme="minorHAnsi"/>
        </w:rPr>
        <w:t>và (2)</w:t>
      </w:r>
      <w:r w:rsidRPr="00026CEE">
        <w:rPr>
          <w:rFonts w:eastAsiaTheme="minorHAnsi"/>
          <w:i/>
        </w:rPr>
        <w:t>……......</w:t>
      </w:r>
    </w:p>
    <w:p w:rsidR="00026CEE" w:rsidRPr="00026CEE" w:rsidRDefault="00026CEE" w:rsidP="00026CEE">
      <w:pPr>
        <w:spacing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 xml:space="preserve">2. Khi làm việc với phóng xạ cần: Giảm (3) </w:t>
      </w:r>
      <w:r w:rsidRPr="00026CEE">
        <w:rPr>
          <w:rFonts w:eastAsiaTheme="minorHAnsi"/>
          <w:i/>
        </w:rPr>
        <w:t>……….</w:t>
      </w:r>
      <w:r w:rsidRPr="00026CEE">
        <w:rPr>
          <w:rFonts w:eastAsiaTheme="minorHAnsi"/>
        </w:rPr>
        <w:t>tiếp xúc với nguồn phóng xạ, tăng (4</w:t>
      </w:r>
      <w:r w:rsidR="00FB0199">
        <w:rPr>
          <w:rFonts w:eastAsiaTheme="minorHAnsi"/>
        </w:rPr>
        <w:t>)….</w:t>
      </w:r>
      <w:r w:rsidRPr="00026CEE">
        <w:rPr>
          <w:rFonts w:eastAsiaTheme="minorHAnsi"/>
        </w:rPr>
        <w:t>…... từ ta đến nguồn phóng xạ, đảm bảo che chắn những cơ quan trọng yếu của cơ thể.</w:t>
      </w:r>
    </w:p>
    <w:p w:rsidR="00026CEE" w:rsidRPr="00026CEE" w:rsidRDefault="00026CEE" w:rsidP="00026CEE">
      <w:pPr>
        <w:spacing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>3. Sai số tương đối: được xác định bằng tỉ số giữa (5)……….và (6)…………của đại lượng cần đo.</w:t>
      </w:r>
    </w:p>
    <w:p w:rsidR="00026CEE" w:rsidRPr="00026CEE" w:rsidRDefault="00026CEE" w:rsidP="00026CEE">
      <w:pPr>
        <w:spacing w:before="240"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>4. Vật luôn có xu hướng bảo toàn (7)……chuyển động của mình. Tính chất này gọi là (8)………...</w:t>
      </w:r>
    </w:p>
    <w:p w:rsidR="00026CEE" w:rsidRPr="00026CEE" w:rsidRDefault="00026CEE" w:rsidP="00026CEE">
      <w:pPr>
        <w:spacing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>5. Lực và phản lực có cùng (9)…………, xuất hiện và mất đi đồng thời, là (10)………………và không thể cân bằng nhau vì đặt vào hai vật khác nhau.</w:t>
      </w:r>
    </w:p>
    <w:p w:rsidR="00026CEE" w:rsidRPr="00026CEE" w:rsidRDefault="00026CEE" w:rsidP="00026CEE">
      <w:pPr>
        <w:spacing w:after="160" w:line="259" w:lineRule="auto"/>
        <w:ind w:left="720"/>
        <w:rPr>
          <w:rFonts w:eastAsiaTheme="minorHAnsi"/>
        </w:rPr>
      </w:pPr>
      <w:r w:rsidRPr="00026CEE">
        <w:rPr>
          <w:rFonts w:eastAsiaTheme="minorHAnsi"/>
        </w:rPr>
        <w:t xml:space="preserve">6. Lực đẩy Archimedes tác dụng lên vật có độ lớn </w:t>
      </w:r>
      <w:r w:rsidR="00FB0199">
        <w:rPr>
          <w:rFonts w:eastAsiaTheme="minorHAnsi"/>
        </w:rPr>
        <w:t xml:space="preserve">bằng </w:t>
      </w:r>
      <w:r w:rsidRPr="00026CEE">
        <w:rPr>
          <w:rFonts w:eastAsiaTheme="minorHAnsi"/>
        </w:rPr>
        <w:t>(11)…………………………bị chiếm chỗ. Khi một vật nhúng trong chất lỏng bị chất lỏng tác dụng một lực đẩy (12)…………….</w:t>
      </w:r>
    </w:p>
    <w:p w:rsidR="00026CEE" w:rsidRPr="00026CEE" w:rsidRDefault="00026CEE" w:rsidP="00026CEE">
      <w:pPr>
        <w:spacing w:before="240" w:after="160" w:line="259" w:lineRule="auto"/>
        <w:jc w:val="both"/>
        <w:rPr>
          <w:rFonts w:eastAsiaTheme="minorHAnsi"/>
          <w:b/>
        </w:rPr>
      </w:pPr>
      <w:r w:rsidRPr="00026CEE">
        <w:rPr>
          <w:rFonts w:eastAsiaTheme="minorHAnsi"/>
          <w:b/>
        </w:rPr>
        <w:lastRenderedPageBreak/>
        <w:t xml:space="preserve">Câu 3: (1,0 </w:t>
      </w:r>
      <w:r w:rsidR="004C6CFA" w:rsidRPr="00026CEE">
        <w:rPr>
          <w:rFonts w:eastAsiaTheme="minorHAnsi"/>
          <w:b/>
        </w:rPr>
        <w:t>đ</w:t>
      </w:r>
      <w:r w:rsidR="004C6CFA">
        <w:rPr>
          <w:rFonts w:eastAsiaTheme="minorHAnsi"/>
          <w:b/>
        </w:rPr>
        <w:t>iểm</w:t>
      </w:r>
      <w:r w:rsidRPr="00026CEE">
        <w:rPr>
          <w:rFonts w:eastAsiaTheme="minorHAnsi"/>
          <w:b/>
        </w:rPr>
        <w:t>) Vẽ các lực tác dụng lên vật có khối lượng m. Biết vật nằm yên trên mp ngang</w:t>
      </w:r>
      <w:bookmarkStart w:id="0" w:name="_GoBack"/>
      <w:bookmarkEnd w:id="0"/>
    </w:p>
    <w:p w:rsidR="004C6CFA" w:rsidRDefault="00026CEE" w:rsidP="00026CEE">
      <w:pPr>
        <w:spacing w:before="240" w:after="160" w:line="259" w:lineRule="auto"/>
        <w:jc w:val="both"/>
        <w:rPr>
          <w:rFonts w:eastAsiaTheme="minorHAnsi"/>
        </w:rPr>
      </w:pPr>
      <w:r w:rsidRPr="00026CEE">
        <w:rPr>
          <w:rFonts w:eastAsiaTheme="minorHAnsi"/>
          <w:b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0E1B24E" wp14:editId="2D823287">
                <wp:simplePos x="0" y="0"/>
                <wp:positionH relativeFrom="column">
                  <wp:posOffset>1506855</wp:posOffset>
                </wp:positionH>
                <wp:positionV relativeFrom="paragraph">
                  <wp:posOffset>127635</wp:posOffset>
                </wp:positionV>
                <wp:extent cx="1114425" cy="264233"/>
                <wp:effectExtent l="0" t="0" r="85725" b="2159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264233"/>
                          <a:chOff x="0" y="0"/>
                          <a:chExt cx="1114425" cy="152400"/>
                        </a:xfrm>
                      </wpg:grpSpPr>
                      <wps:wsp>
                        <wps:cNvPr id="13" name="Straight Connector 13"/>
                        <wps:cNvCnPr/>
                        <wps:spPr>
                          <a:xfrm flipV="1">
                            <a:off x="0" y="152400"/>
                            <a:ext cx="10668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52425" y="0"/>
                            <a:ext cx="333375" cy="1524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600075" y="85725"/>
                            <a:ext cx="51435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8EF3C" id="Group 16" o:spid="_x0000_s1026" style="position:absolute;margin-left:118.65pt;margin-top:10.05pt;width:87.75pt;height:20.8pt;z-index:251659776;mso-height-relative:margin" coordsize="1114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">
                <v:line id="Straight Connector 13" o:spid="_x0000_s1027" style="position:absolute;flip:y;visibility:visible;mso-wrap-style:square" from="0,1524" to="1066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" strokecolor="windowText" strokeweight=".5pt">
                  <v:stroke joinstyle="miter"/>
                </v:line>
                <v:rect id="Rectangle 14" o:spid="_x0000_s1028" style="position:absolute;left:3524;width:333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" fillcolor="#5b9bd5" strokecolor="#41719c" strokeweight="1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29" type="#_x0000_t32" style="position:absolute;left:6000;top:857;width:51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" strokecolor="#5b9bd5" strokeweight=".5pt">
                  <v:stroke endarrow="block" joinstyle="miter"/>
                </v:shape>
              </v:group>
            </w:pict>
          </mc:Fallback>
        </mc:AlternateContent>
      </w:r>
      <w:r w:rsidRPr="00026CEE">
        <w:rPr>
          <w:rFonts w:eastAsiaTheme="minorHAnsi"/>
        </w:rPr>
        <w:t xml:space="preserve">           </w:t>
      </w:r>
    </w:p>
    <w:p w:rsidR="00026CEE" w:rsidRPr="00026CEE" w:rsidRDefault="00026CEE" w:rsidP="00026CEE">
      <w:pPr>
        <w:spacing w:before="240" w:after="160" w:line="259" w:lineRule="auto"/>
        <w:jc w:val="both"/>
        <w:rPr>
          <w:rFonts w:eastAsiaTheme="minorHAnsi"/>
        </w:rPr>
      </w:pPr>
      <w:r w:rsidRPr="00026CEE">
        <w:rPr>
          <w:rFonts w:eastAsiaTheme="minorHAnsi"/>
        </w:rPr>
        <w:t xml:space="preserve">                                                 </w:t>
      </w:r>
      <m:oMath>
        <m:acc>
          <m:accPr>
            <m:chr m:val="⃗"/>
            <m:ctrlPr>
              <w:rPr>
                <w:rFonts w:ascii="Cambria Math" w:eastAsiaTheme="minorHAnsi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HAnsi" w:hAnsi="Cambria Math"/>
              </w:rPr>
              <m:t>F</m:t>
            </m:r>
          </m:e>
        </m:acc>
      </m:oMath>
      <w:r w:rsidRPr="00026CEE">
        <w:rPr>
          <w:rFonts w:eastAsiaTheme="minorEastAsia"/>
          <w:b/>
          <w:vertAlign w:val="subscript"/>
        </w:rPr>
        <w:t>kéo</w:t>
      </w:r>
    </w:p>
    <w:p w:rsidR="004C6CFA" w:rsidRDefault="00026CEE" w:rsidP="00B35C21">
      <w:pPr>
        <w:spacing w:line="360" w:lineRule="auto"/>
        <w:jc w:val="both"/>
        <w:rPr>
          <w:rFonts w:eastAsiaTheme="minorHAnsi"/>
          <w:vertAlign w:val="superscript"/>
        </w:rPr>
      </w:pPr>
      <w:r w:rsidRPr="00026CEE">
        <w:rPr>
          <w:rFonts w:eastAsiaTheme="minorHAnsi"/>
          <w:b/>
        </w:rPr>
        <w:t>Câu 4:</w:t>
      </w:r>
      <w:r w:rsidRPr="00026CEE">
        <w:rPr>
          <w:rFonts w:eastAsiaTheme="minorHAnsi"/>
        </w:rPr>
        <w:t xml:space="preserve"> </w:t>
      </w:r>
      <w:r w:rsidR="004C6CFA" w:rsidRPr="00026CEE">
        <w:rPr>
          <w:rFonts w:eastAsiaTheme="minorHAnsi"/>
          <w:b/>
        </w:rPr>
        <w:t>(1,5 đ</w:t>
      </w:r>
      <w:r w:rsidR="004C6CFA">
        <w:rPr>
          <w:rFonts w:eastAsiaTheme="minorHAnsi"/>
          <w:b/>
        </w:rPr>
        <w:t>iểm</w:t>
      </w:r>
      <w:r w:rsidR="004C6CFA" w:rsidRPr="00026CEE">
        <w:rPr>
          <w:rFonts w:eastAsiaTheme="minorHAnsi"/>
          <w:b/>
        </w:rPr>
        <w:t xml:space="preserve">) </w:t>
      </w:r>
      <w:r w:rsidRPr="00026CEE">
        <w:rPr>
          <w:rFonts w:eastAsiaTheme="minorHAnsi"/>
        </w:rPr>
        <w:t>Một máy bay đang theo phương ngang với tốc độ v</w:t>
      </w:r>
      <w:r w:rsidRPr="00026CEE">
        <w:rPr>
          <w:rFonts w:eastAsiaTheme="minorHAnsi"/>
          <w:vertAlign w:val="subscript"/>
        </w:rPr>
        <w:t>0</w:t>
      </w:r>
      <w:r w:rsidRPr="00026CEE">
        <w:rPr>
          <w:rFonts w:eastAsiaTheme="minorHAnsi"/>
        </w:rPr>
        <w:t>, ở độ cao h = 2000</w:t>
      </w:r>
      <w:r w:rsidR="004C6CFA">
        <w:rPr>
          <w:rFonts w:eastAsiaTheme="minorHAnsi"/>
        </w:rPr>
        <w:t xml:space="preserve"> </w:t>
      </w:r>
      <w:r w:rsidRPr="00026CEE">
        <w:rPr>
          <w:rFonts w:eastAsiaTheme="minorHAnsi"/>
        </w:rPr>
        <w:t>m so với mặt đất thì thả một vật. Bỏ qua lực cản không khí. Lấy g = 10 m/s</w:t>
      </w:r>
      <w:r w:rsidRPr="00026CEE">
        <w:rPr>
          <w:rFonts w:eastAsiaTheme="minorHAnsi"/>
          <w:vertAlign w:val="superscript"/>
        </w:rPr>
        <w:t>2</w:t>
      </w:r>
    </w:p>
    <w:p w:rsidR="004C6CFA" w:rsidRDefault="00026CEE" w:rsidP="00B35C21">
      <w:pPr>
        <w:spacing w:line="360" w:lineRule="auto"/>
        <w:jc w:val="both"/>
        <w:rPr>
          <w:rFonts w:eastAsiaTheme="minorHAnsi"/>
          <w:vertAlign w:val="superscript"/>
        </w:rPr>
      </w:pPr>
      <w:r w:rsidRPr="00026CEE">
        <w:rPr>
          <w:rFonts w:eastAsiaTheme="minorHAnsi"/>
        </w:rPr>
        <w:t>a</w:t>
      </w:r>
      <w:r w:rsidR="004C6CFA">
        <w:rPr>
          <w:rFonts w:eastAsiaTheme="minorHAnsi"/>
        </w:rPr>
        <w:t xml:space="preserve">. </w:t>
      </w:r>
      <w:r w:rsidRPr="00026CEE">
        <w:rPr>
          <w:rFonts w:eastAsiaTheme="minorHAnsi"/>
        </w:rPr>
        <w:t>Tìm thời gian chuyển động của vật?</w:t>
      </w:r>
    </w:p>
    <w:p w:rsidR="00026CEE" w:rsidRPr="00026CEE" w:rsidRDefault="00026CEE" w:rsidP="00B35C21">
      <w:pPr>
        <w:spacing w:line="360" w:lineRule="auto"/>
        <w:jc w:val="both"/>
        <w:rPr>
          <w:rFonts w:eastAsiaTheme="minorHAnsi"/>
          <w:vertAlign w:val="superscript"/>
        </w:rPr>
      </w:pPr>
      <w:r w:rsidRPr="00026CEE">
        <w:rPr>
          <w:rFonts w:eastAsiaTheme="minorHAnsi"/>
        </w:rPr>
        <w:t>b</w:t>
      </w:r>
      <w:r w:rsidR="004C6CFA">
        <w:rPr>
          <w:rFonts w:eastAsiaTheme="minorHAnsi"/>
        </w:rPr>
        <w:t xml:space="preserve">. </w:t>
      </w:r>
      <w:r w:rsidRPr="00026CEE">
        <w:rPr>
          <w:rFonts w:eastAsiaTheme="minorHAnsi"/>
        </w:rPr>
        <w:t xml:space="preserve">Để </w:t>
      </w:r>
      <w:r w:rsidRPr="00026CEE">
        <w:rPr>
          <w:rFonts w:eastAsiaTheme="minorHAnsi"/>
          <w:lang w:val="vi-VN"/>
        </w:rPr>
        <w:t xml:space="preserve">thả vật trúng mục tiêu </w:t>
      </w:r>
      <w:r w:rsidRPr="00026CEE">
        <w:rPr>
          <w:rFonts w:eastAsiaTheme="minorHAnsi"/>
        </w:rPr>
        <w:t xml:space="preserve">định trước </w:t>
      </w:r>
      <w:r w:rsidRPr="00026CEE">
        <w:rPr>
          <w:rFonts w:eastAsiaTheme="minorHAnsi"/>
          <w:lang w:val="vi-VN"/>
        </w:rPr>
        <w:t xml:space="preserve">cách máy bay </w:t>
      </w:r>
      <w:r w:rsidRPr="00026CEE">
        <w:rPr>
          <w:rFonts w:eastAsiaTheme="minorHAnsi"/>
        </w:rPr>
        <w:t>5 km theo phương ngang thì tốc độ v</w:t>
      </w:r>
      <w:r w:rsidRPr="00026CEE">
        <w:rPr>
          <w:rFonts w:eastAsiaTheme="minorHAnsi"/>
          <w:vertAlign w:val="subscript"/>
        </w:rPr>
        <w:t>0</w:t>
      </w:r>
      <w:r w:rsidRPr="00026CEE">
        <w:rPr>
          <w:rFonts w:eastAsiaTheme="minorHAnsi"/>
        </w:rPr>
        <w:t xml:space="preserve"> máy bay</w:t>
      </w:r>
      <w:r w:rsidRPr="00026CEE">
        <w:rPr>
          <w:rFonts w:eastAsiaTheme="minorHAnsi"/>
          <w:lang w:val="vi-VN"/>
        </w:rPr>
        <w:t xml:space="preserve"> theo phương ngang</w:t>
      </w:r>
      <w:r w:rsidRPr="00026CEE">
        <w:rPr>
          <w:rFonts w:eastAsiaTheme="minorHAnsi"/>
        </w:rPr>
        <w:t xml:space="preserve"> lúc thả</w:t>
      </w:r>
      <w:r w:rsidRPr="00026CEE">
        <w:rPr>
          <w:rFonts w:eastAsiaTheme="minorHAnsi"/>
          <w:lang w:val="vi-VN"/>
        </w:rPr>
        <w:t xml:space="preserve"> vật</w:t>
      </w:r>
      <w:r w:rsidRPr="00026CEE">
        <w:rPr>
          <w:rFonts w:eastAsiaTheme="minorHAnsi"/>
        </w:rPr>
        <w:t xml:space="preserve"> là bao nhiêu?</w:t>
      </w:r>
    </w:p>
    <w:p w:rsidR="004C6CFA" w:rsidRDefault="00026CEE" w:rsidP="00B35C21">
      <w:pPr>
        <w:spacing w:after="160" w:line="360" w:lineRule="auto"/>
        <w:jc w:val="both"/>
        <w:rPr>
          <w:rFonts w:eastAsiaTheme="minorHAnsi"/>
        </w:rPr>
      </w:pPr>
      <w:r w:rsidRPr="00026CEE">
        <w:rPr>
          <w:rFonts w:eastAsiaTheme="minorHAnsi"/>
          <w:b/>
        </w:rPr>
        <w:t>Câu 5:</w:t>
      </w:r>
      <w:r w:rsidRPr="00026CEE">
        <w:rPr>
          <w:rFonts w:eastAsiaTheme="minorHAnsi"/>
        </w:rPr>
        <w:t xml:space="preserve"> </w:t>
      </w:r>
      <w:r w:rsidR="004C6CFA" w:rsidRPr="00026CEE">
        <w:rPr>
          <w:rFonts w:eastAsiaTheme="minorHAnsi"/>
          <w:b/>
        </w:rPr>
        <w:t>(1,5 đ</w:t>
      </w:r>
      <w:r w:rsidR="004C6CFA">
        <w:rPr>
          <w:rFonts w:eastAsiaTheme="minorHAnsi"/>
          <w:b/>
        </w:rPr>
        <w:t>iểm</w:t>
      </w:r>
      <w:r w:rsidR="004C6CFA" w:rsidRPr="00026CEE">
        <w:rPr>
          <w:rFonts w:eastAsiaTheme="minorHAnsi"/>
          <w:b/>
        </w:rPr>
        <w:t xml:space="preserve">) </w:t>
      </w:r>
      <w:r w:rsidRPr="00026CEE">
        <w:t>M</w:t>
      </w:r>
      <w:r w:rsidRPr="00026CEE">
        <w:rPr>
          <w:rFonts w:eastAsiaTheme="minorHAnsi"/>
        </w:rPr>
        <w:t>ột ô tô chuyển động với vận tốc 18 km/h thì xuống dốc chuyển động nhanh dần đều với gia tốc 0,5 m/s</w:t>
      </w:r>
      <w:r w:rsidRPr="00026CEE">
        <w:rPr>
          <w:vertAlign w:val="superscript"/>
        </w:rPr>
        <w:t>2</w:t>
      </w:r>
      <w:r w:rsidRPr="00026CEE">
        <w:t xml:space="preserve"> </w:t>
      </w:r>
      <w:r w:rsidRPr="00026CEE">
        <w:rPr>
          <w:rFonts w:eastAsiaTheme="minorHAnsi"/>
        </w:rPr>
        <w:t xml:space="preserve">đến cuối dốc đạt tới 90 km/h. </w:t>
      </w:r>
    </w:p>
    <w:p w:rsidR="004C6CFA" w:rsidRDefault="00026CEE" w:rsidP="00B35C21">
      <w:pPr>
        <w:spacing w:after="160" w:line="360" w:lineRule="auto"/>
        <w:jc w:val="both"/>
        <w:rPr>
          <w:rFonts w:eastAsiaTheme="minorHAnsi"/>
        </w:rPr>
      </w:pPr>
      <w:r w:rsidRPr="00026CEE">
        <w:rPr>
          <w:rFonts w:eastAsiaTheme="minorHAnsi"/>
        </w:rPr>
        <w:t>a</w:t>
      </w:r>
      <w:r w:rsidR="004C6CFA">
        <w:rPr>
          <w:rFonts w:eastAsiaTheme="minorHAnsi"/>
        </w:rPr>
        <w:t xml:space="preserve">. </w:t>
      </w:r>
      <w:r w:rsidRPr="00026CEE">
        <w:rPr>
          <w:rFonts w:eastAsiaTheme="minorHAnsi"/>
        </w:rPr>
        <w:t>Tìm</w:t>
      </w:r>
      <w:r w:rsidRPr="00026CEE">
        <w:t xml:space="preserve"> </w:t>
      </w:r>
      <w:r w:rsidRPr="00026CEE">
        <w:rPr>
          <w:rFonts w:eastAsiaTheme="minorHAnsi"/>
        </w:rPr>
        <w:t>thời gian ô tô đi xuống dốc?</w:t>
      </w:r>
    </w:p>
    <w:p w:rsidR="00026CEE" w:rsidRPr="00026CEE" w:rsidRDefault="00026CEE" w:rsidP="00B35C21">
      <w:pPr>
        <w:spacing w:after="160" w:line="360" w:lineRule="auto"/>
        <w:jc w:val="both"/>
        <w:rPr>
          <w:rFonts w:eastAsiaTheme="minorHAnsi"/>
        </w:rPr>
      </w:pPr>
      <w:r w:rsidRPr="00026CEE">
        <w:rPr>
          <w:rFonts w:eastAsiaTheme="minorHAnsi"/>
        </w:rPr>
        <w:t>b</w:t>
      </w:r>
      <w:r w:rsidR="004C6CFA">
        <w:rPr>
          <w:rFonts w:eastAsiaTheme="minorHAnsi"/>
        </w:rPr>
        <w:t>.</w:t>
      </w:r>
      <w:r w:rsidRPr="00026CEE">
        <w:rPr>
          <w:rFonts w:eastAsiaTheme="minorHAnsi"/>
        </w:rPr>
        <w:t xml:space="preserve"> Tìm chiều dài của dốc?</w:t>
      </w:r>
    </w:p>
    <w:p w:rsidR="004C6CFA" w:rsidRDefault="00026CEE" w:rsidP="00B35C21">
      <w:pPr>
        <w:tabs>
          <w:tab w:val="left" w:pos="180"/>
          <w:tab w:val="left" w:pos="709"/>
          <w:tab w:val="left" w:pos="851"/>
          <w:tab w:val="left" w:pos="993"/>
        </w:tabs>
        <w:spacing w:line="360" w:lineRule="auto"/>
        <w:jc w:val="both"/>
        <w:rPr>
          <w:rFonts w:eastAsiaTheme="minorHAnsi"/>
          <w:shd w:val="clear" w:color="auto" w:fill="FFFFFF"/>
        </w:rPr>
      </w:pPr>
      <w:r w:rsidRPr="00026CEE">
        <w:rPr>
          <w:rFonts w:eastAsiaTheme="minorHAnsi"/>
          <w:b/>
        </w:rPr>
        <w:t>Câu 6:</w:t>
      </w:r>
      <w:r w:rsidRPr="00026CEE">
        <w:rPr>
          <w:rFonts w:eastAsiaTheme="minorHAnsi"/>
        </w:rPr>
        <w:t xml:space="preserve"> </w:t>
      </w:r>
      <w:r w:rsidR="004C6CFA" w:rsidRPr="00026CEE">
        <w:rPr>
          <w:rFonts w:eastAsiaTheme="minorHAnsi"/>
          <w:b/>
        </w:rPr>
        <w:t>(1,5 đ</w:t>
      </w:r>
      <w:r w:rsidR="004C6CFA">
        <w:rPr>
          <w:rFonts w:eastAsiaTheme="minorHAnsi"/>
          <w:b/>
        </w:rPr>
        <w:t>iểm</w:t>
      </w:r>
      <w:r w:rsidR="004C6CFA" w:rsidRPr="00026CEE">
        <w:rPr>
          <w:rFonts w:eastAsiaTheme="minorHAnsi"/>
          <w:b/>
        </w:rPr>
        <w:t xml:space="preserve">) </w:t>
      </w:r>
      <w:r w:rsidRPr="00026CEE">
        <w:rPr>
          <w:rFonts w:eastAsiaTheme="minorHAnsi"/>
          <w:shd w:val="clear" w:color="auto" w:fill="FFFFFF"/>
        </w:rPr>
        <w:t xml:space="preserve">Một chiếc xuồng “ ba lá ” dạng hình hộp chữ nhật có kích thước là 4m × 0,6m × 0,5m. Khối lượng của xuồng là 80 kg. </w:t>
      </w:r>
      <w:r w:rsidRPr="00026CEE">
        <w:rPr>
          <w:rFonts w:eastAsiaTheme="minorHAnsi"/>
          <w:shd w:val="clear" w:color="auto" w:fill="FFFFFF"/>
          <w:lang w:val="vi-VN"/>
        </w:rPr>
        <w:t xml:space="preserve"> Biết </w:t>
      </w:r>
      <w:r w:rsidRPr="00026CEE">
        <w:rPr>
          <w:rFonts w:eastAsiaTheme="minorHAnsi"/>
          <w:shd w:val="clear" w:color="auto" w:fill="FFFFFF"/>
        </w:rPr>
        <w:t>khối lượng riêng của nước là 1000 kg/m</w:t>
      </w:r>
      <w:r w:rsidRPr="00026CEE">
        <w:rPr>
          <w:rFonts w:eastAsiaTheme="minorHAnsi"/>
          <w:shd w:val="clear" w:color="auto" w:fill="FFFFFF"/>
          <w:vertAlign w:val="superscript"/>
        </w:rPr>
        <w:t>3</w:t>
      </w:r>
      <w:r w:rsidRPr="00026CEE">
        <w:rPr>
          <w:rFonts w:eastAsiaTheme="minorHAnsi"/>
          <w:shd w:val="clear" w:color="auto" w:fill="FFFFFF"/>
          <w:vertAlign w:val="superscript"/>
          <w:lang w:val="vi-VN"/>
        </w:rPr>
        <w:t xml:space="preserve"> </w:t>
      </w:r>
      <w:r w:rsidRPr="00026CEE">
        <w:rPr>
          <w:rFonts w:eastAsiaTheme="minorHAnsi"/>
          <w:shd w:val="clear" w:color="auto" w:fill="FFFFFF"/>
        </w:rPr>
        <w:t xml:space="preserve">và </w:t>
      </w:r>
      <w:r w:rsidRPr="00026CEE">
        <w:rPr>
          <w:rFonts w:eastAsiaTheme="minorHAnsi"/>
          <w:shd w:val="clear" w:color="auto" w:fill="FFFFFF"/>
          <w:lang w:val="vi-VN"/>
        </w:rPr>
        <w:t>g = 10 m/s</w:t>
      </w:r>
      <w:r w:rsidRPr="00026CEE">
        <w:rPr>
          <w:rFonts w:eastAsiaTheme="minorHAnsi"/>
          <w:shd w:val="clear" w:color="auto" w:fill="FFFFFF"/>
          <w:vertAlign w:val="superscript"/>
          <w:lang w:val="vi-VN"/>
        </w:rPr>
        <w:t>2</w:t>
      </w:r>
    </w:p>
    <w:p w:rsidR="004C6CFA" w:rsidRDefault="00026CEE" w:rsidP="00B35C21">
      <w:pPr>
        <w:tabs>
          <w:tab w:val="left" w:pos="180"/>
          <w:tab w:val="left" w:pos="709"/>
          <w:tab w:val="left" w:pos="851"/>
          <w:tab w:val="left" w:pos="993"/>
        </w:tabs>
        <w:spacing w:line="360" w:lineRule="auto"/>
        <w:jc w:val="both"/>
        <w:rPr>
          <w:rFonts w:eastAsiaTheme="minorHAnsi"/>
          <w:shd w:val="clear" w:color="auto" w:fill="FFFFFF"/>
        </w:rPr>
      </w:pPr>
      <w:r w:rsidRPr="00026CEE">
        <w:rPr>
          <w:rFonts w:eastAsia="Calibri"/>
          <w:shd w:val="clear" w:color="auto" w:fill="FFFFFF"/>
          <w:lang w:val="vi-VN"/>
        </w:rPr>
        <w:t>a</w:t>
      </w:r>
      <w:r w:rsidR="004C6CFA">
        <w:rPr>
          <w:rFonts w:eastAsia="Calibri"/>
          <w:shd w:val="clear" w:color="auto" w:fill="FFFFFF"/>
        </w:rPr>
        <w:t xml:space="preserve">. </w:t>
      </w:r>
      <w:r w:rsidRPr="00026CEE">
        <w:rPr>
          <w:rFonts w:eastAsia="Calibri"/>
          <w:shd w:val="clear" w:color="auto" w:fill="FFFFFF"/>
          <w:lang w:val="vi-VN"/>
        </w:rPr>
        <w:t>Tính trọng lượng của xuồng?</w:t>
      </w:r>
    </w:p>
    <w:p w:rsidR="00026CEE" w:rsidRPr="00026CEE" w:rsidRDefault="00026CEE" w:rsidP="00B35C21">
      <w:pPr>
        <w:tabs>
          <w:tab w:val="left" w:pos="180"/>
          <w:tab w:val="left" w:pos="709"/>
          <w:tab w:val="left" w:pos="851"/>
          <w:tab w:val="left" w:pos="993"/>
        </w:tabs>
        <w:spacing w:line="360" w:lineRule="auto"/>
        <w:jc w:val="both"/>
        <w:rPr>
          <w:rFonts w:eastAsiaTheme="minorHAnsi"/>
          <w:shd w:val="clear" w:color="auto" w:fill="FFFFFF"/>
        </w:rPr>
      </w:pPr>
      <w:r w:rsidRPr="00026CEE">
        <w:rPr>
          <w:rFonts w:eastAsia="Calibri"/>
          <w:shd w:val="clear" w:color="auto" w:fill="FFFFFF"/>
        </w:rPr>
        <w:t>b</w:t>
      </w:r>
      <w:r w:rsidR="004C6CFA">
        <w:rPr>
          <w:rFonts w:eastAsia="Calibri"/>
          <w:shd w:val="clear" w:color="auto" w:fill="FFFFFF"/>
        </w:rPr>
        <w:t>.</w:t>
      </w:r>
      <w:r w:rsidRPr="00026CEE">
        <w:rPr>
          <w:rFonts w:eastAsia="Calibri"/>
          <w:shd w:val="clear" w:color="auto" w:fill="FFFFFF"/>
        </w:rPr>
        <w:t xml:space="preserve"> </w:t>
      </w:r>
      <w:r w:rsidRPr="00026CEE">
        <w:rPr>
          <w:rFonts w:eastAsia="Calibri"/>
          <w:shd w:val="clear" w:color="auto" w:fill="FFFFFF"/>
          <w:lang w:val="vi-VN"/>
        </w:rPr>
        <w:t>Tính lực Archimedes lớn nhất tác dụng lên xuồng?</w:t>
      </w:r>
    </w:p>
    <w:p w:rsidR="00026CEE" w:rsidRPr="00026CEE" w:rsidRDefault="00026CEE" w:rsidP="00B35C21">
      <w:pPr>
        <w:tabs>
          <w:tab w:val="left" w:pos="180"/>
          <w:tab w:val="left" w:pos="851"/>
          <w:tab w:val="left" w:pos="993"/>
        </w:tabs>
        <w:spacing w:line="360" w:lineRule="auto"/>
        <w:contextualSpacing/>
        <w:jc w:val="both"/>
        <w:rPr>
          <w:rFonts w:eastAsia="Calibri"/>
        </w:rPr>
      </w:pPr>
      <w:r w:rsidRPr="00026CEE">
        <w:rPr>
          <w:rFonts w:eastAsia="Calibri"/>
          <w:b/>
        </w:rPr>
        <w:t>Câu 7:</w:t>
      </w:r>
      <w:r w:rsidRPr="00026CEE">
        <w:rPr>
          <w:rFonts w:eastAsia="Calibri"/>
        </w:rPr>
        <w:t xml:space="preserve"> </w:t>
      </w:r>
      <w:r w:rsidR="004C6CFA" w:rsidRPr="00026CEE">
        <w:rPr>
          <w:rFonts w:eastAsiaTheme="minorHAnsi"/>
          <w:b/>
        </w:rPr>
        <w:t>(1,5 đ</w:t>
      </w:r>
      <w:r w:rsidR="004C6CFA">
        <w:rPr>
          <w:rFonts w:eastAsiaTheme="minorHAnsi"/>
          <w:b/>
        </w:rPr>
        <w:t>iểm</w:t>
      </w:r>
      <w:r w:rsidR="004C6CFA" w:rsidRPr="00026CEE">
        <w:rPr>
          <w:rFonts w:eastAsiaTheme="minorHAnsi"/>
          <w:b/>
        </w:rPr>
        <w:t xml:space="preserve">) </w:t>
      </w:r>
      <w:r w:rsidRPr="00026CEE">
        <w:rPr>
          <w:rFonts w:eastAsia="Calibri"/>
        </w:rPr>
        <w:t>Một vật đang đứng yên trên mặt phẳng nằm ngang thì truyền lực F vào vật. Sau 5s vật này đạt vận tốc 2 m/s. Nếu giữ nguyên hướng của lực mà tăng gấp 2 lần độ lớn lực F vào vật thì sau 10</w:t>
      </w:r>
      <w:r w:rsidR="004C6CFA">
        <w:rPr>
          <w:rFonts w:eastAsia="Calibri"/>
        </w:rPr>
        <w:t xml:space="preserve"> </w:t>
      </w:r>
      <w:r w:rsidRPr="00026CEE">
        <w:rPr>
          <w:rFonts w:eastAsia="Calibri"/>
        </w:rPr>
        <w:t>s vận tốc của vật là bao nhiêu?</w:t>
      </w:r>
    </w:p>
    <w:p w:rsidR="00026CEE" w:rsidRPr="00026CEE" w:rsidRDefault="00026CEE" w:rsidP="00026CEE">
      <w:pPr>
        <w:tabs>
          <w:tab w:val="left" w:pos="180"/>
          <w:tab w:val="left" w:pos="851"/>
          <w:tab w:val="left" w:pos="993"/>
        </w:tabs>
        <w:spacing w:line="276" w:lineRule="auto"/>
        <w:ind w:left="720" w:hanging="720"/>
        <w:contextualSpacing/>
        <w:jc w:val="both"/>
        <w:rPr>
          <w:rFonts w:eastAsia="Calibri"/>
          <w:shd w:val="clear" w:color="auto" w:fill="FFFFFF"/>
          <w:lang w:val="vi-VN"/>
        </w:rPr>
      </w:pPr>
    </w:p>
    <w:p w:rsidR="00A65A44" w:rsidRPr="00AD0469" w:rsidRDefault="004A19B6" w:rsidP="00AD0469">
      <w:pPr>
        <w:spacing w:before="8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--------</w:t>
      </w:r>
      <w:r w:rsidR="00325330" w:rsidRPr="004A19B6">
        <w:rPr>
          <w:b/>
          <w:sz w:val="26"/>
          <w:szCs w:val="26"/>
        </w:rPr>
        <w:t>Hết</w:t>
      </w:r>
      <w:r>
        <w:rPr>
          <w:sz w:val="26"/>
          <w:szCs w:val="26"/>
        </w:rPr>
        <w:t>--------</w:t>
      </w:r>
    </w:p>
    <w:sectPr w:rsidR="00A65A44" w:rsidRPr="00AD0469" w:rsidSect="007B42EE">
      <w:pgSz w:w="12240" w:h="15840"/>
      <w:pgMar w:top="851" w:right="758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3C9"/>
    <w:rsid w:val="00026CEE"/>
    <w:rsid w:val="000979B0"/>
    <w:rsid w:val="000E15F0"/>
    <w:rsid w:val="000F4245"/>
    <w:rsid w:val="001C0174"/>
    <w:rsid w:val="00242DC0"/>
    <w:rsid w:val="00325330"/>
    <w:rsid w:val="003B013D"/>
    <w:rsid w:val="00441116"/>
    <w:rsid w:val="00487B37"/>
    <w:rsid w:val="004A19B6"/>
    <w:rsid w:val="004C6CFA"/>
    <w:rsid w:val="005112E3"/>
    <w:rsid w:val="00535FCE"/>
    <w:rsid w:val="005B0E85"/>
    <w:rsid w:val="005C34F3"/>
    <w:rsid w:val="005F33C9"/>
    <w:rsid w:val="00622963"/>
    <w:rsid w:val="006637B7"/>
    <w:rsid w:val="006C03CB"/>
    <w:rsid w:val="006F298D"/>
    <w:rsid w:val="007548E3"/>
    <w:rsid w:val="007B42EE"/>
    <w:rsid w:val="007C5279"/>
    <w:rsid w:val="008564EA"/>
    <w:rsid w:val="008D41F8"/>
    <w:rsid w:val="009567C6"/>
    <w:rsid w:val="009958B5"/>
    <w:rsid w:val="009C714D"/>
    <w:rsid w:val="00A65A44"/>
    <w:rsid w:val="00A73457"/>
    <w:rsid w:val="00AD0469"/>
    <w:rsid w:val="00B3313D"/>
    <w:rsid w:val="00B35C21"/>
    <w:rsid w:val="00BF151C"/>
    <w:rsid w:val="00C00FC7"/>
    <w:rsid w:val="00C16F80"/>
    <w:rsid w:val="00C32F2F"/>
    <w:rsid w:val="00C6072B"/>
    <w:rsid w:val="00C95AB8"/>
    <w:rsid w:val="00CA71FA"/>
    <w:rsid w:val="00CB0693"/>
    <w:rsid w:val="00CC04A9"/>
    <w:rsid w:val="00D73A42"/>
    <w:rsid w:val="00DA48FE"/>
    <w:rsid w:val="00DA5C78"/>
    <w:rsid w:val="00DC21D5"/>
    <w:rsid w:val="00DF61E5"/>
    <w:rsid w:val="00ED396F"/>
    <w:rsid w:val="00EF10E2"/>
    <w:rsid w:val="00EF4EC4"/>
    <w:rsid w:val="00F358AA"/>
    <w:rsid w:val="00F607D5"/>
    <w:rsid w:val="00FB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F89D"/>
  <w15:docId w15:val="{7F0CEFDE-EB9C-4B08-8261-D70A8C57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AB8"/>
    <w:rPr>
      <w:color w:val="808080"/>
    </w:rPr>
  </w:style>
  <w:style w:type="character" w:styleId="Strong">
    <w:name w:val="Strong"/>
    <w:basedOn w:val="DefaultParagraphFont"/>
    <w:uiPriority w:val="22"/>
    <w:qFormat/>
    <w:rsid w:val="008564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F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12E3"/>
  </w:style>
  <w:style w:type="table" w:styleId="TableGrid">
    <w:name w:val="Table Grid"/>
    <w:basedOn w:val="TableNormal"/>
    <w:uiPriority w:val="39"/>
    <w:rsid w:val="0051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51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2299F-7C56-4448-8580-783126DC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417</Words>
  <Characters>2383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2022-12-14T04:37:00Z</cp:lastPrinted>
  <dcterms:created xsi:type="dcterms:W3CDTF">2020-12-10T07:18:00Z</dcterms:created>
  <dcterms:modified xsi:type="dcterms:W3CDTF">2022-12-14T04:39:00Z</dcterms:modified>
</cp:coreProperties>
</file>