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F072" w14:textId="77777777" w:rsidR="00BA46F4"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BA46F4" w14:paraId="16020622" w14:textId="77777777">
        <w:trPr>
          <w:trHeight w:val="413"/>
          <w:jc w:val="center"/>
        </w:trPr>
        <w:tc>
          <w:tcPr>
            <w:tcW w:w="592" w:type="dxa"/>
            <w:vMerge w:val="restart"/>
            <w:vAlign w:val="center"/>
          </w:tcPr>
          <w:p w14:paraId="14414E16"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9" w:type="dxa"/>
            <w:vMerge w:val="restart"/>
            <w:vAlign w:val="center"/>
          </w:tcPr>
          <w:p w14:paraId="285D617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04" w:type="dxa"/>
            <w:vMerge w:val="restart"/>
            <w:vAlign w:val="center"/>
          </w:tcPr>
          <w:p w14:paraId="21709993"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9" w:type="dxa"/>
            <w:gridSpan w:val="8"/>
            <w:vAlign w:val="center"/>
          </w:tcPr>
          <w:p w14:paraId="77C06E98"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2C5FC763"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7170F8B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BA46F4" w14:paraId="3577C2C1" w14:textId="77777777">
        <w:trPr>
          <w:jc w:val="center"/>
        </w:trPr>
        <w:tc>
          <w:tcPr>
            <w:tcW w:w="592" w:type="dxa"/>
            <w:vMerge/>
            <w:vAlign w:val="center"/>
          </w:tcPr>
          <w:p w14:paraId="66B1F9D3"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54CA0BB0"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662F3853"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4" w:type="dxa"/>
            <w:gridSpan w:val="2"/>
            <w:vAlign w:val="center"/>
          </w:tcPr>
          <w:p w14:paraId="3C90BCBE"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91" w:type="dxa"/>
            <w:gridSpan w:val="2"/>
            <w:vAlign w:val="center"/>
          </w:tcPr>
          <w:p w14:paraId="17A590C7"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2" w:type="dxa"/>
            <w:gridSpan w:val="2"/>
            <w:vAlign w:val="center"/>
          </w:tcPr>
          <w:p w14:paraId="45AFEE4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2" w:type="dxa"/>
            <w:gridSpan w:val="2"/>
            <w:vAlign w:val="center"/>
          </w:tcPr>
          <w:p w14:paraId="0954ADF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10A217CD"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BA46F4" w14:paraId="3BA31994" w14:textId="77777777">
        <w:trPr>
          <w:jc w:val="center"/>
        </w:trPr>
        <w:tc>
          <w:tcPr>
            <w:tcW w:w="592" w:type="dxa"/>
            <w:vMerge/>
            <w:vAlign w:val="center"/>
          </w:tcPr>
          <w:p w14:paraId="4E773131"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4DA6FECA"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1A896AFE"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vAlign w:val="center"/>
          </w:tcPr>
          <w:p w14:paraId="24DA636C"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9" w:type="dxa"/>
            <w:vAlign w:val="center"/>
          </w:tcPr>
          <w:p w14:paraId="6924F53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4" w:type="dxa"/>
            <w:vAlign w:val="center"/>
          </w:tcPr>
          <w:p w14:paraId="49DFDD53"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2C3AA8A6"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5" w:type="dxa"/>
            <w:vAlign w:val="center"/>
          </w:tcPr>
          <w:p w14:paraId="6164A692"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vAlign w:val="center"/>
          </w:tcPr>
          <w:p w14:paraId="6D5706B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vAlign w:val="center"/>
          </w:tcPr>
          <w:p w14:paraId="3EA91529"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779DA3C7"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75A0F9FB"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BA46F4" w14:paraId="0083A183" w14:textId="77777777">
        <w:trPr>
          <w:jc w:val="center"/>
        </w:trPr>
        <w:tc>
          <w:tcPr>
            <w:tcW w:w="592" w:type="dxa"/>
            <w:vAlign w:val="center"/>
          </w:tcPr>
          <w:p w14:paraId="7B19254B"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9" w:type="dxa"/>
            <w:vAlign w:val="center"/>
          </w:tcPr>
          <w:p w14:paraId="0EB8A8FB"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04" w:type="dxa"/>
            <w:vAlign w:val="center"/>
          </w:tcPr>
          <w:p w14:paraId="5D376D0A"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vAlign w:val="center"/>
          </w:tcPr>
          <w:p w14:paraId="325EF9E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w:t>
            </w:r>
          </w:p>
        </w:tc>
        <w:tc>
          <w:tcPr>
            <w:tcW w:w="679" w:type="dxa"/>
            <w:vAlign w:val="center"/>
          </w:tcPr>
          <w:p w14:paraId="00A570D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04" w:type="dxa"/>
            <w:vAlign w:val="center"/>
          </w:tcPr>
          <w:p w14:paraId="65E6360D"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7" w:type="dxa"/>
            <w:vAlign w:val="center"/>
          </w:tcPr>
          <w:p w14:paraId="4BB4840A"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35" w:type="dxa"/>
            <w:vAlign w:val="center"/>
          </w:tcPr>
          <w:p w14:paraId="673A477A"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41D4F6FA"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p>
        </w:tc>
        <w:tc>
          <w:tcPr>
            <w:tcW w:w="695" w:type="dxa"/>
            <w:vAlign w:val="center"/>
          </w:tcPr>
          <w:p w14:paraId="22139EA0"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65B936BD"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916" w:type="dxa"/>
            <w:vAlign w:val="center"/>
          </w:tcPr>
          <w:p w14:paraId="0D75EFF7"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BA46F4" w14:paraId="33F9F10C" w14:textId="77777777">
        <w:trPr>
          <w:jc w:val="center"/>
        </w:trPr>
        <w:tc>
          <w:tcPr>
            <w:tcW w:w="592" w:type="dxa"/>
            <w:vAlign w:val="center"/>
          </w:tcPr>
          <w:p w14:paraId="54D7DCB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9" w:type="dxa"/>
            <w:vAlign w:val="center"/>
          </w:tcPr>
          <w:p w14:paraId="783AD57B"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04" w:type="dxa"/>
            <w:vAlign w:val="center"/>
          </w:tcPr>
          <w:p w14:paraId="041CD12A"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vAlign w:val="center"/>
          </w:tcPr>
          <w:p w14:paraId="6090E6F0"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9" w:type="dxa"/>
            <w:vAlign w:val="center"/>
          </w:tcPr>
          <w:p w14:paraId="31F8653F"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04" w:type="dxa"/>
            <w:vAlign w:val="center"/>
          </w:tcPr>
          <w:p w14:paraId="2150F67C"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3A0CA94C"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35" w:type="dxa"/>
            <w:vAlign w:val="center"/>
          </w:tcPr>
          <w:p w14:paraId="12C78F92"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0CDB880B"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95" w:type="dxa"/>
            <w:vAlign w:val="center"/>
          </w:tcPr>
          <w:p w14:paraId="5CFEC3B8"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34A74CC0"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1138329A"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BA46F4" w14:paraId="77B12677" w14:textId="77777777">
        <w:trPr>
          <w:trHeight w:val="494"/>
          <w:jc w:val="center"/>
        </w:trPr>
        <w:tc>
          <w:tcPr>
            <w:tcW w:w="2905" w:type="dxa"/>
            <w:gridSpan w:val="3"/>
          </w:tcPr>
          <w:p w14:paraId="16A12E8E" w14:textId="77777777" w:rsidR="00BA46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95" w:type="dxa"/>
            <w:vAlign w:val="bottom"/>
          </w:tcPr>
          <w:p w14:paraId="4083C538"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679" w:type="dxa"/>
            <w:vAlign w:val="bottom"/>
          </w:tcPr>
          <w:p w14:paraId="1A31C1B3"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704" w:type="dxa"/>
            <w:vAlign w:val="bottom"/>
          </w:tcPr>
          <w:p w14:paraId="01E0A707"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687" w:type="dxa"/>
            <w:vAlign w:val="bottom"/>
          </w:tcPr>
          <w:p w14:paraId="2274777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35" w:type="dxa"/>
            <w:vAlign w:val="bottom"/>
          </w:tcPr>
          <w:p w14:paraId="69179B0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bottom"/>
          </w:tcPr>
          <w:p w14:paraId="49A305A7"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695" w:type="dxa"/>
            <w:vAlign w:val="bottom"/>
          </w:tcPr>
          <w:p w14:paraId="0E1CB4A8"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bottom"/>
          </w:tcPr>
          <w:p w14:paraId="7E4B5477"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2AF4455B" w14:textId="77777777" w:rsidR="00BA46F4" w:rsidRDefault="00BA46F4">
            <w:pPr>
              <w:spacing w:line="360" w:lineRule="auto"/>
              <w:jc w:val="center"/>
              <w:rPr>
                <w:rFonts w:ascii="Times New Roman" w:eastAsia="Times New Roman" w:hAnsi="Times New Roman" w:cs="Times New Roman"/>
                <w:b/>
                <w:sz w:val="28"/>
                <w:szCs w:val="28"/>
              </w:rPr>
            </w:pPr>
          </w:p>
          <w:p w14:paraId="78156BBA"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68D2BD32" w14:textId="77777777" w:rsidR="00BA46F4" w:rsidRDefault="00BA46F4">
            <w:pPr>
              <w:spacing w:line="360" w:lineRule="auto"/>
              <w:jc w:val="center"/>
              <w:rPr>
                <w:rFonts w:ascii="Times New Roman" w:eastAsia="Times New Roman" w:hAnsi="Times New Roman" w:cs="Times New Roman"/>
                <w:b/>
                <w:sz w:val="28"/>
                <w:szCs w:val="28"/>
              </w:rPr>
            </w:pPr>
          </w:p>
        </w:tc>
      </w:tr>
      <w:tr w:rsidR="00BA46F4" w14:paraId="1FAED4DB" w14:textId="77777777">
        <w:trPr>
          <w:jc w:val="center"/>
        </w:trPr>
        <w:tc>
          <w:tcPr>
            <w:tcW w:w="2905" w:type="dxa"/>
            <w:gridSpan w:val="3"/>
          </w:tcPr>
          <w:p w14:paraId="621D945F" w14:textId="77777777" w:rsidR="00BA46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4" w:type="dxa"/>
            <w:gridSpan w:val="2"/>
            <w:vAlign w:val="bottom"/>
          </w:tcPr>
          <w:p w14:paraId="23D1E52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20%</w:t>
            </w:r>
          </w:p>
        </w:tc>
        <w:tc>
          <w:tcPr>
            <w:tcW w:w="1391" w:type="dxa"/>
            <w:gridSpan w:val="2"/>
            <w:vAlign w:val="bottom"/>
          </w:tcPr>
          <w:p w14:paraId="46506DBF"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1382" w:type="dxa"/>
            <w:gridSpan w:val="2"/>
            <w:vAlign w:val="bottom"/>
          </w:tcPr>
          <w:p w14:paraId="168EFFCC"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82" w:type="dxa"/>
            <w:gridSpan w:val="2"/>
            <w:vAlign w:val="bottom"/>
          </w:tcPr>
          <w:p w14:paraId="06F7EC8F"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703AED4F"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BA46F4" w14:paraId="558D075F" w14:textId="77777777">
        <w:trPr>
          <w:jc w:val="center"/>
        </w:trPr>
        <w:tc>
          <w:tcPr>
            <w:tcW w:w="2905" w:type="dxa"/>
            <w:gridSpan w:val="3"/>
          </w:tcPr>
          <w:p w14:paraId="1128916E" w14:textId="77777777" w:rsidR="00BA46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5" w:type="dxa"/>
            <w:gridSpan w:val="4"/>
            <w:vAlign w:val="bottom"/>
          </w:tcPr>
          <w:p w14:paraId="5C5FE17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64" w:type="dxa"/>
            <w:gridSpan w:val="4"/>
            <w:vAlign w:val="bottom"/>
          </w:tcPr>
          <w:p w14:paraId="65591DB1"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26D5077D"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1E60B3DC" w14:textId="77777777" w:rsidR="00BA46F4" w:rsidRDefault="00BA46F4">
      <w:pPr>
        <w:spacing w:after="0" w:line="360" w:lineRule="auto"/>
        <w:ind w:right="-93"/>
        <w:jc w:val="center"/>
        <w:rPr>
          <w:rFonts w:ascii="Times New Roman" w:eastAsia="Times New Roman" w:hAnsi="Times New Roman" w:cs="Times New Roman"/>
          <w:sz w:val="28"/>
          <w:szCs w:val="28"/>
        </w:rPr>
      </w:pPr>
    </w:p>
    <w:p w14:paraId="7EE0CB6C" w14:textId="77777777" w:rsidR="00BA46F4" w:rsidRDefault="00BA46F4">
      <w:pPr>
        <w:spacing w:after="0" w:line="360" w:lineRule="auto"/>
        <w:rPr>
          <w:rFonts w:ascii="Times New Roman" w:eastAsia="Times New Roman" w:hAnsi="Times New Roman" w:cs="Times New Roman"/>
          <w:sz w:val="28"/>
          <w:szCs w:val="28"/>
        </w:rPr>
      </w:pPr>
    </w:p>
    <w:p w14:paraId="10E8D989" w14:textId="77777777" w:rsidR="00BA46F4" w:rsidRDefault="00000000">
      <w:pPr>
        <w:spacing w:after="0" w:line="360" w:lineRule="auto"/>
        <w:ind w:right="-9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BA46F4" w14:paraId="7F264FFA" w14:textId="77777777">
        <w:tc>
          <w:tcPr>
            <w:tcW w:w="541" w:type="dxa"/>
            <w:vMerge w:val="restart"/>
            <w:vAlign w:val="center"/>
          </w:tcPr>
          <w:p w14:paraId="4FEE1471"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077" w:type="dxa"/>
            <w:vMerge w:val="restart"/>
            <w:vAlign w:val="center"/>
          </w:tcPr>
          <w:p w14:paraId="7B930B50"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42" w:type="dxa"/>
            <w:vMerge w:val="restart"/>
            <w:vAlign w:val="center"/>
          </w:tcPr>
          <w:p w14:paraId="5325FB37"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830" w:type="dxa"/>
            <w:vMerge w:val="restart"/>
            <w:vAlign w:val="center"/>
          </w:tcPr>
          <w:p w14:paraId="73235042"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2CCAE7AB"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BA46F4" w14:paraId="4AEFD46B" w14:textId="77777777">
        <w:tc>
          <w:tcPr>
            <w:tcW w:w="541" w:type="dxa"/>
            <w:vMerge/>
            <w:vAlign w:val="center"/>
          </w:tcPr>
          <w:p w14:paraId="7BD7273F"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77" w:type="dxa"/>
            <w:vMerge/>
            <w:vAlign w:val="center"/>
          </w:tcPr>
          <w:p w14:paraId="08099ECA"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42" w:type="dxa"/>
            <w:vMerge/>
            <w:vAlign w:val="center"/>
          </w:tcPr>
          <w:p w14:paraId="741D6B72"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830" w:type="dxa"/>
            <w:vMerge/>
            <w:vAlign w:val="center"/>
          </w:tcPr>
          <w:p w14:paraId="27AFD9DE" w14:textId="77777777" w:rsidR="00BA46F4" w:rsidRDefault="00BA46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2045F16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965" w:type="dxa"/>
            <w:vAlign w:val="center"/>
          </w:tcPr>
          <w:p w14:paraId="364A57B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65" w:type="dxa"/>
            <w:vAlign w:val="center"/>
          </w:tcPr>
          <w:p w14:paraId="5D136E1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4D72DF5D"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BA46F4" w14:paraId="4FB1B05D" w14:textId="77777777">
        <w:tc>
          <w:tcPr>
            <w:tcW w:w="541" w:type="dxa"/>
          </w:tcPr>
          <w:p w14:paraId="6DB4DA58"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077" w:type="dxa"/>
          </w:tcPr>
          <w:p w14:paraId="4E295B21"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42" w:type="dxa"/>
          </w:tcPr>
          <w:p w14:paraId="2399CFE4"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Thơ Đường luật</w:t>
            </w:r>
          </w:p>
        </w:tc>
        <w:tc>
          <w:tcPr>
            <w:tcW w:w="2830" w:type="dxa"/>
          </w:tcPr>
          <w:p w14:paraId="5EC91B91"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64337D4A"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265A6424"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74C06DE6"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154512EF" w14:textId="77777777" w:rsidR="00BA46F4"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15F41067" w14:textId="77777777" w:rsidR="00BA46F4"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4F25EE06"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7D293544"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965" w:type="dxa"/>
            <w:vAlign w:val="center"/>
          </w:tcPr>
          <w:p w14:paraId="30ED70C8" w14:textId="77777777" w:rsidR="00BA46F4" w:rsidRDefault="00BA46F4">
            <w:pPr>
              <w:spacing w:line="360" w:lineRule="auto"/>
              <w:jc w:val="center"/>
              <w:rPr>
                <w:rFonts w:ascii="Times New Roman" w:eastAsia="Times New Roman" w:hAnsi="Times New Roman" w:cs="Times New Roman"/>
                <w:sz w:val="28"/>
                <w:szCs w:val="28"/>
              </w:rPr>
            </w:pPr>
          </w:p>
          <w:p w14:paraId="200C84E5"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3TN</w:t>
            </w:r>
          </w:p>
          <w:p w14:paraId="1B530FAC" w14:textId="77777777" w:rsidR="00BA46F4" w:rsidRDefault="00BA46F4">
            <w:pPr>
              <w:spacing w:line="360" w:lineRule="auto"/>
              <w:jc w:val="center"/>
              <w:rPr>
                <w:rFonts w:ascii="Times New Roman" w:eastAsia="Times New Roman" w:hAnsi="Times New Roman" w:cs="Times New Roman"/>
                <w:sz w:val="28"/>
                <w:szCs w:val="28"/>
              </w:rPr>
            </w:pPr>
          </w:p>
        </w:tc>
        <w:tc>
          <w:tcPr>
            <w:tcW w:w="965" w:type="dxa"/>
            <w:vAlign w:val="center"/>
          </w:tcPr>
          <w:p w14:paraId="5C8D0217" w14:textId="77777777" w:rsidR="00BA46F4" w:rsidRDefault="00BA46F4">
            <w:pPr>
              <w:spacing w:line="360" w:lineRule="auto"/>
              <w:jc w:val="center"/>
              <w:rPr>
                <w:rFonts w:ascii="Times New Roman" w:eastAsia="Times New Roman" w:hAnsi="Times New Roman" w:cs="Times New Roman"/>
                <w:sz w:val="28"/>
                <w:szCs w:val="28"/>
              </w:rPr>
            </w:pPr>
          </w:p>
          <w:p w14:paraId="28960692"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5TN</w:t>
            </w:r>
          </w:p>
          <w:p w14:paraId="1E86DD31" w14:textId="77777777" w:rsidR="00BA46F4" w:rsidRDefault="00BA46F4">
            <w:pPr>
              <w:spacing w:line="360" w:lineRule="auto"/>
              <w:jc w:val="center"/>
              <w:rPr>
                <w:rFonts w:ascii="Times New Roman" w:eastAsia="Times New Roman" w:hAnsi="Times New Roman" w:cs="Times New Roman"/>
                <w:sz w:val="28"/>
                <w:szCs w:val="28"/>
              </w:rPr>
            </w:pPr>
          </w:p>
        </w:tc>
        <w:tc>
          <w:tcPr>
            <w:tcW w:w="965" w:type="dxa"/>
            <w:vAlign w:val="center"/>
          </w:tcPr>
          <w:p w14:paraId="36E06596" w14:textId="77777777" w:rsidR="00BA46F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2TL</w:t>
            </w:r>
          </w:p>
        </w:tc>
        <w:tc>
          <w:tcPr>
            <w:tcW w:w="965" w:type="dxa"/>
            <w:vAlign w:val="center"/>
          </w:tcPr>
          <w:p w14:paraId="59A5FB97" w14:textId="77777777" w:rsidR="00BA46F4" w:rsidRDefault="00BA46F4">
            <w:pPr>
              <w:spacing w:line="360" w:lineRule="auto"/>
              <w:jc w:val="center"/>
              <w:rPr>
                <w:rFonts w:ascii="Times New Roman" w:eastAsia="Times New Roman" w:hAnsi="Times New Roman" w:cs="Times New Roman"/>
                <w:sz w:val="28"/>
                <w:szCs w:val="28"/>
              </w:rPr>
            </w:pPr>
          </w:p>
        </w:tc>
      </w:tr>
      <w:tr w:rsidR="00BA46F4" w14:paraId="16575B38" w14:textId="77777777">
        <w:tc>
          <w:tcPr>
            <w:tcW w:w="541" w:type="dxa"/>
          </w:tcPr>
          <w:p w14:paraId="6EC7B7D3"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077" w:type="dxa"/>
          </w:tcPr>
          <w:p w14:paraId="7EE403E6"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42" w:type="dxa"/>
          </w:tcPr>
          <w:p w14:paraId="0C767E47"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bài văn phân </w:t>
            </w:r>
            <w:r>
              <w:rPr>
                <w:rFonts w:ascii="Times New Roman" w:eastAsia="Times New Roman" w:hAnsi="Times New Roman" w:cs="Times New Roman"/>
                <w:sz w:val="28"/>
                <w:szCs w:val="28"/>
              </w:rPr>
              <w:lastRenderedPageBreak/>
              <w:t>tích một tác phẩm văn học</w:t>
            </w:r>
          </w:p>
        </w:tc>
        <w:tc>
          <w:tcPr>
            <w:tcW w:w="2830" w:type="dxa"/>
          </w:tcPr>
          <w:p w14:paraId="38D716AD" w14:textId="77777777" w:rsidR="00BA46F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Nhận biết:</w:t>
            </w:r>
          </w:p>
          <w:p w14:paraId="2E8DBD1F"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0E9D12AD" w14:textId="77777777" w:rsidR="00BA46F4"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Xác định được bố cục bài văn, văn bản cần nghị luận.</w:t>
            </w:r>
          </w:p>
          <w:p w14:paraId="3AE2241B" w14:textId="77777777" w:rsidR="00BA46F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p>
          <w:p w14:paraId="108FEE90" w14:textId="77777777" w:rsidR="00BA46F4"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7CBFBA1D" w14:textId="77777777" w:rsidR="00BA46F4"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6253E664"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47BA6DE8"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5617467B"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55F7B76C" w14:textId="77777777" w:rsidR="00BA46F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1B4482CD"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Có lối viết sáng tạo, hấp dẫn lôi cuốn; kết </w:t>
            </w:r>
            <w:r>
              <w:rPr>
                <w:rFonts w:ascii="Times New Roman" w:eastAsia="Times New Roman" w:hAnsi="Times New Roman" w:cs="Times New Roman"/>
                <w:color w:val="000000"/>
                <w:sz w:val="28"/>
                <w:szCs w:val="28"/>
              </w:rPr>
              <w:lastRenderedPageBreak/>
              <w:t>hợp các yếu tố miêu tả, biểu cảm để làm nổi bật ý của bản thân với vấn đề cần bàn luận.</w:t>
            </w:r>
          </w:p>
          <w:p w14:paraId="2E5AC0C6"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965" w:type="dxa"/>
            <w:vAlign w:val="center"/>
          </w:tcPr>
          <w:p w14:paraId="6AA23EA6" w14:textId="77777777" w:rsidR="00BA46F4" w:rsidRDefault="00BA46F4">
            <w:pPr>
              <w:spacing w:line="360" w:lineRule="auto"/>
              <w:jc w:val="center"/>
              <w:rPr>
                <w:rFonts w:ascii="Times New Roman" w:eastAsia="Times New Roman" w:hAnsi="Times New Roman" w:cs="Times New Roman"/>
                <w:sz w:val="28"/>
                <w:szCs w:val="28"/>
              </w:rPr>
            </w:pPr>
          </w:p>
        </w:tc>
        <w:tc>
          <w:tcPr>
            <w:tcW w:w="965" w:type="dxa"/>
            <w:vAlign w:val="center"/>
          </w:tcPr>
          <w:p w14:paraId="6D4A5486" w14:textId="77777777" w:rsidR="00BA46F4" w:rsidRDefault="00BA46F4">
            <w:pPr>
              <w:spacing w:line="360" w:lineRule="auto"/>
              <w:jc w:val="center"/>
              <w:rPr>
                <w:rFonts w:ascii="Times New Roman" w:eastAsia="Times New Roman" w:hAnsi="Times New Roman" w:cs="Times New Roman"/>
                <w:sz w:val="28"/>
                <w:szCs w:val="28"/>
              </w:rPr>
            </w:pPr>
          </w:p>
        </w:tc>
        <w:tc>
          <w:tcPr>
            <w:tcW w:w="965" w:type="dxa"/>
            <w:vAlign w:val="center"/>
          </w:tcPr>
          <w:p w14:paraId="579979EF" w14:textId="77777777" w:rsidR="00BA46F4" w:rsidRDefault="00BA46F4">
            <w:pPr>
              <w:spacing w:line="360" w:lineRule="auto"/>
              <w:jc w:val="center"/>
              <w:rPr>
                <w:rFonts w:ascii="Times New Roman" w:eastAsia="Times New Roman" w:hAnsi="Times New Roman" w:cs="Times New Roman"/>
                <w:sz w:val="28"/>
                <w:szCs w:val="28"/>
              </w:rPr>
            </w:pPr>
          </w:p>
        </w:tc>
        <w:tc>
          <w:tcPr>
            <w:tcW w:w="965" w:type="dxa"/>
            <w:vAlign w:val="center"/>
          </w:tcPr>
          <w:p w14:paraId="35E7BD56"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BA46F4" w14:paraId="0B3B1648" w14:textId="77777777">
        <w:tc>
          <w:tcPr>
            <w:tcW w:w="2660" w:type="dxa"/>
            <w:gridSpan w:val="3"/>
            <w:vAlign w:val="center"/>
          </w:tcPr>
          <w:p w14:paraId="3053380E" w14:textId="77777777" w:rsidR="00BA46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830" w:type="dxa"/>
          </w:tcPr>
          <w:p w14:paraId="039A3A38" w14:textId="77777777" w:rsidR="00BA46F4" w:rsidRDefault="00BA46F4">
            <w:pPr>
              <w:spacing w:line="360" w:lineRule="auto"/>
              <w:rPr>
                <w:rFonts w:ascii="Times New Roman" w:eastAsia="Times New Roman" w:hAnsi="Times New Roman" w:cs="Times New Roman"/>
                <w:sz w:val="28"/>
                <w:szCs w:val="28"/>
              </w:rPr>
            </w:pPr>
          </w:p>
        </w:tc>
        <w:tc>
          <w:tcPr>
            <w:tcW w:w="965" w:type="dxa"/>
            <w:vAlign w:val="center"/>
          </w:tcPr>
          <w:p w14:paraId="4EB8349C"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3TN</w:t>
            </w:r>
          </w:p>
        </w:tc>
        <w:tc>
          <w:tcPr>
            <w:tcW w:w="965" w:type="dxa"/>
            <w:vAlign w:val="center"/>
          </w:tcPr>
          <w:p w14:paraId="0BC71C57"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5TN</w:t>
            </w:r>
          </w:p>
        </w:tc>
        <w:tc>
          <w:tcPr>
            <w:tcW w:w="965" w:type="dxa"/>
            <w:vAlign w:val="center"/>
          </w:tcPr>
          <w:p w14:paraId="7096FD02"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6B7539E6"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BA46F4" w14:paraId="0D92985D" w14:textId="77777777">
        <w:tc>
          <w:tcPr>
            <w:tcW w:w="2660" w:type="dxa"/>
            <w:gridSpan w:val="3"/>
          </w:tcPr>
          <w:p w14:paraId="74D28705" w14:textId="77777777" w:rsidR="00BA46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830" w:type="dxa"/>
          </w:tcPr>
          <w:p w14:paraId="4B92B3DE" w14:textId="77777777" w:rsidR="00BA46F4" w:rsidRDefault="00BA46F4">
            <w:pPr>
              <w:spacing w:line="360" w:lineRule="auto"/>
              <w:rPr>
                <w:rFonts w:ascii="Times New Roman" w:eastAsia="Times New Roman" w:hAnsi="Times New Roman" w:cs="Times New Roman"/>
                <w:sz w:val="28"/>
                <w:szCs w:val="28"/>
              </w:rPr>
            </w:pPr>
          </w:p>
        </w:tc>
        <w:tc>
          <w:tcPr>
            <w:tcW w:w="965" w:type="dxa"/>
          </w:tcPr>
          <w:p w14:paraId="560B1899"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02BB945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65" w:type="dxa"/>
          </w:tcPr>
          <w:p w14:paraId="71361FD2"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446FBC2B"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BA46F4" w14:paraId="624BF81F" w14:textId="77777777">
        <w:tc>
          <w:tcPr>
            <w:tcW w:w="2660" w:type="dxa"/>
            <w:gridSpan w:val="3"/>
          </w:tcPr>
          <w:p w14:paraId="4BEBD9FD" w14:textId="77777777" w:rsidR="00BA46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830" w:type="dxa"/>
          </w:tcPr>
          <w:p w14:paraId="32168D36" w14:textId="77777777" w:rsidR="00BA46F4" w:rsidRDefault="00BA46F4">
            <w:pPr>
              <w:spacing w:line="360" w:lineRule="auto"/>
              <w:rPr>
                <w:rFonts w:ascii="Times New Roman" w:eastAsia="Times New Roman" w:hAnsi="Times New Roman" w:cs="Times New Roman"/>
                <w:sz w:val="28"/>
                <w:szCs w:val="28"/>
              </w:rPr>
            </w:pPr>
          </w:p>
        </w:tc>
        <w:tc>
          <w:tcPr>
            <w:tcW w:w="1930" w:type="dxa"/>
            <w:gridSpan w:val="2"/>
          </w:tcPr>
          <w:p w14:paraId="26342357"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30" w:type="dxa"/>
            <w:gridSpan w:val="2"/>
          </w:tcPr>
          <w:p w14:paraId="393C8876"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177AB4A0" w14:textId="77777777" w:rsidR="00BA46F4" w:rsidRDefault="00BA46F4">
      <w:pPr>
        <w:spacing w:after="0" w:line="360" w:lineRule="auto"/>
        <w:jc w:val="both"/>
        <w:rPr>
          <w:rFonts w:ascii="Times New Roman" w:eastAsia="Times New Roman" w:hAnsi="Times New Roman" w:cs="Times New Roman"/>
          <w:sz w:val="28"/>
          <w:szCs w:val="28"/>
        </w:rPr>
      </w:pPr>
    </w:p>
    <w:p w14:paraId="59701F29" w14:textId="77777777" w:rsidR="00BA46F4" w:rsidRDefault="00BA46F4">
      <w:pPr>
        <w:spacing w:after="0" w:line="360" w:lineRule="auto"/>
        <w:jc w:val="both"/>
        <w:rPr>
          <w:rFonts w:ascii="Times New Roman" w:eastAsia="Times New Roman" w:hAnsi="Times New Roman" w:cs="Times New Roman"/>
          <w:sz w:val="28"/>
          <w:szCs w:val="28"/>
        </w:rPr>
      </w:pPr>
    </w:p>
    <w:p w14:paraId="3D685B36" w14:textId="77777777" w:rsidR="00BA46F4" w:rsidRDefault="00BA46F4">
      <w:pPr>
        <w:spacing w:after="0" w:line="360" w:lineRule="auto"/>
        <w:jc w:val="both"/>
        <w:rPr>
          <w:rFonts w:ascii="Times New Roman" w:eastAsia="Times New Roman" w:hAnsi="Times New Roman" w:cs="Times New Roman"/>
          <w:sz w:val="28"/>
          <w:szCs w:val="28"/>
        </w:rPr>
      </w:pPr>
    </w:p>
    <w:p w14:paraId="677FEEFF" w14:textId="77777777" w:rsidR="00BA46F4" w:rsidRDefault="00BA46F4">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BA46F4" w14:paraId="3A983FAF" w14:textId="77777777">
        <w:tc>
          <w:tcPr>
            <w:tcW w:w="4675" w:type="dxa"/>
          </w:tcPr>
          <w:p w14:paraId="3200984F"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5BDFE936" w14:textId="77777777" w:rsidR="00BA46F4"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2690AA38" wp14:editId="16DEFDB7">
                      <wp:simplePos x="0" y="0"/>
                      <wp:positionH relativeFrom="column">
                        <wp:posOffset>838200</wp:posOffset>
                      </wp:positionH>
                      <wp:positionV relativeFrom="paragraph">
                        <wp:posOffset>76200</wp:posOffset>
                      </wp:positionV>
                      <wp:extent cx="1187450" cy="336550"/>
                      <wp:effectExtent l="0" t="0" r="0" b="0"/>
                      <wp:wrapNone/>
                      <wp:docPr id="2085479845" name="Rectangle 208547984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3B80105" w14:textId="77777777" w:rsidR="00BA46F4" w:rsidRDefault="00000000">
                                  <w:pPr>
                                    <w:spacing w:line="258" w:lineRule="auto"/>
                                    <w:jc w:val="center"/>
                                    <w:textDirection w:val="btLr"/>
                                  </w:pPr>
                                  <w:r>
                                    <w:rPr>
                                      <w:rFonts w:ascii="Times New Roman" w:eastAsia="Times New Roman" w:hAnsi="Times New Roman" w:cs="Times New Roman"/>
                                      <w:b/>
                                      <w:color w:val="000000"/>
                                      <w:sz w:val="24"/>
                                    </w:rPr>
                                    <w:t>ĐỀ SỐ 26</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3802A6A4"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58BFBC3D"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4EA5681F"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7DCFEEEB" w14:textId="77777777" w:rsidR="00BA46F4"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p w14:paraId="2D0D9F1D"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trả lời các câu hỏi bên dưới:</w:t>
      </w:r>
    </w:p>
    <w:p w14:paraId="7E9DEB2E" w14:textId="77777777" w:rsidR="00BA46F4"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THU ẨM</w:t>
      </w:r>
    </w:p>
    <w:p w14:paraId="0B544724" w14:textId="77777777" w:rsidR="00BA46F4" w:rsidRDefault="00000000">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Nguyễn Khuyến</w:t>
      </w:r>
    </w:p>
    <w:p w14:paraId="3B39D445" w14:textId="77777777" w:rsidR="00BA46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gian nhà cỏ thấp le te</w:t>
      </w:r>
    </w:p>
    <w:p w14:paraId="34912AA4" w14:textId="77777777" w:rsidR="00BA46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Ngõ tối đêm sâu đóm lập lòe</w:t>
      </w:r>
    </w:p>
    <w:p w14:paraId="401DABAC" w14:textId="77777777" w:rsidR="00BA46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Lưng giậu phất phơ màu khói nhạt</w:t>
      </w:r>
    </w:p>
    <w:p w14:paraId="4D4FB402" w14:textId="77777777" w:rsidR="00BA46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Làn ao lóng lánh bóng trăng loe</w:t>
      </w:r>
    </w:p>
    <w:p w14:paraId="05B9985B" w14:textId="77777777" w:rsidR="00BA46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 trời ai nhuộm mà xanh ngắt?</w:t>
      </w:r>
    </w:p>
    <w:p w14:paraId="3C16968D" w14:textId="77777777" w:rsidR="00BA46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Mắt lão không vầy cũng đỏ hoe</w:t>
      </w:r>
    </w:p>
    <w:p w14:paraId="499A819A" w14:textId="77777777" w:rsidR="00BA46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Rượu tiếng rằng hay, hay chả mấy</w:t>
      </w:r>
    </w:p>
    <w:p w14:paraId="476ADDBE" w14:textId="77777777" w:rsidR="00BA46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 năm ba chén đã say nhè.</w:t>
      </w:r>
    </w:p>
    <w:p w14:paraId="69C991F8"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14:paraId="74F1D006"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7BC67CD3"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08AF943B"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trường thiên</w:t>
      </w:r>
    </w:p>
    <w:p w14:paraId="52D64C5C"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Thất ngôn xen lục ngôn</w:t>
      </w:r>
    </w:p>
    <w:p w14:paraId="023C56B8"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Bài thơ Uống rượu mùa thu mang những đặc điểm của thơ Thất ngôn bát cú Đường luật trên các phương diện nào?</w:t>
      </w:r>
    </w:p>
    <w:p w14:paraId="5FD77688"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Bài thơ có 8 câu, mỗi câu 7 tiếng</w:t>
      </w:r>
    </w:p>
    <w:p w14:paraId="67EB2742"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Gieo vần bằng ở cuối các câu 1, 2, 4, 6, 8</w:t>
      </w:r>
    </w:p>
    <w:p w14:paraId="434DF661"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Các tiếng 2 – 4 – 6 của câu 1 và 8, câu 2 và 3, câu 4 và 5, câu 6 và 7 cùng phối thanh B – T – B; hoặc T – B – T.</w:t>
      </w:r>
    </w:p>
    <w:p w14:paraId="20F1B431"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A, B, C</w:t>
      </w:r>
    </w:p>
    <w:p w14:paraId="739A842E"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Tác dụng của biện pháp nghệ thuật trong 2 câu thực và 2 câu luận là:</w:t>
      </w:r>
    </w:p>
    <w:p w14:paraId="09CDC463"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Phép đảo ngữ có tác dụng tô đậm vẻ đẹp của cảnh mùa thu;</w:t>
      </w:r>
    </w:p>
    <w:p w14:paraId="35F3BE31"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đối có tác dụng tô đậm vẻ đẹp của cảnh thu, nỗi lòng của thi nhân và khiến lời thơ thêm cân xứng, hài hòa.</w:t>
      </w:r>
    </w:p>
    <w:p w14:paraId="62D4286D"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Sử dụng câu hỏi tu từ với đại từ “ai” nhấn mạnh màu xanh của bầu trời</w:t>
      </w:r>
    </w:p>
    <w:p w14:paraId="001FDA82"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Biện pháp nghệ thuật nói quá “da trời ai nhuộm”, “xanh ngắt” nhấn mạnh màu xanh của bầu trời.</w:t>
      </w:r>
    </w:p>
    <w:p w14:paraId="610E58D5"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Những hình ảnh nào đồng thời xuất hiện xả trong bài thơ Thu ẩm và Thu điếu?</w:t>
      </w:r>
    </w:p>
    <w:p w14:paraId="7E72D8A4"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Ngõ, ao, khói;</w:t>
      </w:r>
    </w:p>
    <w:p w14:paraId="16EDFE12"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Nhà, ao, trăng;</w:t>
      </w:r>
    </w:p>
    <w:p w14:paraId="4338C0FF"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Ao, trời, ngõ;</w:t>
      </w:r>
    </w:p>
    <w:p w14:paraId="7350C2E9"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Thuyền, khói, mây.</w:t>
      </w:r>
    </w:p>
    <w:p w14:paraId="7C526166"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Tâm trạng của nhà thơ được thể hiện rõ nhất qua hình ảnh nào?</w:t>
      </w:r>
    </w:p>
    <w:p w14:paraId="7F6F7086"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Hình ảnh “đôi mắt”;</w:t>
      </w:r>
    </w:p>
    <w:p w14:paraId="713CC93A"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Hình ảnh “đêm sâu”;</w:t>
      </w:r>
    </w:p>
    <w:p w14:paraId="44009C59"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Hình ảnh “khói nhạt”;</w:t>
      </w:r>
    </w:p>
    <w:p w14:paraId="667AD9EC"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Hình ảnh “rượu”.</w:t>
      </w:r>
    </w:p>
    <w:p w14:paraId="1207198A"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Qua sự miêu tả của Nguyễn Khuyến, hình ảnh làng quê trong Thu ẩm hiện lên như thế nào?</w:t>
      </w:r>
    </w:p>
    <w:p w14:paraId="356B7EB4"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Kì vĩ, tráng lệ;</w:t>
      </w:r>
    </w:p>
    <w:p w14:paraId="77E88260"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Thanh bình, yên ả;</w:t>
      </w:r>
    </w:p>
    <w:p w14:paraId="2DDE858D"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Nghèo đói, xác xơ;</w:t>
      </w:r>
    </w:p>
    <w:p w14:paraId="4CB6429F"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Tiêu điều, hiu hắt.</w:t>
      </w:r>
    </w:p>
    <w:p w14:paraId="0726A3C8"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Hình ảnh đôi mắt của Nguyễn Khuyến biểu đạt điều gì?</w:t>
      </w:r>
    </w:p>
    <w:p w14:paraId="7065F736"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Sự thờ ơ không chú tâm vào việc uống rượu;</w:t>
      </w:r>
    </w:p>
    <w:p w14:paraId="12C9BE5E"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Nỗi buồn ngưng đọng thành nước mắt;</w:t>
      </w:r>
    </w:p>
    <w:p w14:paraId="6098D76A"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Sự mệt mỏi, đau yếu của tuổi già;</w:t>
      </w:r>
    </w:p>
    <w:p w14:paraId="628CF158"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tác động của men rượu.</w:t>
      </w:r>
    </w:p>
    <w:p w14:paraId="5413B620"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xml:space="preserve"> Bút pháp nào được Nguyễn Khuyến sử dụng trong bài thơ trên?</w:t>
      </w:r>
    </w:p>
    <w:p w14:paraId="133EDED1"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Bút pháp ước lệ tượng trưng</w:t>
      </w:r>
    </w:p>
    <w:p w14:paraId="6DF6AEB2"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Bút pháp cổ điển</w:t>
      </w:r>
    </w:p>
    <w:p w14:paraId="2B98DA67"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Bút pháp tả cảnh ngụ tình</w:t>
      </w:r>
    </w:p>
    <w:p w14:paraId="21FF5F16"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3 đáp án trên</w:t>
      </w:r>
    </w:p>
    <w:p w14:paraId="5CEF9546"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(1,0 điểm) </w:t>
      </w:r>
      <w:r>
        <w:rPr>
          <w:rFonts w:ascii="Times New Roman" w:eastAsia="Times New Roman" w:hAnsi="Times New Roman" w:cs="Times New Roman"/>
          <w:sz w:val="28"/>
          <w:szCs w:val="28"/>
        </w:rPr>
        <w:t>Hãy xác định biện pháp tu từ trong hai dòng thơ và nêu hiệu quả biểu đạt của chúng?</w:t>
      </w:r>
    </w:p>
    <w:p w14:paraId="6E3E86CD" w14:textId="77777777" w:rsidR="00BA46F4"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Lưng giậu phất phơ màu khói nhạt,</w:t>
      </w:r>
    </w:p>
    <w:p w14:paraId="6FC667A5" w14:textId="77777777" w:rsidR="00BA46F4"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Làn ao lóng lánh bóng trăng loe.</w:t>
      </w:r>
    </w:p>
    <w:p w14:paraId="29832AD7"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(1,0 điểm)</w:t>
      </w:r>
      <w:r>
        <w:rPr>
          <w:rFonts w:ascii="Times New Roman" w:eastAsia="Times New Roman" w:hAnsi="Times New Roman" w:cs="Times New Roman"/>
          <w:sz w:val="28"/>
          <w:szCs w:val="28"/>
        </w:rPr>
        <w:t xml:space="preserve"> Bài thơ bồi đắp tình cảm gì với quê hương của mình? Hãy trình bày trong khoảng 5-7 dòng.</w:t>
      </w:r>
    </w:p>
    <w:p w14:paraId="280F445C" w14:textId="77777777" w:rsidR="00BA46F4"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14:paraId="6CBE577C" w14:textId="77777777" w:rsidR="00BA46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phân tích bài thơ Thu ẩm của Nguyễn Khuyến được nêu ra ở phần đọc hiểu.</w:t>
      </w:r>
    </w:p>
    <w:p w14:paraId="5D2F169F" w14:textId="77777777" w:rsidR="00BA46F4"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7283C539" w14:textId="77777777" w:rsidR="00BA46F4"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BA46F4" w14:paraId="22FE159F" w14:textId="77777777">
        <w:trPr>
          <w:trHeight w:val="584"/>
        </w:trPr>
        <w:tc>
          <w:tcPr>
            <w:tcW w:w="1170" w:type="dxa"/>
            <w:vAlign w:val="center"/>
          </w:tcPr>
          <w:p w14:paraId="44321863"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w:t>
            </w:r>
          </w:p>
        </w:tc>
        <w:tc>
          <w:tcPr>
            <w:tcW w:w="6655" w:type="dxa"/>
            <w:vAlign w:val="center"/>
          </w:tcPr>
          <w:p w14:paraId="50DE716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00B10AF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BA46F4" w14:paraId="05811D5B" w14:textId="77777777">
        <w:trPr>
          <w:trHeight w:val="440"/>
        </w:trPr>
        <w:tc>
          <w:tcPr>
            <w:tcW w:w="1170" w:type="dxa"/>
            <w:vAlign w:val="center"/>
          </w:tcPr>
          <w:p w14:paraId="08904C9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22D6AA9D"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350" w:type="dxa"/>
            <w:vAlign w:val="center"/>
          </w:tcPr>
          <w:p w14:paraId="205C06E4"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A46F4" w14:paraId="6F5390C2" w14:textId="77777777">
        <w:trPr>
          <w:trHeight w:val="413"/>
        </w:trPr>
        <w:tc>
          <w:tcPr>
            <w:tcW w:w="1170" w:type="dxa"/>
            <w:vAlign w:val="center"/>
          </w:tcPr>
          <w:p w14:paraId="454FD096"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2201E63E"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A, B, C</w:t>
            </w:r>
          </w:p>
        </w:tc>
        <w:tc>
          <w:tcPr>
            <w:tcW w:w="1350" w:type="dxa"/>
            <w:vAlign w:val="center"/>
          </w:tcPr>
          <w:p w14:paraId="3DEAAF4A"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A46F4" w14:paraId="4A7789CF" w14:textId="77777777">
        <w:trPr>
          <w:trHeight w:val="458"/>
        </w:trPr>
        <w:tc>
          <w:tcPr>
            <w:tcW w:w="1170" w:type="dxa"/>
            <w:vAlign w:val="center"/>
          </w:tcPr>
          <w:p w14:paraId="73E54B60"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3E89871B"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đối có tác dụng tô đậm vẻ đẹp của cảnh thu, nỗi lòng của thi nhân và khiến lời thơ thêm cân xứng, hài hòa.</w:t>
            </w:r>
          </w:p>
        </w:tc>
        <w:tc>
          <w:tcPr>
            <w:tcW w:w="1350" w:type="dxa"/>
            <w:vAlign w:val="center"/>
          </w:tcPr>
          <w:p w14:paraId="3D10D992"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A46F4" w14:paraId="72902793" w14:textId="77777777">
        <w:trPr>
          <w:trHeight w:val="413"/>
        </w:trPr>
        <w:tc>
          <w:tcPr>
            <w:tcW w:w="1170" w:type="dxa"/>
            <w:vAlign w:val="center"/>
          </w:tcPr>
          <w:p w14:paraId="66EEA6E2"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6C852063"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Ao, trời, ngõ;</w:t>
            </w:r>
          </w:p>
        </w:tc>
        <w:tc>
          <w:tcPr>
            <w:tcW w:w="1350" w:type="dxa"/>
            <w:vAlign w:val="center"/>
          </w:tcPr>
          <w:p w14:paraId="4A387292"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A46F4" w14:paraId="16A40E75" w14:textId="77777777">
        <w:trPr>
          <w:trHeight w:val="458"/>
        </w:trPr>
        <w:tc>
          <w:tcPr>
            <w:tcW w:w="1170" w:type="dxa"/>
            <w:vAlign w:val="center"/>
          </w:tcPr>
          <w:p w14:paraId="1F4B18C2"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1F0182C0"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Hình ảnh “đôi mắt”;</w:t>
            </w:r>
          </w:p>
        </w:tc>
        <w:tc>
          <w:tcPr>
            <w:tcW w:w="1350" w:type="dxa"/>
            <w:vAlign w:val="center"/>
          </w:tcPr>
          <w:p w14:paraId="1801C30A"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A46F4" w14:paraId="0E429EF6" w14:textId="77777777">
        <w:trPr>
          <w:trHeight w:val="503"/>
        </w:trPr>
        <w:tc>
          <w:tcPr>
            <w:tcW w:w="1170" w:type="dxa"/>
            <w:vAlign w:val="center"/>
          </w:tcPr>
          <w:p w14:paraId="2ECB5E58"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4AEF2684"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Thanh bình, yên ả;</w:t>
            </w:r>
          </w:p>
        </w:tc>
        <w:tc>
          <w:tcPr>
            <w:tcW w:w="1350" w:type="dxa"/>
            <w:vAlign w:val="center"/>
          </w:tcPr>
          <w:p w14:paraId="53A579E8"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A46F4" w14:paraId="0084D050" w14:textId="77777777">
        <w:trPr>
          <w:trHeight w:val="530"/>
        </w:trPr>
        <w:tc>
          <w:tcPr>
            <w:tcW w:w="1170" w:type="dxa"/>
            <w:vAlign w:val="center"/>
          </w:tcPr>
          <w:p w14:paraId="2CD90980"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1D4E4DF1"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Nỗi buồn ngưng đọng thành nước mắt;</w:t>
            </w:r>
          </w:p>
        </w:tc>
        <w:tc>
          <w:tcPr>
            <w:tcW w:w="1350" w:type="dxa"/>
            <w:vAlign w:val="center"/>
          </w:tcPr>
          <w:p w14:paraId="6010D33E"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A46F4" w14:paraId="03E16C2A" w14:textId="77777777">
        <w:trPr>
          <w:trHeight w:val="440"/>
        </w:trPr>
        <w:tc>
          <w:tcPr>
            <w:tcW w:w="1170" w:type="dxa"/>
            <w:vAlign w:val="center"/>
          </w:tcPr>
          <w:p w14:paraId="023837ED"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41C62EAE"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Bút pháp tả cảnh ngụ tình</w:t>
            </w:r>
          </w:p>
        </w:tc>
        <w:tc>
          <w:tcPr>
            <w:tcW w:w="1350" w:type="dxa"/>
            <w:vAlign w:val="center"/>
          </w:tcPr>
          <w:p w14:paraId="6AF9954C"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A46F4" w14:paraId="066F3005" w14:textId="77777777">
        <w:trPr>
          <w:trHeight w:val="440"/>
        </w:trPr>
        <w:tc>
          <w:tcPr>
            <w:tcW w:w="1170" w:type="dxa"/>
            <w:vAlign w:val="center"/>
          </w:tcPr>
          <w:p w14:paraId="79FF3BEE"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4FAB0DE6"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tu từ: so sánh “Làn ao lóng lánh bóng trăng loe”</w:t>
            </w:r>
          </w:p>
          <w:p w14:paraId="704114E2"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thể hiện quan sát và cảm nhận của thi sĩ rất tinh tế: sương thu như màu khói nhạt phủ quanh lưng giậu. Bóng trăng soi trên mặt ao lăn tăn gợn sóng, lúc tụ lại, lúc tản ra, tạo cảm giác là bóng trăng loe.</w:t>
            </w:r>
          </w:p>
        </w:tc>
        <w:tc>
          <w:tcPr>
            <w:tcW w:w="1350" w:type="dxa"/>
            <w:vAlign w:val="center"/>
          </w:tcPr>
          <w:p w14:paraId="0BCB0443"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BA46F4" w14:paraId="39B5C058" w14:textId="77777777">
        <w:trPr>
          <w:trHeight w:val="440"/>
        </w:trPr>
        <w:tc>
          <w:tcPr>
            <w:tcW w:w="1170" w:type="dxa"/>
            <w:vAlign w:val="center"/>
          </w:tcPr>
          <w:p w14:paraId="7291F3B3"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643F0998"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 gợi cho người đọc nhớ đến hình ảnh quê hương, gắn với những gì bình dị nhất. Đó là những hình ảnh hết sức thân thuộc mà gần gũi. Từng câu 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w:t>
            </w:r>
          </w:p>
        </w:tc>
        <w:tc>
          <w:tcPr>
            <w:tcW w:w="1350" w:type="dxa"/>
            <w:vAlign w:val="center"/>
          </w:tcPr>
          <w:p w14:paraId="615FF7E4"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0CA0B3A2" w14:textId="77777777" w:rsidR="00BA46F4"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BA46F4" w14:paraId="0032547A" w14:textId="77777777">
        <w:trPr>
          <w:trHeight w:val="557"/>
        </w:trPr>
        <w:tc>
          <w:tcPr>
            <w:tcW w:w="805" w:type="dxa"/>
            <w:vAlign w:val="center"/>
          </w:tcPr>
          <w:p w14:paraId="0C180228"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14:paraId="101763C5"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6C5B289F" w14:textId="77777777" w:rsidR="00BA46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BA46F4" w14:paraId="33E49C68" w14:textId="77777777">
        <w:trPr>
          <w:trHeight w:val="1547"/>
        </w:trPr>
        <w:tc>
          <w:tcPr>
            <w:tcW w:w="805" w:type="dxa"/>
          </w:tcPr>
          <w:p w14:paraId="25DF7169" w14:textId="77777777" w:rsidR="00BA46F4" w:rsidRDefault="00BA46F4">
            <w:pPr>
              <w:spacing w:line="360" w:lineRule="auto"/>
              <w:jc w:val="both"/>
              <w:rPr>
                <w:rFonts w:ascii="Times New Roman" w:eastAsia="Times New Roman" w:hAnsi="Times New Roman" w:cs="Times New Roman"/>
                <w:b/>
                <w:sz w:val="28"/>
                <w:szCs w:val="28"/>
              </w:rPr>
            </w:pPr>
          </w:p>
        </w:tc>
        <w:tc>
          <w:tcPr>
            <w:tcW w:w="7490" w:type="dxa"/>
            <w:vAlign w:val="center"/>
          </w:tcPr>
          <w:p w14:paraId="080E9F9E" w14:textId="77777777" w:rsidR="00BA46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340E236D" w14:textId="77777777" w:rsidR="00BA46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1D71DAD3"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BA46F4" w14:paraId="7F3E0831" w14:textId="77777777">
        <w:trPr>
          <w:trHeight w:val="1160"/>
        </w:trPr>
        <w:tc>
          <w:tcPr>
            <w:tcW w:w="805" w:type="dxa"/>
          </w:tcPr>
          <w:p w14:paraId="64510DC2" w14:textId="77777777" w:rsidR="00BA46F4" w:rsidRDefault="00BA46F4">
            <w:pPr>
              <w:spacing w:line="360" w:lineRule="auto"/>
              <w:jc w:val="both"/>
              <w:rPr>
                <w:rFonts w:ascii="Times New Roman" w:eastAsia="Times New Roman" w:hAnsi="Times New Roman" w:cs="Times New Roman"/>
                <w:b/>
                <w:sz w:val="28"/>
                <w:szCs w:val="28"/>
              </w:rPr>
            </w:pPr>
          </w:p>
        </w:tc>
        <w:tc>
          <w:tcPr>
            <w:tcW w:w="7490" w:type="dxa"/>
            <w:vAlign w:val="center"/>
          </w:tcPr>
          <w:p w14:paraId="1489AC5D"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bài thơ Thu ẩm của Nguyến Khuyến. </w:t>
            </w:r>
          </w:p>
        </w:tc>
        <w:tc>
          <w:tcPr>
            <w:tcW w:w="1055" w:type="dxa"/>
            <w:vAlign w:val="center"/>
          </w:tcPr>
          <w:p w14:paraId="00A619F2"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BA46F4" w14:paraId="185C0450" w14:textId="77777777">
        <w:trPr>
          <w:trHeight w:val="530"/>
        </w:trPr>
        <w:tc>
          <w:tcPr>
            <w:tcW w:w="805" w:type="dxa"/>
          </w:tcPr>
          <w:p w14:paraId="09CD313F" w14:textId="77777777" w:rsidR="00BA46F4" w:rsidRDefault="00BA46F4">
            <w:pPr>
              <w:spacing w:line="360" w:lineRule="auto"/>
              <w:jc w:val="both"/>
              <w:rPr>
                <w:rFonts w:ascii="Times New Roman" w:eastAsia="Times New Roman" w:hAnsi="Times New Roman" w:cs="Times New Roman"/>
                <w:b/>
                <w:sz w:val="28"/>
                <w:szCs w:val="28"/>
              </w:rPr>
            </w:pPr>
          </w:p>
        </w:tc>
        <w:tc>
          <w:tcPr>
            <w:tcW w:w="7490" w:type="dxa"/>
            <w:vAlign w:val="center"/>
          </w:tcPr>
          <w:p w14:paraId="1FE6FD0E" w14:textId="77777777" w:rsidR="00BA46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7B86BA47" w14:textId="77777777" w:rsidR="00BA46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7AA53ED5"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30687A20" w14:textId="77777777" w:rsidR="00BA46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3321E422"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3639C345"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6104FC84" w14:textId="77777777" w:rsidR="00BA46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1758349D"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2DE72AA7"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điểm</w:t>
            </w:r>
          </w:p>
        </w:tc>
      </w:tr>
      <w:tr w:rsidR="00BA46F4" w14:paraId="677BBF20" w14:textId="77777777">
        <w:trPr>
          <w:trHeight w:val="800"/>
        </w:trPr>
        <w:tc>
          <w:tcPr>
            <w:tcW w:w="805" w:type="dxa"/>
          </w:tcPr>
          <w:p w14:paraId="1D1E3B05" w14:textId="77777777" w:rsidR="00BA46F4" w:rsidRDefault="00BA46F4">
            <w:pPr>
              <w:spacing w:line="360" w:lineRule="auto"/>
              <w:jc w:val="both"/>
              <w:rPr>
                <w:rFonts w:ascii="Times New Roman" w:eastAsia="Times New Roman" w:hAnsi="Times New Roman" w:cs="Times New Roman"/>
                <w:b/>
                <w:sz w:val="28"/>
                <w:szCs w:val="28"/>
              </w:rPr>
            </w:pPr>
          </w:p>
        </w:tc>
        <w:tc>
          <w:tcPr>
            <w:tcW w:w="7490" w:type="dxa"/>
            <w:vAlign w:val="center"/>
          </w:tcPr>
          <w:p w14:paraId="2BCAED02"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22F3366D"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BA46F4" w14:paraId="600E67A8" w14:textId="77777777">
        <w:trPr>
          <w:trHeight w:val="800"/>
        </w:trPr>
        <w:tc>
          <w:tcPr>
            <w:tcW w:w="805" w:type="dxa"/>
          </w:tcPr>
          <w:p w14:paraId="11600C10" w14:textId="77777777" w:rsidR="00BA46F4" w:rsidRDefault="00BA46F4">
            <w:pPr>
              <w:spacing w:line="360" w:lineRule="auto"/>
              <w:jc w:val="both"/>
              <w:rPr>
                <w:rFonts w:ascii="Times New Roman" w:eastAsia="Times New Roman" w:hAnsi="Times New Roman" w:cs="Times New Roman"/>
                <w:b/>
                <w:sz w:val="28"/>
                <w:szCs w:val="28"/>
              </w:rPr>
            </w:pPr>
          </w:p>
        </w:tc>
        <w:tc>
          <w:tcPr>
            <w:tcW w:w="7490" w:type="dxa"/>
            <w:vAlign w:val="center"/>
          </w:tcPr>
          <w:p w14:paraId="2CBB88B2"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3177E80F" w14:textId="77777777" w:rsidR="00BA46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BA46F4" w14:paraId="46DE047A" w14:textId="77777777">
        <w:trPr>
          <w:trHeight w:val="800"/>
        </w:trPr>
        <w:tc>
          <w:tcPr>
            <w:tcW w:w="805" w:type="dxa"/>
          </w:tcPr>
          <w:p w14:paraId="23AB7A90" w14:textId="77777777" w:rsidR="00BA46F4" w:rsidRDefault="00BA46F4">
            <w:pPr>
              <w:spacing w:line="360" w:lineRule="auto"/>
              <w:jc w:val="both"/>
              <w:rPr>
                <w:rFonts w:ascii="Times New Roman" w:eastAsia="Times New Roman" w:hAnsi="Times New Roman" w:cs="Times New Roman"/>
                <w:b/>
                <w:sz w:val="28"/>
                <w:szCs w:val="28"/>
              </w:rPr>
            </w:pPr>
          </w:p>
        </w:tc>
        <w:tc>
          <w:tcPr>
            <w:tcW w:w="7490" w:type="dxa"/>
            <w:vAlign w:val="center"/>
          </w:tcPr>
          <w:p w14:paraId="0489BAB0" w14:textId="77777777" w:rsidR="00BA46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32CB9348" w14:textId="77777777" w:rsidR="00BA46F4" w:rsidRDefault="00BA46F4">
            <w:pPr>
              <w:spacing w:line="360" w:lineRule="auto"/>
              <w:jc w:val="center"/>
              <w:rPr>
                <w:rFonts w:ascii="Times New Roman" w:eastAsia="Times New Roman" w:hAnsi="Times New Roman" w:cs="Times New Roman"/>
                <w:sz w:val="28"/>
                <w:szCs w:val="28"/>
              </w:rPr>
            </w:pPr>
          </w:p>
        </w:tc>
      </w:tr>
    </w:tbl>
    <w:p w14:paraId="4E5E958F" w14:textId="77777777" w:rsidR="00BA46F4" w:rsidRDefault="00BA46F4">
      <w:pPr>
        <w:spacing w:after="0" w:line="360" w:lineRule="auto"/>
        <w:jc w:val="both"/>
        <w:rPr>
          <w:rFonts w:ascii="Times New Roman" w:eastAsia="Times New Roman" w:hAnsi="Times New Roman" w:cs="Times New Roman"/>
          <w:sz w:val="28"/>
          <w:szCs w:val="28"/>
        </w:rPr>
      </w:pPr>
    </w:p>
    <w:p w14:paraId="2BEA2BFA" w14:textId="77777777" w:rsidR="00CC4AAF" w:rsidRPr="00CC4AAF" w:rsidRDefault="00CC4AAF" w:rsidP="00CC4AAF">
      <w:pPr>
        <w:spacing w:after="0" w:line="360" w:lineRule="auto"/>
        <w:jc w:val="both"/>
        <w:rPr>
          <w:rFonts w:ascii="Times New Roman" w:eastAsia="Times New Roman" w:hAnsi="Times New Roman" w:cs="Times New Roman"/>
          <w:sz w:val="28"/>
          <w:szCs w:val="28"/>
        </w:rPr>
      </w:pPr>
      <w:r w:rsidRPr="00CC4AAF">
        <w:rPr>
          <w:rFonts w:ascii="Times New Roman" w:eastAsia="Times New Roman" w:hAnsi="Times New Roman" w:cs="Times New Roman"/>
          <w:sz w:val="28"/>
          <w:szCs w:val="28"/>
        </w:rPr>
        <w:t>Tài liệu được chia sẻ bởi Website VnTeach.Com</w:t>
      </w:r>
    </w:p>
    <w:p w14:paraId="1D9C759A" w14:textId="51A5EFF5" w:rsidR="00BA46F4" w:rsidRDefault="00CC4AAF" w:rsidP="00CC4AAF">
      <w:pPr>
        <w:spacing w:after="0" w:line="360" w:lineRule="auto"/>
        <w:jc w:val="both"/>
        <w:rPr>
          <w:rFonts w:ascii="Times New Roman" w:eastAsia="Times New Roman" w:hAnsi="Times New Roman" w:cs="Times New Roman"/>
          <w:sz w:val="28"/>
          <w:szCs w:val="28"/>
        </w:rPr>
      </w:pPr>
      <w:r w:rsidRPr="00CC4AAF">
        <w:rPr>
          <w:rFonts w:ascii="Times New Roman" w:eastAsia="Times New Roman" w:hAnsi="Times New Roman" w:cs="Times New Roman"/>
          <w:sz w:val="28"/>
          <w:szCs w:val="28"/>
        </w:rPr>
        <w:t>https://www.vnteach.com</w:t>
      </w:r>
    </w:p>
    <w:p w14:paraId="165868F1" w14:textId="77777777" w:rsidR="00BA46F4" w:rsidRDefault="00BA46F4">
      <w:pPr>
        <w:spacing w:after="0" w:line="360" w:lineRule="auto"/>
        <w:jc w:val="both"/>
        <w:rPr>
          <w:rFonts w:ascii="Times New Roman" w:eastAsia="Times New Roman" w:hAnsi="Times New Roman" w:cs="Times New Roman"/>
          <w:sz w:val="28"/>
          <w:szCs w:val="28"/>
        </w:rPr>
      </w:pPr>
    </w:p>
    <w:p w14:paraId="58BEB0C7" w14:textId="77777777" w:rsidR="00BA46F4" w:rsidRDefault="00BA46F4">
      <w:pPr>
        <w:rPr>
          <w:rFonts w:ascii="Times New Roman" w:eastAsia="Times New Roman" w:hAnsi="Times New Roman" w:cs="Times New Roman"/>
          <w:sz w:val="28"/>
          <w:szCs w:val="28"/>
        </w:rPr>
      </w:pPr>
    </w:p>
    <w:sectPr w:rsidR="00BA46F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F4"/>
    <w:rsid w:val="00BA46F4"/>
    <w:rsid w:val="00CC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04C2"/>
  <w15:docId w15:val="{0556CA72-4A02-4CFC-95F7-4536BE90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iqAdTaWVnyQkz6kbW7XCIsNw==">CgMxLjA4AHIhMWM2dXlXem5PS29OY0JhY3dEWkpCT0xDcHBWVFEzSjgx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2023-08-14T08:39:00Z</dcterms:created>
  <dcterms:modified xsi:type="dcterms:W3CDTF">2023-11-03T15:10:00Z</dcterms:modified>
</cp:coreProperties>
</file>