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BẮC GIANG</w:t>
              <w:br/>
            </w:r>
            <w:r>
              <w:rPr>
                <w:b/>
                <w:color w:val="FF0000"/>
              </w:rPr>
              <w:t>TRƯỜNG 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 11</w:t>
              <w:br/>
            </w:r>
            <w:r>
              <w:rPr>
                <w:i/>
              </w:rPr>
              <w:t>Thời gian làm bài: 15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:rsidR="00CD34D0" w:rsidRPr="00CD34D0" w:rsidRDefault="004C683A" w:rsidP="00CD34D0">
      <w:pPr>
        <w:spacing w:before="0" w:after="0" w:line="240" w:lineRule="auto"/>
        <w:ind w:firstLine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CD34D0">
        <w:rPr>
          <w:rFonts w:ascii="Times New Roman" w:hAnsi="Times New Roman"/>
          <w:color w:val="000000"/>
          <w:sz w:val="24"/>
          <w:szCs w:val="28"/>
        </w:rPr>
        <w:t>Điện tích điểm là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vật có kích thước rất nhỏ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điện tích coi như tập trung tại một điểm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vật chứa rất ít điện tích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điểm phát ra điện tích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CD34D0">
        <w:rPr>
          <w:rFonts w:ascii="Times New Roman" w:hAnsi="Times New Roman"/>
          <w:color w:val="000000"/>
          <w:sz w:val="24"/>
          <w:szCs w:val="28"/>
        </w:rPr>
        <w:t>Câu nào sau đây là đúng khi nói về sự tương tác điện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cùng dấu thì đẩy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cùng dấu thì hút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điện tích trái dấu thì đẩy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Hai thanh nhựa giống nhau, sau khi cọ xát với len dạ, nếu đưa lại gần thì chúng sẽ hút nhau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CD34D0">
        <w:rPr>
          <w:rFonts w:ascii="Times New Roman" w:hAnsi="Times New Roman"/>
          <w:color w:val="000000"/>
          <w:sz w:val="24"/>
          <w:szCs w:val="28"/>
        </w:rPr>
        <w:t>Biểu thức tính lực tương tác giữa hai điện tích đặt trong chân không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4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71pt;height:37pt" o:ole="">
            <v:imagedata r:id="rId5" o:title=""/>
          </v:shape>
          <o:OLEObject Type="Embed" ProgID="Equation.DSMT4" ShapeID="_x0000_i1053" DrawAspect="Content" ObjectID="_1770438932" r:id="rId6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280" w:dyaOrig="740">
          <v:shape id="_x0000_i1054" type="#_x0000_t75" style="width:64pt;height:37pt" o:ole="">
            <v:imagedata r:id="rId7" o:title=""/>
          </v:shape>
          <o:OLEObject Type="Embed" ProgID="Equation.DSMT4" ShapeID="_x0000_i1054" DrawAspect="Content" ObjectID="_1770438933" r:id="rId8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100" w:dyaOrig="740">
          <v:shape id="_x0000_i1055" type="#_x0000_t75" style="width:55pt;height:37pt" o:ole="">
            <v:imagedata r:id="rId9" o:title=""/>
          </v:shape>
          <o:OLEObject Type="Embed" ProgID="Equation.DSMT4" ShapeID="_x0000_i1055" DrawAspect="Content" ObjectID="_1770438934" r:id="rId10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position w:val="-26"/>
          <w:sz w:val="24"/>
          <w:szCs w:val="28"/>
        </w:rPr>
        <w:object w:dxaOrig="1280" w:dyaOrig="740">
          <v:shape id="_x0000_i1056" type="#_x0000_t75" style="width:64pt;height:37pt" o:ole="">
            <v:imagedata r:id="rId11" o:title=""/>
          </v:shape>
          <o:OLEObject Type="Embed" ProgID="Equation.DSMT4" ShapeID="_x0000_i1056" DrawAspect="Content" ObjectID="_1770438935" r:id="rId12"/>
        </w:objec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CD34D0">
        <w:rPr>
          <w:rFonts w:ascii="Times New Roman" w:hAnsi="Times New Roman"/>
          <w:color w:val="000000"/>
          <w:sz w:val="24"/>
          <w:szCs w:val="28"/>
        </w:rPr>
        <w:t>Muốn lực tương tác giữa 2 điện tích điểm tăng 9 lần thì khoảng cách giữa chúng phải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tăng 2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tăng 3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giảm 3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giảm 2 lần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6F594E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>Có hai điện tích điểm q</w:t>
      </w:r>
      <w:r w:rsidRPr="00CD34D0">
        <w:rPr>
          <w:rFonts w:eastAsia="Batang" w:ascii="Times New Roman" w:hAnsi="Times New Roman"/>
          <w:color w:val="000000"/>
          <w:sz w:val="24"/>
          <w:szCs w:val="24"/>
          <w:vertAlign w:val="subscript"/>
          <w:lang w:val="nl-NL"/>
        </w:rPr>
        <w:t>1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 xml:space="preserve"> và q</w:t>
      </w:r>
      <w:r w:rsidRPr="00CD34D0">
        <w:rPr>
          <w:rFonts w:eastAsia="Batang"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nl-NL"/>
        </w:rPr>
        <w:t>, chúng đẩy nhau. Khẳng định nào sau đây là đúng?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1620" w:dyaOrig="360">
          <v:shape id="_x0000_i1049" type="#_x0000_t75" style="width:81pt;height:18pt" o:ole="">
            <v:imagedata r:id="rId13" o:title=""/>
          </v:shape>
          <o:OLEObject Type="Embed" ProgID="Equation.DSMT4" ShapeID="_x0000_i1049" DrawAspect="Content" ObjectID="_1770438936" r:id="rId1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1620" w:dyaOrig="360">
          <v:shape id="_x0000_i1050" type="#_x0000_t75" style="width:81pt;height:18pt" o:ole="">
            <v:imagedata r:id="rId15" o:title=""/>
          </v:shape>
          <o:OLEObject Type="Embed" ProgID="Equation.DSMT4" ShapeID="_x0000_i1050" DrawAspect="Content" ObjectID="_1770438937" r:id="rId1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940" w:dyaOrig="360">
          <v:shape id="_x0000_i1051" type="#_x0000_t75" style="width:46.5pt;height:18pt" o:ole="">
            <v:imagedata r:id="rId17" o:title=""/>
          </v:shape>
          <o:OLEObject Type="Embed" ProgID="Equation.DSMT4" ShapeID="_x0000_i1051" DrawAspect="Content" ObjectID="_1770438938" r:id="rId1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="006F594E" w:rsidRPr="00CD34D0">
        <w:rPr>
          <w:rFonts w:ascii="Times New Roman" w:hAnsi="Times New Roman"/>
          <w:color w:val="000000"/>
          <w:position w:val="-12"/>
          <w:sz w:val="24"/>
        </w:rPr>
        <w:object w:dxaOrig="940" w:dyaOrig="360">
          <v:shape id="_x0000_i1052" type="#_x0000_t75" style="width:46.5pt;height:18pt" o:ole="">
            <v:imagedata r:id="rId19" o:title=""/>
          </v:shape>
          <o:OLEObject Type="Embed" ProgID="Equation.DSMT4" ShapeID="_x0000_i1052" DrawAspect="Content" ObjectID="_1770438939" r:id="rId2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</w:p>
    <w:p w:rsidR="00CD34D0" w:rsidRPr="00CD34D0" w:rsidRDefault="001D412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it-IT"/>
        </w:rPr>
        <w:t xml:space="preserve">Cách biểu diễn lực tương tác giữa hai điện tích đứng yên nào sau đây là </w:t>
      </w:r>
      <w:r w:rsidRPr="00CD34D0">
        <w:rPr>
          <w:rFonts w:eastAsia="Batang" w:ascii="Times New Roman" w:hAnsi="Times New Roman"/>
          <w:bCs/>
          <w:iCs/>
          <w:color w:val="000000"/>
          <w:sz w:val="24"/>
          <w:szCs w:val="24"/>
          <w:lang w:val="it-IT"/>
        </w:rPr>
        <w:t>sai</w:t>
      </w:r>
      <w:r w:rsidRPr="00CD34D0">
        <w:rPr>
          <w:rFonts w:eastAsia="Batang" w:ascii="Times New Roman" w:hAnsi="Times New Roman"/>
          <w:color w:val="000000"/>
          <w:sz w:val="24"/>
          <w:szCs w:val="24"/>
          <w:lang w:val="it-IT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730250" cy="146050"/>
            <wp:effectExtent l="0" t="0" r="0" b="0"/>
            <wp:docPr id="21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B.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641350" cy="158750"/>
            <wp:effectExtent l="0" t="0" r="0" b="0"/>
            <wp:docPr id="22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C.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704850" cy="133350"/>
            <wp:effectExtent l="0" t="0" r="0" b="0"/>
            <wp:docPr id="23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  <w:r>
        <w:rPr>
          <w:rStyle w:val="YoungMix_Char"/>
          <w:b/>
        </w:rPr>
        <w:tab/>
        <w:t xml:space="preserve">D. </w:t>
      </w:r>
      <w:r w:rsidR="00E829B3" w:rsidRPr="00CD34D0">
        <w:rPr>
          <w:rFonts w:ascii="Times New Roman" w:eastAsia="Batang" w:hAnsi="Times New Roman"/>
          <w:noProof/>
          <w:color w:val="000000"/>
          <w:sz w:val="24"/>
          <w:szCs w:val="24"/>
        </w:rPr>
        <w:drawing>
          <wp:inline distT="0" distB="0" distL="0" distR="0">
            <wp:extent cx="635000" cy="152400"/>
            <wp:effectExtent l="0" t="0" r="0" b="0"/>
            <wp:docPr id="24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4D0">
        <w:rPr>
          <w:rFonts w:ascii="Times New Roman" w:eastAsia="Batang" w:hAnsi="Times New Roman"/>
          <w:color w:val="000000"/>
          <w:sz w:val="24"/>
          <w:szCs w:val="24"/>
          <w:lang w:val="it-IT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và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= 3.10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 xml:space="preserve">-8 </w:t>
      </w:r>
      <w:r w:rsidRPr="00CD34D0">
        <w:rPr>
          <w:rFonts w:ascii="Times New Roman" w:hAnsi="Times New Roman"/>
          <w:color w:val="000000"/>
          <w:sz w:val="24"/>
          <w:szCs w:val="28"/>
        </w:rPr>
        <w:t>C đặt cách nhau 3 cm trong chân không. Lực tương tác giữa hai điện tích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54.10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1,8.10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5,4.10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2,7.10</w:t>
      </w:r>
      <w:r w:rsidR="004C683A"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-3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 xml:space="preserve">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điểm trái dấu có cùng độ lớn 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C đặt cách nhau 1 m trong parafin có điện môi bằng 2 thì chúng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hút nhau một lực 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hút nhau một lực 45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đẩy nhau một lực 45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đẩy nhau một lực 9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điểm cùng độ lớn 5.10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-4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C đặt trong chân không, để tương tác nhau bằng lực có độ lớn 2,5.10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-2</w:t>
      </w:r>
      <w:r w:rsidRPr="00CD34D0">
        <w:rPr>
          <w:rFonts w:ascii="Times New Roman" w:hAnsi="Times New Roman"/>
          <w:color w:val="000000"/>
          <w:sz w:val="24"/>
          <w:szCs w:val="28"/>
        </w:rPr>
        <w:t xml:space="preserve"> N thì chúng phải đặt cách nhau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3000 m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C683A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CD34D0">
        <w:rPr>
          <w:rFonts w:ascii="Times New Roman" w:hAnsi="Times New Roman"/>
          <w:color w:val="000000"/>
          <w:sz w:val="24"/>
          <w:szCs w:val="28"/>
        </w:rPr>
        <w:t>Hai điện tích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1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C,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2</w:t>
      </w:r>
      <w:r w:rsidRPr="00CD34D0">
        <w:rPr>
          <w:rFonts w:ascii="Times New Roman" w:hAnsi="Times New Roman"/>
          <w:color w:val="000000"/>
          <w:sz w:val="24"/>
          <w:szCs w:val="28"/>
        </w:rPr>
        <w:t> = - 6.10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 đặt tại A, B trong không khí (AB = 8 cm). Xác định lực tác dụng lên q</w:t>
      </w:r>
      <w:r w:rsidRPr="00CD34D0">
        <w:rPr>
          <w:rFonts w:ascii="Times New Roman" w:hAnsi="Times New Roman"/>
          <w:color w:val="000000"/>
          <w:sz w:val="24"/>
          <w:szCs w:val="28"/>
          <w:vertAlign w:val="subscript"/>
        </w:rPr>
        <w:t>3</w:t>
      </w:r>
      <w:r w:rsidRPr="00CD34D0">
        <w:rPr>
          <w:rFonts w:ascii="Times New Roman" w:hAnsi="Times New Roman"/>
          <w:color w:val="000000"/>
          <w:sz w:val="24"/>
          <w:szCs w:val="28"/>
        </w:rPr>
        <w:t> = 6.10</w:t>
      </w:r>
      <w:r w:rsidRPr="00CD34D0">
        <w:rPr>
          <w:rFonts w:ascii="Times New Roman" w:hAnsi="Times New Roman"/>
          <w:color w:val="000000"/>
          <w:sz w:val="24"/>
          <w:szCs w:val="28"/>
          <w:vertAlign w:val="superscript"/>
        </w:rPr>
        <w:t>-8</w:t>
      </w:r>
      <w:r w:rsidRPr="00CD34D0">
        <w:rPr>
          <w:rFonts w:ascii="Times New Roman" w:hAnsi="Times New Roman"/>
          <w:color w:val="000000"/>
          <w:sz w:val="24"/>
          <w:szCs w:val="28"/>
        </w:rPr>
        <w:t> C, nếu: CA = 5 cm, CB = 3 cm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B.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C.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0,05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Style w:val="YoungMix_Char"/>
          <w:b/>
        </w:rPr>
        <w:tab/>
        <w:t xml:space="preserve">D. </w:t>
      </w:r>
      <w:r w:rsidR="004C683A" w:rsidRPr="00CD34D0">
        <w:rPr>
          <w:rFonts w:ascii="Times New Roman" w:hAnsi="Times New Roman"/>
          <w:color w:val="000000"/>
          <w:sz w:val="24"/>
          <w:szCs w:val="28"/>
        </w:rPr>
        <w:t>0,005 N</w:t>
      </w:r>
      <w:r w:rsidRPr="00CD34D0">
        <w:rPr>
          <w:rFonts w:ascii="Times New Roman" w:hAnsi="Times New Roman"/>
          <w:color w:val="000000"/>
          <w:sz w:val="24"/>
          <w:szCs w:val="28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 xml:space="preserve">Phát biểu nào sau đây </w:t>
      </w:r>
      <w:r w:rsidRPr="00CD34D0">
        <w:rPr>
          <w:rFonts w:ascii="Times New Roman" w:hAnsi="Times New Roman"/>
          <w:b/>
          <w:color w:val="000000"/>
          <w:sz w:val="24"/>
          <w:szCs w:val="28"/>
        </w:rPr>
        <w:t>không phải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 xml:space="preserve"> đặc điểm của lực điện tác dụng lên một điện tích dương đặt trong điện trường đều là: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Điểm đặt tại điện tích điểm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Phương song song với các đường sức từ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 xml:space="preserve">Ngược chiều với </w:t>
      </w:r>
      <w:r w:rsidR="004334A5" w:rsidRPr="00CD34D0">
        <w:rPr>
          <w:rFonts w:ascii="Times New Roman" w:hAnsi="Times New Roman"/>
          <w:color w:val="000000"/>
          <w:position w:val="-4"/>
          <w:sz w:val="24"/>
          <w:szCs w:val="28"/>
        </w:rPr>
        <w:object w:dxaOrig="260" w:dyaOrig="360">
          <v:shape id="_x0000_i1044" type="#_x0000_t75" style="width:13pt;height:18pt" o:ole="">
            <v:imagedata r:id="rId25" o:title=""/>
          </v:shape>
          <o:OLEObject Type="Embed" ProgID="Equation.DSMT4" ShapeID="_x0000_i1044" DrawAspect="Content" ObjectID="_1770438940" r:id="rId26"/>
        </w:objec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bCs/>
          <w:color w:val="000000"/>
          <w:sz w:val="24"/>
          <w:szCs w:val="28"/>
        </w:rPr>
        <w:t>Độ lớn F = qE</w:t>
      </w:r>
      <w:r w:rsidRPr="00CD34D0">
        <w:rPr>
          <w:rFonts w:ascii="Times New Roman" w:hAnsi="Times New Roman"/>
          <w:bCs/>
          <w:color w:val="000000"/>
          <w:sz w:val="24"/>
          <w:szCs w:val="28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CD34D0">
        <w:rPr>
          <w:rFonts w:ascii="Times New Roman" w:hAnsi="Times New Roman"/>
          <w:color w:val="000000"/>
          <w:sz w:val="24"/>
          <w:szCs w:val="24"/>
        </w:rPr>
        <w:t>Cường độ điện trường tại một điểm là đại lượng đặt trưng cho điện trường: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khả năng thực hiện công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tốc độ biến thiên của điện trường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mặt tác dụng lực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về năng lượng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CD34D0">
        <w:rPr>
          <w:rFonts w:ascii="Times New Roman" w:hAnsi="Times New Roman"/>
          <w:color w:val="000000"/>
          <w:sz w:val="24"/>
          <w:szCs w:val="24"/>
        </w:rPr>
        <w:t xml:space="preserve">Chọn câu </w:t>
      </w:r>
      <w:r w:rsidRPr="00CD34D0">
        <w:rPr>
          <w:rFonts w:ascii="Times New Roman" w:hAnsi="Times New Roman"/>
          <w:b/>
          <w:bCs/>
          <w:color w:val="000000"/>
          <w:sz w:val="24"/>
          <w:szCs w:val="24"/>
        </w:rPr>
        <w:t>sai</w:t>
      </w:r>
      <w:r w:rsidRPr="00CD34D0">
        <w:rPr>
          <w:rFonts w:ascii="Times New Roman" w:hAnsi="Times New Roman"/>
          <w:color w:val="000000"/>
          <w:sz w:val="24"/>
          <w:szCs w:val="24"/>
        </w:rPr>
        <w:t>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Đường sức là những đường mô tả trực quan điện trường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pacing w:val="-6"/>
          <w:sz w:val="24"/>
          <w:szCs w:val="24"/>
          <w:lang w:val="vi-VN"/>
        </w:rPr>
        <w:t>Đường sức của điện trường do một điện tích điểm gây ra có dạng là những đường thẳng</w:t>
      </w:r>
      <w:r w:rsidRPr="00CD34D0">
        <w:rPr>
          <w:rFonts w:ascii="Times New Roman" w:hAnsi="Times New Roman"/>
          <w:color w:val="000000"/>
          <w:spacing w:val="-6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Vectơ cường độ điện trường có phương trùng với đường sức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>các đường sức của điện trường không cắt nhau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CD34D0">
        <w:rPr>
          <w:rFonts w:ascii="Times New Roman" w:hAnsi="Times New Roman"/>
          <w:color w:val="000000"/>
          <w:sz w:val="24"/>
          <w:szCs w:val="24"/>
        </w:rPr>
        <w:t>Điện tích q đặt vào trong điện trường, dưới tác dụng của lực điện trường điện tích sẽ: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39" type="#_x0000_t75" style="width:11.5pt;height:16pt" o:ole="">
            <v:imagedata r:id="rId27" o:title=""/>
          </v:shape>
          <o:OLEObject Type="Embed" ProgID="Equation.DSMT4" ShapeID="_x0000_i1039" DrawAspect="Content" ObjectID="_1770438941" r:id="rId28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&lt;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ngược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0" type="#_x0000_t75" style="width:11.5pt;height:16pt" o:ole="">
            <v:imagedata r:id="rId29" o:title=""/>
          </v:shape>
          <o:OLEObject Type="Embed" ProgID="Equation.DSMT4" ShapeID="_x0000_i1040" DrawAspect="Content" ObjectID="_1770438942" r:id="rId30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di chuyển cùng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1" type="#_x0000_t75" style="width:11.5pt;height:16pt" o:ole="">
            <v:imagedata r:id="rId31" o:title=""/>
          </v:shape>
          <o:OLEObject Type="Embed" ProgID="Equation.DSMT4" ShapeID="_x0000_i1041" DrawAspect="Content" ObjectID="_1770438943" r:id="rId32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nếu q &gt; 0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chuyển động theo chiều </w:t>
      </w:r>
      <w:r w:rsidR="004334A5" w:rsidRPr="00CD34D0">
        <w:rPr>
          <w:rFonts w:ascii="Times New Roman" w:hAnsi="Times New Roman"/>
          <w:color w:val="000000"/>
          <w:position w:val="-4"/>
          <w:sz w:val="24"/>
        </w:rPr>
        <w:object w:dxaOrig="220" w:dyaOrig="320">
          <v:shape id="_x0000_i1042" type="#_x0000_t75" style="width:11.5pt;height:16pt" o:ole="">
            <v:imagedata r:id="rId33" o:title=""/>
          </v:shape>
          <o:OLEObject Type="Embed" ProgID="Equation.DSMT4" ShapeID="_x0000_i1042" DrawAspect="Content" ObjectID="_1770438944" r:id="rId34"/>
        </w:object>
      </w:r>
      <w:r w:rsidR="004334A5" w:rsidRPr="00CD34D0">
        <w:rPr>
          <w:rFonts w:ascii="Times New Roman" w:hAnsi="Times New Roman"/>
          <w:color w:val="000000"/>
          <w:sz w:val="24"/>
          <w:szCs w:val="24"/>
          <w:lang w:val="vi-VN"/>
        </w:rPr>
        <w:t xml:space="preserve"> bất kì</w:t>
      </w:r>
      <w:r w:rsidRPr="00CD34D0">
        <w:rPr>
          <w:rFonts w:ascii="Times New Roman" w:hAnsi="Times New Roman"/>
          <w:color w:val="000000"/>
          <w:sz w:val="24"/>
          <w:szCs w:val="24"/>
          <w:lang w:val="vi-VN"/>
        </w:rPr>
        <w:t>.</w:t>
      </w:r>
    </w:p>
    <w:p w:rsidR="00CD34D0" w:rsidRPr="00CD34D0" w:rsidRDefault="004334A5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CD34D0">
        <w:rPr>
          <w:rFonts w:ascii="Times New Roman" w:hAnsi="Times New Roman"/>
          <w:color w:val="000000"/>
          <w:sz w:val="24"/>
          <w:szCs w:val="24"/>
        </w:rPr>
        <w:t xml:space="preserve">Trong các quy tắc vẽ các đường sức điện sau đây, quy tắc nào </w:t>
      </w:r>
      <w:r w:rsidRPr="00CD34D0">
        <w:rPr>
          <w:rFonts w:ascii="Times New Roman" w:hAnsi="Times New Roman"/>
          <w:b/>
          <w:color w:val="000000"/>
          <w:sz w:val="24"/>
          <w:szCs w:val="24"/>
        </w:rPr>
        <w:t>sai</w:t>
      </w:r>
      <w:r w:rsidRPr="00CD34D0">
        <w:rPr>
          <w:rFonts w:ascii="Times New Roman" w:hAnsi="Times New Roman"/>
          <w:color w:val="000000"/>
          <w:sz w:val="24"/>
          <w:szCs w:val="24"/>
        </w:rPr>
        <w:t>: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Tại một điểm bất kì trong điện trường có thể vẽ được một đường sức đi qua nó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Các đường xuất phát từ các điện tích âm, tận cùng tại các điện tích dương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Các đường sức không cắt nhau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="004334A5" w:rsidRPr="00CD34D0">
        <w:rPr>
          <w:rFonts w:ascii="Times New Roman" w:hAnsi="Times New Roman"/>
          <w:color w:val="000000"/>
          <w:sz w:val="24"/>
          <w:szCs w:val="24"/>
        </w:rPr>
        <w:t>Nơi nào cường độ điện trường lớn hơn thì các đường sức được vẽ dày hơn</w:t>
      </w:r>
      <w:r w:rsidRPr="00CD34D0">
        <w:rPr>
          <w:rFonts w:ascii="Times New Roman" w:hAnsi="Times New Roman"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Một điện tích đặt tại điểm có cường độ điện trường 0,16 (V/m). Lực tác dụng lên điện tích đó bằng </w:t>
      </w:r>
      <w:r w:rsidRPr="00CD34D0">
        <w:rPr>
          <w:rFonts w:ascii="Times New Roman" w:eastAsia="Batang" w:hAnsi="Times New Roman"/>
          <w:color w:val="000000"/>
          <w:position w:val="-14"/>
          <w:sz w:val="24"/>
          <w:szCs w:val="24"/>
        </w:rPr>
        <w:object w:dxaOrig="1080" w:dyaOrig="400">
          <v:shape id="_x0000_i1043" type="#_x0000_t75" style="width:53.5pt;height:20pt" o:ole="">
            <v:imagedata r:id="rId35" o:title=""/>
          </v:shape>
          <o:OLEObject Type="Embed" ProgID="Equation.DSMT4" ShapeID="_x0000_i1043" DrawAspect="Content" ObjectID="_1770438945" r:id="rId3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 Độ lớn điện tích đó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b/>
          <w:color w:val="000000"/>
          <w:position w:val="-10"/>
          <w:sz w:val="24"/>
          <w:szCs w:val="24"/>
          <w:lang w:val="fr-FR"/>
        </w:rPr>
        <w:object w:dxaOrig="1520" w:dyaOrig="360">
          <v:shape id="_x0000_i1037" type="#_x0000_t75" style="width:76pt;height:18pt" o:ole="">
            <v:imagedata r:id="rId37" o:title=""/>
          </v:shape>
          <o:OLEObject Type="Embed" ProgID="Equation.DSMT4" ShapeID="_x0000_i1037" DrawAspect="Content" ObjectID="_1770438946" r:id="rId3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b/>
          <w:color w:val="000000"/>
          <w:position w:val="-10"/>
          <w:sz w:val="24"/>
          <w:szCs w:val="24"/>
          <w:lang w:val="fr-FR"/>
        </w:rPr>
        <w:object w:dxaOrig="1820" w:dyaOrig="360">
          <v:shape id="_x0000_i1038" type="#_x0000_t75" style="width:91pt;height:18pt" o:ole="">
            <v:imagedata r:id="rId39" o:title=""/>
          </v:shape>
          <o:OLEObject Type="Embed" ProgID="Equation.DSMT4" ShapeID="_x0000_i1038" DrawAspect="Content" ObjectID="_1770438947" r:id="rId4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b/>
          <w:color w:val="000000"/>
          <w:position w:val="-14"/>
          <w:sz w:val="24"/>
          <w:szCs w:val="24"/>
          <w:lang w:val="fr-FR"/>
        </w:rPr>
        <w:object w:dxaOrig="1700" w:dyaOrig="400">
          <v:shape id="_x0000_i1035" type="#_x0000_t75" style="width:85.5pt;height:20pt" o:ole="">
            <v:imagedata r:id="rId41" o:title=""/>
          </v:shape>
          <o:OLEObject Type="Embed" ProgID="Equation.DSMT4" ShapeID="_x0000_i1035" DrawAspect="Content" ObjectID="_1770438948" r:id="rId4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b/>
          <w:color w:val="000000"/>
          <w:position w:val="-14"/>
          <w:sz w:val="24"/>
          <w:szCs w:val="24"/>
        </w:rPr>
        <w:object w:dxaOrig="1400" w:dyaOrig="400">
          <v:shape id="_x0000_i1036" type="#_x0000_t75" style="width:70.5pt;height:20pt" o:ole="">
            <v:imagedata r:id="rId43" o:title=""/>
          </v:shape>
          <o:OLEObject Type="Embed" ProgID="Equation.DSMT4" ShapeID="_x0000_i1036" DrawAspect="Content" ObjectID="_1770438949" r:id="rId44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Cường độ điện trường gây ra bởi điện tích </w:t>
      </w:r>
      <w:r w:rsidRPr="00CD34D0">
        <w:rPr>
          <w:rFonts w:ascii="Times New Roman" w:eastAsia="Batang" w:hAnsi="Times New Roman"/>
          <w:color w:val="000000"/>
          <w:position w:val="-14"/>
          <w:sz w:val="24"/>
          <w:szCs w:val="24"/>
        </w:rPr>
        <w:object w:dxaOrig="1460" w:dyaOrig="400">
          <v:shape id="_x0000_i1034" type="#_x0000_t75" style="width:73pt;height:20pt" o:ole="">
            <v:imagedata r:id="rId45" o:title=""/>
          </v:shape>
          <o:OLEObject Type="Embed" ProgID="Equation.DSMT4" ShapeID="_x0000_i1034" DrawAspect="Content" ObjectID="_1770438950" r:id="rId46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, tại một điểm trong chân không cách điện tích một khoảng 10 (cm) có độ lớn là: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0,450 (V/m).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0,225 (V/m).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E = 4500 (V/m).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E = 2250 (V/m).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Một điện tích </w:t>
      </w:r>
      <w:r w:rsidRPr="00CD34D0">
        <w:rPr>
          <w:rFonts w:ascii="Times New Roman" w:eastAsia="Batang" w:hAnsi="Times New Roman"/>
          <w:color w:val="000000"/>
          <w:position w:val="-10"/>
          <w:sz w:val="24"/>
          <w:szCs w:val="24"/>
        </w:rPr>
        <w:object w:dxaOrig="999" w:dyaOrig="360">
          <v:shape id="_x0000_i1030" type="#_x0000_t75" style="width:50pt;height:18pt" o:ole="">
            <v:imagedata r:id="rId47" o:title=""/>
          </v:shape>
          <o:OLEObject Type="Embed" ProgID="Equation.DSMT4" ShapeID="_x0000_i1030" DrawAspect="Content" ObjectID="_1770438951" r:id="rId48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 đặt tại điểm M trong điện trường của một điện tích điểm Q, chịu tác dụng của lực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</w:rPr>
        <w:object w:dxaOrig="1280" w:dyaOrig="320">
          <v:shape id="_x0000_i1031" type="#_x0000_t75" style="width:64pt;height:16pt" o:ole="">
            <v:imagedata r:id="rId49" o:title=""/>
          </v:shape>
          <o:OLEObject Type="Embed" ProgID="Equation.DSMT4" ShapeID="_x0000_i1031" DrawAspect="Content" ObjectID="_1770438952" r:id="rId5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 Cường độ điện trường do điện tích điểm Q gây ra tại điểm M có độ lớn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560" w:dyaOrig="380">
          <v:shape id="_x0000_i1032" type="#_x0000_t75" style="width:78.5pt;height:19pt" o:ole="">
            <v:imagedata r:id="rId51" o:title=""/>
          </v:shape>
          <o:OLEObject Type="Embed" ProgID="Equation.DSMT4" ShapeID="_x0000_i1032" DrawAspect="Content" ObjectID="_1770438953" r:id="rId5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33" type="#_x0000_t75" style="width:82pt;height:19pt" o:ole="">
            <v:imagedata r:id="rId53" o:title=""/>
          </v:shape>
          <o:OLEObject Type="Embed" ProgID="Equation.DSMT4" ShapeID="_x0000_i1033" DrawAspect="Content" ObjectID="_1770438954" r:id="rId5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25" type="#_x0000_t75" style="width:82pt;height:19pt" o:ole="">
            <v:imagedata r:id="rId55" o:title=""/>
          </v:shape>
          <o:OLEObject Type="Embed" ProgID="Equation.DSMT4" ShapeID="_x0000_i1025" DrawAspect="Content" ObjectID="_1770438955" r:id="rId56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b/>
          <w:color w:val="000000"/>
          <w:position w:val="-12"/>
          <w:sz w:val="24"/>
          <w:szCs w:val="24"/>
        </w:rPr>
        <w:object w:dxaOrig="1640" w:dyaOrig="380">
          <v:shape id="_x0000_i1026" type="#_x0000_t75" style="width:82pt;height:19pt" o:ole="">
            <v:imagedata r:id="rId57" o:title=""/>
          </v:shape>
          <o:OLEObject Type="Embed" ProgID="Equation.DSMT4" ShapeID="_x0000_i1026" DrawAspect="Content" ObjectID="_1770438956" r:id="rId58"/>
        </w:object>
      </w:r>
      <w:r w:rsidRPr="00CD34D0">
        <w:rPr>
          <w:rFonts w:ascii="Times New Roman" w:eastAsia="Batang" w:hAnsi="Times New Roman"/>
          <w:b/>
          <w:color w:val="000000"/>
          <w:sz w:val="24"/>
          <w:szCs w:val="24"/>
        </w:rPr>
        <w:t>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Đặt một điện tích thử </w:t>
      </w:r>
      <w:r w:rsidRPr="00CD34D0">
        <w:rPr>
          <w:rFonts w:ascii="Times New Roman" w:eastAsia="Batang" w:hAnsi="Times New Roman"/>
          <w:color w:val="000000"/>
          <w:position w:val="-10"/>
          <w:sz w:val="24"/>
          <w:szCs w:val="24"/>
        </w:rPr>
        <w:object w:dxaOrig="480" w:dyaOrig="320">
          <v:shape id="_x0000_i1027" type="#_x0000_t75" style="width:23.5pt;height:16pt" o:ole="">
            <v:imagedata r:id="rId59" o:title=""/>
          </v:shape>
          <o:OLEObject Type="Embed" ProgID="Equation.DSMT4" ShapeID="_x0000_i1027" DrawAspect="Content" ObjectID="_1770438957" r:id="rId60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</w:rPr>
        <w:t xml:space="preserve"> tại một điểm, nó chịu một lực điện 1mN có hướng từ trái sang phải. Cường độ điện trường có độ lớn và hướng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1000 V/m, từ trái sang phải.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1000 V/m, từ phải sang trái.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 V/m, từ trái sang phải.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1 V/m, từ phải sang trái.</w:t>
      </w:r>
    </w:p>
    <w:p w:rsidR="00CD34D0" w:rsidRPr="00CD34D0" w:rsidRDefault="00CD34D0" w:rsidP="00CD34D0">
      <w:pPr>
        <w:spacing w:before="0" w:after="0" w:line="240" w:lineRule="auto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 xml:space="preserve">Cường độ điện trường tạo bởi một điện tích điểm cách nó 2cm bằng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  <w:lang w:val="fr-FR"/>
        </w:rPr>
        <w:object w:dxaOrig="880" w:dyaOrig="320">
          <v:shape id="_x0000_i1028" type="#_x0000_t75" style="width:44pt;height:16pt" o:ole="">
            <v:imagedata r:id="rId61" o:title=""/>
          </v:shape>
          <o:OLEObject Type="Embed" ProgID="Equation.DSMT4" ShapeID="_x0000_i1028" DrawAspect="Content" ObjectID="_1770438958" r:id="rId62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 xml:space="preserve">. Tại vị trí cách điện tích này bằng bao nhiêu thì cường độ điện trường bằng </w:t>
      </w:r>
      <w:r w:rsidRPr="00CD34D0">
        <w:rPr>
          <w:rFonts w:ascii="Times New Roman" w:eastAsia="Batang" w:hAnsi="Times New Roman"/>
          <w:color w:val="000000"/>
          <w:position w:val="-6"/>
          <w:sz w:val="24"/>
          <w:szCs w:val="24"/>
          <w:lang w:val="fr-FR"/>
        </w:rPr>
        <w:object w:dxaOrig="1080" w:dyaOrig="320">
          <v:shape id="_x0000_i1029" type="#_x0000_t75" style="width:53.5pt;height:16pt" o:ole="">
            <v:imagedata r:id="rId63" o:title=""/>
          </v:shape>
          <o:OLEObject Type="Embed" ProgID="Equation.DSMT4" ShapeID="_x0000_i1029" DrawAspect="Content" ObjectID="_1770438959" r:id="rId64"/>
        </w:objec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fr-FR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2 cm.</w:t>
      </w:r>
      <w:r>
        <w:rPr>
          <w:rStyle w:val="YoungMix_Char"/>
          <w:b/>
        </w:rPr>
        <w:tab/>
        <w:t xml:space="preserve">B.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1 cm.</w:t>
      </w:r>
      <w:r>
        <w:rPr>
          <w:rStyle w:val="YoungMix_Char"/>
          <w:b/>
        </w:rPr>
        <w:tab/>
        <w:t xml:space="preserve">C.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4 cm.</w:t>
      </w:r>
      <w:r>
        <w:rPr>
          <w:rStyle w:val="YoungMix_Char"/>
          <w:b/>
        </w:rPr>
        <w:tab/>
        <w:t xml:space="preserve">D. </w:t>
      </w:r>
      <w:r w:rsidRPr="00CD34D0">
        <w:rPr>
          <w:rFonts w:ascii="Times New Roman" w:eastAsia="Batang" w:hAnsi="Times New Roman"/>
          <w:color w:val="000000"/>
          <w:sz w:val="24"/>
          <w:szCs w:val="24"/>
          <w:lang w:val="pt-BR"/>
        </w:rPr>
        <w:t>5 cm.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51A7C" w:rsidRPr="00CD34D0" w:rsidSect="00CD34D0">
      <w:footerReference w:type="default" r:id="rId67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66E"/>
    <w:multiLevelType w:val="hybridMultilevel"/>
    <w:tmpl w:val="A16293A8"/>
    <w:lvl w:ilvl="0" w:tplc="8014E47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2314"/>
    <w:multiLevelType w:val="hybridMultilevel"/>
    <w:tmpl w:val="15DE6ADE"/>
    <w:lvl w:ilvl="0" w:tplc="B608C690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17CB"/>
    <w:multiLevelType w:val="multilevel"/>
    <w:tmpl w:val="6EFC5D86"/>
    <w:lvl w:ilvl="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hint="default"/>
        <w:b/>
        <w:i/>
        <w:color w:val="0000FF"/>
        <w:sz w:val="24"/>
        <w:u w:val="double" w:color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Câu %4:"/>
      <w:lvlJc w:val="left"/>
      <w:pPr>
        <w:ind w:left="0" w:firstLine="0"/>
      </w:pPr>
      <w:rPr>
        <w:rFonts w:hint="default"/>
        <w:b/>
        <w:i/>
        <w:color w:val="FF0000"/>
        <w:sz w:val="24"/>
        <w:u w:val="double" w:color="FF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Câu %7:"/>
      <w:lvlJc w:val="left"/>
      <w:pPr>
        <w:ind w:left="5040" w:hanging="360"/>
      </w:pPr>
      <w:rPr>
        <w:rFonts w:hint="default"/>
        <w:b/>
        <w:i/>
        <w:color w:val="FF0000"/>
        <w:sz w:val="24"/>
        <w:u w:val="double" w:color="FF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03C4D88"/>
    <w:multiLevelType w:val="hybridMultilevel"/>
    <w:tmpl w:val="D5583D1E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897"/>
    <w:multiLevelType w:val="hybridMultilevel"/>
    <w:tmpl w:val="408A6298"/>
    <w:lvl w:ilvl="0" w:tplc="712E6A6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3A"/>
    <w:rsid w:val="000154AF"/>
    <w:rsid w:val="000810E8"/>
    <w:rsid w:val="000A61BB"/>
    <w:rsid w:val="001D4125"/>
    <w:rsid w:val="003F7D87"/>
    <w:rsid w:val="004334A5"/>
    <w:rsid w:val="004C683A"/>
    <w:rsid w:val="006F594E"/>
    <w:rsid w:val="008C1B38"/>
    <w:rsid w:val="009E1C0B"/>
    <w:rsid w:val="009F6D30"/>
    <w:rsid w:val="00A72F22"/>
    <w:rsid w:val="00B64C68"/>
    <w:rsid w:val="00CC7D9B"/>
    <w:rsid w:val="00CD34D0"/>
    <w:rsid w:val="00E829B3"/>
    <w:rsid w:val="00F5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BF96-60AD-4051-99D0-6E78AD39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9" w:lineRule="auto" w:before="0"/>
    </w:pPr>
    <w:rPr>
      <w:rFonts w:ascii="Times New Roman" w:hAnsi="Times New Roman"/>
      <w:color w:val="000000"/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83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F594E"/>
    <w:pPr>
      <w:spacing w:after="200" w:line="240" w:lineRule="auto"/>
      <w:ind w:left="720"/>
      <w:contextualSpacing/>
    </w:pPr>
    <w:rPr>
      <w:rFonts w:ascii="Times New Roman" w:hAnsi="Times New Roman"/>
      <w:kern w:val="0"/>
      <w:sz w:val="27"/>
      <w:szCs w:val="27"/>
      <w:lang w:val="vi-VN"/>
    </w:rPr>
  </w:style>
  <w:style w:type="character" w:customStyle="1" w:styleId="ListParagraphChar">
    <w:name w:val="List Paragraph Char"/>
    <w:link w:val="ListParagraph"/>
    <w:uiPriority w:val="34"/>
    <w:rsid w:val="006F594E"/>
    <w:rPr>
      <w:rFonts w:ascii="Times New Roman" w:hAnsi="Times New Roman"/>
      <w:sz w:val="27"/>
      <w:szCs w:val="27"/>
      <w:lang w:val="vi-VN"/>
    </w:rPr>
  </w:style>
  <w:style w:type="paragraph" w:styleId="NoSpacing">
    <w:name w:val="No Spacing"/>
    <w:link w:val="NoSpacingChar"/>
    <w:qFormat/>
    <w:rsid w:val="000810E8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NoSpacingChar">
    <w:name w:val="No Spacing Char"/>
    <w:link w:val="NoSpacing"/>
    <w:rsid w:val="000810E8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8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6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2024-02-26T00:49:00Z</dcterms:created>
  <dcterms:modified xsi:type="dcterms:W3CDTF">2024-02-26T00:49:00Z</dcterms:modified>
</cp:coreProperties>
</file>