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83" w:type="dxa"/>
        <w:jc w:val="center"/>
        <w:tblLook w:val="01E0" w:firstRow="1" w:lastRow="1" w:firstColumn="1" w:lastColumn="1" w:noHBand="0" w:noVBand="0"/>
      </w:tblPr>
      <w:tblGrid>
        <w:gridCol w:w="3436"/>
        <w:gridCol w:w="7147"/>
      </w:tblGrid>
      <w:tr w:rsidR="00C84A11" w:rsidRPr="005F79D4" w14:paraId="6A6791D0" w14:textId="77777777" w:rsidTr="009647B9">
        <w:trPr>
          <w:jc w:val="center"/>
        </w:trPr>
        <w:tc>
          <w:tcPr>
            <w:tcW w:w="3436" w:type="dxa"/>
            <w:shd w:val="clear" w:color="auto" w:fill="auto"/>
          </w:tcPr>
          <w:p w14:paraId="2680BE01" w14:textId="77777777" w:rsidR="00C84A11" w:rsidRPr="005F79D4" w:rsidRDefault="00C84A11" w:rsidP="009647B9">
            <w:pPr>
              <w:jc w:val="center"/>
              <w:rPr>
                <w:b/>
                <w:color w:val="000000"/>
              </w:rPr>
            </w:pPr>
            <w:r w:rsidRPr="005F79D4">
              <w:rPr>
                <w:b/>
                <w:color w:val="000000"/>
              </w:rPr>
              <w:t>SỞ GIÁO DỤC VÀ ĐÀO TẠO</w:t>
            </w:r>
          </w:p>
          <w:p w14:paraId="3405F1F9" w14:textId="77777777" w:rsidR="00C84A11" w:rsidRPr="005F79D4" w:rsidRDefault="00C84A11" w:rsidP="009647B9">
            <w:pPr>
              <w:jc w:val="center"/>
              <w:rPr>
                <w:b/>
                <w:color w:val="000000"/>
                <w:lang w:val="vi-VN"/>
              </w:rPr>
            </w:pPr>
            <w:r>
              <w:rPr>
                <w:noProof/>
              </w:rPr>
              <mc:AlternateContent>
                <mc:Choice Requires="wps">
                  <w:drawing>
                    <wp:anchor distT="4294967294" distB="4294967294" distL="114300" distR="114300" simplePos="0" relativeHeight="251660288" behindDoc="0" locked="0" layoutInCell="1" allowOverlap="1" wp14:anchorId="4073E89E" wp14:editId="39AFC3ED">
                      <wp:simplePos x="0" y="0"/>
                      <wp:positionH relativeFrom="column">
                        <wp:posOffset>588010</wp:posOffset>
                      </wp:positionH>
                      <wp:positionV relativeFrom="paragraph">
                        <wp:posOffset>170179</wp:posOffset>
                      </wp:positionV>
                      <wp:extent cx="859790" cy="0"/>
                      <wp:effectExtent l="0" t="0" r="3810" b="0"/>
                      <wp:wrapNone/>
                      <wp:docPr id="206528051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5979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671957" id="Straight Connector 1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6.3pt,13.4pt" to="114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">
                      <o:lock v:ext="edit" shapetype="f"/>
                    </v:line>
                  </w:pict>
                </mc:Fallback>
              </mc:AlternateContent>
            </w:r>
            <w:r>
              <w:rPr>
                <w:b/>
                <w:color w:val="000000"/>
                <w:lang w:val="vi-VN"/>
              </w:rPr>
              <w:t>PHÚ YÊN</w:t>
            </w:r>
          </w:p>
          <w:p w14:paraId="6320AD7B" w14:textId="77777777" w:rsidR="00C84A11" w:rsidRPr="005F79D4" w:rsidRDefault="00C84A11" w:rsidP="009647B9">
            <w:pPr>
              <w:jc w:val="center"/>
              <w:rPr>
                <w:b/>
                <w:color w:val="000000"/>
              </w:rPr>
            </w:pPr>
            <w:r>
              <w:rPr>
                <w:noProof/>
              </w:rPr>
              <mc:AlternateContent>
                <mc:Choice Requires="wps">
                  <w:drawing>
                    <wp:anchor distT="0" distB="0" distL="114300" distR="114300" simplePos="0" relativeHeight="251659264" behindDoc="0" locked="0" layoutInCell="1" allowOverlap="1" wp14:anchorId="26FC2AC0" wp14:editId="3300BE73">
                      <wp:simplePos x="0" y="0"/>
                      <wp:positionH relativeFrom="column">
                        <wp:posOffset>310515</wp:posOffset>
                      </wp:positionH>
                      <wp:positionV relativeFrom="paragraph">
                        <wp:posOffset>31115</wp:posOffset>
                      </wp:positionV>
                      <wp:extent cx="1422400" cy="288290"/>
                      <wp:effectExtent l="12700" t="12700" r="12700" b="16510"/>
                      <wp:wrapNone/>
                      <wp:docPr id="180923805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2400" cy="288290"/>
                              </a:xfrm>
                              <a:prstGeom prst="rect">
                                <a:avLst/>
                              </a:prstGeom>
                              <a:solidFill>
                                <a:srgbClr val="FFFFFF"/>
                              </a:solidFill>
                              <a:ln w="38100" cmpd="dbl">
                                <a:solidFill>
                                  <a:srgbClr val="000000"/>
                                </a:solidFill>
                                <a:miter lim="800000"/>
                                <a:headEnd/>
                                <a:tailEnd/>
                              </a:ln>
                            </wps:spPr>
                            <wps:txbx>
                              <w:txbxContent>
                                <w:p w14:paraId="52F7EEF3" w14:textId="77777777" w:rsidR="00C84A11" w:rsidRPr="00CF7D81" w:rsidRDefault="00C84A11" w:rsidP="00C84A11">
                                  <w:pPr>
                                    <w:jc w:val="center"/>
                                    <w:rPr>
                                      <w:b/>
                                    </w:rPr>
                                  </w:pPr>
                                  <w:r w:rsidRPr="00CF7D81">
                                    <w:rPr>
                                      <w:b/>
                                    </w:rPr>
                                    <w:t>ĐỀ CHÍNH THỨC</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C2AC0" id="_x0000_t202" coordsize="21600,21600" o:spt="202" path="m,l,21600r21600,l21600,xe">
                      <v:stroke joinstyle="miter"/>
                      <v:path gradientshapeok="t" o:connecttype="rect"/>
                    </v:shapetype>
                    <v:shape id="Text Box 13" o:spid="_x0000_s1026" type="#_x0000_t202" style="position:absolute;left:0;text-align:left;margin-left:24.45pt;margin-top:2.45pt;width:112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" strokeweight="3pt">
                      <v:stroke linestyle="thinThin"/>
                      <v:path arrowok="t"/>
                      <v:textbox inset="1mm,1mm,1mm,1mm">
                        <w:txbxContent>
                          <w:p w14:paraId="52F7EEF3" w14:textId="77777777" w:rsidR="00C84A11" w:rsidRPr="00CF7D81" w:rsidRDefault="00C84A11" w:rsidP="00C84A11">
                            <w:pPr>
                              <w:jc w:val="center"/>
                              <w:rPr>
                                <w:b/>
                              </w:rPr>
                            </w:pPr>
                            <w:r w:rsidRPr="00CF7D81">
                              <w:rPr>
                                <w:b/>
                              </w:rPr>
                              <w:t>ĐỀ CHÍNH THỨC</w:t>
                            </w:r>
                          </w:p>
                        </w:txbxContent>
                      </v:textbox>
                    </v:shape>
                  </w:pict>
                </mc:Fallback>
              </mc:AlternateContent>
            </w:r>
          </w:p>
          <w:p w14:paraId="77AC2138" w14:textId="77777777" w:rsidR="00C84A11" w:rsidRPr="005F79D4" w:rsidRDefault="00C84A11" w:rsidP="009647B9">
            <w:pPr>
              <w:jc w:val="center"/>
              <w:rPr>
                <w:i/>
                <w:color w:val="000000"/>
              </w:rPr>
            </w:pPr>
          </w:p>
          <w:p w14:paraId="218363DF" w14:textId="77777777" w:rsidR="00C84A11" w:rsidRPr="005F79D4" w:rsidRDefault="00C84A11" w:rsidP="009647B9">
            <w:pPr>
              <w:jc w:val="center"/>
              <w:rPr>
                <w:i/>
                <w:color w:val="000000"/>
              </w:rPr>
            </w:pPr>
            <w:r w:rsidRPr="005F79D4">
              <w:rPr>
                <w:i/>
                <w:color w:val="000000"/>
              </w:rPr>
              <w:t>(Đề thi có 02 trang)</w:t>
            </w:r>
          </w:p>
        </w:tc>
        <w:tc>
          <w:tcPr>
            <w:tcW w:w="7147" w:type="dxa"/>
            <w:shd w:val="clear" w:color="auto" w:fill="auto"/>
          </w:tcPr>
          <w:p w14:paraId="489B25AC" w14:textId="77777777" w:rsidR="00C84A11" w:rsidRPr="00E76642" w:rsidRDefault="00C84A11" w:rsidP="009647B9">
            <w:pPr>
              <w:jc w:val="center"/>
              <w:rPr>
                <w:b/>
                <w:color w:val="000000"/>
                <w:lang w:val="vi-VN"/>
              </w:rPr>
            </w:pPr>
            <w:r w:rsidRPr="005F79D4">
              <w:rPr>
                <w:b/>
                <w:color w:val="000000"/>
              </w:rPr>
              <w:t>KỲ THI TUYỂN SINH VÀO LỚP 10 NĂM HỌC 202</w:t>
            </w:r>
            <w:r>
              <w:rPr>
                <w:b/>
                <w:color w:val="000000"/>
                <w:lang w:val="vi-VN"/>
              </w:rPr>
              <w:t>3-2024</w:t>
            </w:r>
          </w:p>
          <w:p w14:paraId="03011227" w14:textId="77777777" w:rsidR="00C84A11" w:rsidRPr="005F79D4" w:rsidRDefault="00C84A11" w:rsidP="009647B9">
            <w:pPr>
              <w:jc w:val="center"/>
              <w:rPr>
                <w:b/>
                <w:color w:val="000000"/>
              </w:rPr>
            </w:pPr>
            <w:r w:rsidRPr="005F79D4">
              <w:rPr>
                <w:b/>
                <w:color w:val="000000"/>
              </w:rPr>
              <w:t>Môn: Hóa học (Chuyên)</w:t>
            </w:r>
          </w:p>
          <w:p w14:paraId="5B220D66" w14:textId="77777777" w:rsidR="00C84A11" w:rsidRPr="005F79D4" w:rsidRDefault="00C84A11" w:rsidP="009647B9">
            <w:pPr>
              <w:jc w:val="center"/>
              <w:rPr>
                <w:b/>
                <w:color w:val="000000"/>
                <w:lang w:val="vi-VN"/>
              </w:rPr>
            </w:pPr>
            <w:r w:rsidRPr="005F79D4">
              <w:rPr>
                <w:b/>
                <w:color w:val="000000"/>
              </w:rPr>
              <w:t xml:space="preserve">Thời gian làm bài: 150 phút </w:t>
            </w:r>
            <w:r w:rsidRPr="005F79D4">
              <w:rPr>
                <w:i/>
                <w:color w:val="000000"/>
              </w:rPr>
              <w:t>(không kể thời gian giao đề</w:t>
            </w:r>
            <w:r w:rsidRPr="005F79D4">
              <w:rPr>
                <w:i/>
                <w:color w:val="000000"/>
                <w:lang w:val="vi-VN"/>
              </w:rPr>
              <w:t>)</w:t>
            </w:r>
            <w:r w:rsidRPr="005F79D4">
              <w:rPr>
                <w:b/>
                <w:color w:val="000000"/>
              </w:rPr>
              <w:t xml:space="preserve"> </w:t>
            </w:r>
          </w:p>
          <w:p w14:paraId="4468FAD7" w14:textId="55F5CC7D" w:rsidR="00C84A11" w:rsidRPr="007F7499" w:rsidRDefault="00C84A11" w:rsidP="009647B9">
            <w:pPr>
              <w:jc w:val="center"/>
              <w:rPr>
                <w:b/>
                <w:color w:val="000000"/>
                <w:lang w:val="vi-VN"/>
              </w:rPr>
            </w:pPr>
            <w:r w:rsidRPr="005F79D4">
              <w:rPr>
                <w:b/>
                <w:color w:val="000000"/>
              </w:rPr>
              <w:t xml:space="preserve">Ngày thi: </w:t>
            </w:r>
            <w:r>
              <w:rPr>
                <w:b/>
                <w:color w:val="000000"/>
                <w:lang w:val="vi-VN"/>
              </w:rPr>
              <w:t>0</w:t>
            </w:r>
            <w:r w:rsidR="007F7499">
              <w:rPr>
                <w:b/>
                <w:color w:val="000000"/>
                <w:lang w:val="vi-VN"/>
              </w:rPr>
              <w:t>6</w:t>
            </w:r>
            <w:r w:rsidRPr="005F79D4">
              <w:rPr>
                <w:b/>
                <w:color w:val="000000"/>
              </w:rPr>
              <w:t>/</w:t>
            </w:r>
            <w:r w:rsidR="007F7499">
              <w:rPr>
                <w:b/>
                <w:color w:val="000000"/>
                <w:lang w:val="vi-VN"/>
              </w:rPr>
              <w:t>3</w:t>
            </w:r>
            <w:r w:rsidRPr="005F79D4">
              <w:rPr>
                <w:b/>
                <w:color w:val="000000"/>
              </w:rPr>
              <w:t>/202</w:t>
            </w:r>
            <w:r w:rsidR="007F7499">
              <w:rPr>
                <w:b/>
                <w:color w:val="000000"/>
                <w:lang w:val="vi-VN"/>
              </w:rPr>
              <w:t>4</w:t>
            </w:r>
          </w:p>
          <w:p w14:paraId="0A6BF375" w14:textId="77777777" w:rsidR="00C84A11" w:rsidRPr="005F79D4" w:rsidRDefault="00C84A11" w:rsidP="009647B9">
            <w:pPr>
              <w:jc w:val="center"/>
              <w:rPr>
                <w:i/>
                <w:color w:val="000000"/>
              </w:rPr>
            </w:pPr>
            <w:r>
              <w:rPr>
                <w:noProof/>
              </w:rPr>
              <mc:AlternateContent>
                <mc:Choice Requires="wps">
                  <w:drawing>
                    <wp:anchor distT="4294967294" distB="4294967294" distL="114300" distR="114300" simplePos="0" relativeHeight="251661312" behindDoc="0" locked="0" layoutInCell="1" allowOverlap="1" wp14:anchorId="3E970C2E" wp14:editId="43BB28B6">
                      <wp:simplePos x="0" y="0"/>
                      <wp:positionH relativeFrom="column">
                        <wp:posOffset>1442720</wp:posOffset>
                      </wp:positionH>
                      <wp:positionV relativeFrom="paragraph">
                        <wp:posOffset>13969</wp:posOffset>
                      </wp:positionV>
                      <wp:extent cx="1494790" cy="0"/>
                      <wp:effectExtent l="0" t="0" r="3810" b="0"/>
                      <wp:wrapNone/>
                      <wp:docPr id="1773109253"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9479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00FFCAF" id="_x0000_t32" coordsize="21600,21600" o:spt="32" o:oned="t" path="m,l21600,21600e" filled="f">
                      <v:path arrowok="t" fillok="f" o:connecttype="none"/>
                      <o:lock v:ext="edit" shapetype="t"/>
                    </v:shapetype>
                    <v:shape id="Straight Arrow Connector 12" o:spid="_x0000_s1026" type="#_x0000_t32" style="position:absolute;margin-left:113.6pt;margin-top:1.1pt;width:117.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">
                      <o:lock v:ext="edit" shapetype="f"/>
                    </v:shape>
                  </w:pict>
                </mc:Fallback>
              </mc:AlternateContent>
            </w:r>
          </w:p>
        </w:tc>
      </w:tr>
    </w:tbl>
    <w:p w14:paraId="2251CF40" w14:textId="5A8DA5D6" w:rsidR="00C84A11" w:rsidRPr="00F556C0" w:rsidRDefault="00C84A11" w:rsidP="00C84A11">
      <w:pPr>
        <w:rPr>
          <w:lang w:val="vi-VN"/>
        </w:rPr>
      </w:pPr>
    </w:p>
    <w:p w14:paraId="2AD7E7E7" w14:textId="77777777" w:rsidR="007F7499" w:rsidRPr="007F7499" w:rsidRDefault="007F7499" w:rsidP="007F7499">
      <w:pPr>
        <w:jc w:val="both"/>
        <w:rPr>
          <w:bCs/>
          <w:lang w:val="vi-VN"/>
        </w:rPr>
      </w:pPr>
      <w:r w:rsidRPr="007F7499">
        <w:rPr>
          <w:b/>
          <w:noProof/>
        </w:rPr>
        <w:drawing>
          <wp:anchor distT="0" distB="0" distL="114300" distR="114300" simplePos="0" relativeHeight="251681792" behindDoc="0" locked="0" layoutInCell="1" allowOverlap="1" wp14:anchorId="0B07FF0D" wp14:editId="12857D62">
            <wp:simplePos x="0" y="0"/>
            <wp:positionH relativeFrom="column">
              <wp:posOffset>4965755</wp:posOffset>
            </wp:positionH>
            <wp:positionV relativeFrom="paragraph">
              <wp:posOffset>49861</wp:posOffset>
            </wp:positionV>
            <wp:extent cx="1423670" cy="1381125"/>
            <wp:effectExtent l="0" t="0" r="0" b="3175"/>
            <wp:wrapSquare wrapText="bothSides"/>
            <wp:docPr id="16165711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71167" name=""/>
                    <pic:cNvPicPr/>
                  </pic:nvPicPr>
                  <pic:blipFill>
                    <a:blip r:embed="rId7">
                      <a:extLst>
                        <a:ext uri="{28A0092B-C50C-407E-A947-70E740481C1C}">
                          <a14:useLocalDpi xmlns:a14="http://schemas.microsoft.com/office/drawing/2010/main" val="0"/>
                        </a:ext>
                      </a:extLst>
                    </a:blip>
                    <a:stretch>
                      <a:fillRect/>
                    </a:stretch>
                  </pic:blipFill>
                  <pic:spPr>
                    <a:xfrm>
                      <a:off x="0" y="0"/>
                      <a:ext cx="1423670" cy="1381125"/>
                    </a:xfrm>
                    <a:prstGeom prst="rect">
                      <a:avLst/>
                    </a:prstGeom>
                  </pic:spPr>
                </pic:pic>
              </a:graphicData>
            </a:graphic>
            <wp14:sizeRelH relativeFrom="page">
              <wp14:pctWidth>0</wp14:pctWidth>
            </wp14:sizeRelH>
            <wp14:sizeRelV relativeFrom="page">
              <wp14:pctHeight>0</wp14:pctHeight>
            </wp14:sizeRelV>
          </wp:anchor>
        </w:drawing>
      </w:r>
      <w:r w:rsidR="00C84A11" w:rsidRPr="00F556C0">
        <w:rPr>
          <w:b/>
          <w:lang w:val="vi-VN"/>
        </w:rPr>
        <w:t xml:space="preserve">Câu 1. </w:t>
      </w:r>
      <w:r w:rsidR="00C84A11" w:rsidRPr="007F7499">
        <w:rPr>
          <w:bCs/>
          <w:i/>
          <w:iCs/>
          <w:lang w:val="vi-VN"/>
        </w:rPr>
        <w:t>(2,0 điểm)</w:t>
      </w:r>
      <w:r w:rsidR="00C84A11">
        <w:rPr>
          <w:b/>
          <w:lang w:val="vi-VN"/>
        </w:rPr>
        <w:t xml:space="preserve"> </w:t>
      </w:r>
      <w:r w:rsidRPr="007F7499">
        <w:rPr>
          <w:bCs/>
          <w:lang w:val="vi-VN"/>
        </w:rPr>
        <w:t xml:space="preserve">Khi mới cắt, miếng natri có bề mặt sáng trắng, có ánh kim (xem hình minh hoạ, natri có thể được cắt bằng dao). Sau một thời gian để trong không khí thì về mặt đó không còn sáng nữa mà bị xám lại. </w:t>
      </w:r>
    </w:p>
    <w:p w14:paraId="760DF9A6" w14:textId="77777777" w:rsidR="007F7499" w:rsidRPr="007F7499" w:rsidRDefault="007F7499" w:rsidP="007F7499">
      <w:pPr>
        <w:jc w:val="both"/>
        <w:rPr>
          <w:bCs/>
          <w:lang w:val="vi-VN"/>
        </w:rPr>
      </w:pPr>
      <w:r w:rsidRPr="007F7499">
        <w:rPr>
          <w:bCs/>
          <w:lang w:val="vi-VN"/>
        </w:rPr>
        <w:t xml:space="preserve">  a) Hãy giải thích nguyên nhân và viết phương trình hoá học xảy ra (nếu có).</w:t>
      </w:r>
    </w:p>
    <w:p w14:paraId="29CFCDAE" w14:textId="0E134AB5" w:rsidR="00C84A11" w:rsidRPr="007F7499" w:rsidRDefault="007F7499" w:rsidP="007F7499">
      <w:pPr>
        <w:jc w:val="both"/>
        <w:rPr>
          <w:bCs/>
          <w:lang w:val="vi-VN"/>
        </w:rPr>
      </w:pPr>
      <w:r w:rsidRPr="007F7499">
        <w:rPr>
          <w:bCs/>
          <w:lang w:val="vi-VN"/>
        </w:rPr>
        <w:t xml:space="preserve">  b) Qua thực tế thí nghiệm tại trường, em hãy lựa chọn chất liệu bình chứa, hoá chất hỗ trợ để bảo quản kim loại natri và trình bày cách thực hiện nhằm bảo quản natri trong thời gian dài của các năm học. Đối với việc lựa chọn chất liệu bình chứa natri, cần nêu rõ lý do cho sự lựa chọn. </w:t>
      </w:r>
    </w:p>
    <w:p w14:paraId="3BF49A62" w14:textId="75CC4767" w:rsidR="007E2E29" w:rsidRPr="000B321E" w:rsidRDefault="00AE11EB" w:rsidP="007F7499">
      <w:pPr>
        <w:jc w:val="both"/>
        <w:rPr>
          <w:bCs/>
          <w:lang w:val="vi-VN"/>
        </w:rPr>
      </w:pPr>
      <w:r w:rsidRPr="00AE11EB">
        <w:rPr>
          <w:noProof/>
        </w:rPr>
        <w:drawing>
          <wp:anchor distT="0" distB="0" distL="114300" distR="114300" simplePos="0" relativeHeight="251682816" behindDoc="0" locked="0" layoutInCell="1" allowOverlap="1" wp14:anchorId="555BE288" wp14:editId="76E559BC">
            <wp:simplePos x="0" y="0"/>
            <wp:positionH relativeFrom="column">
              <wp:posOffset>4213860</wp:posOffset>
            </wp:positionH>
            <wp:positionV relativeFrom="paragraph">
              <wp:posOffset>445770</wp:posOffset>
            </wp:positionV>
            <wp:extent cx="2188845" cy="1570355"/>
            <wp:effectExtent l="0" t="0" r="0" b="4445"/>
            <wp:wrapSquare wrapText="bothSides"/>
            <wp:docPr id="17861040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04094" name=""/>
                    <pic:cNvPicPr/>
                  </pic:nvPicPr>
                  <pic:blipFill>
                    <a:blip r:embed="rId8">
                      <a:extLst>
                        <a:ext uri="{28A0092B-C50C-407E-A947-70E740481C1C}">
                          <a14:useLocalDpi xmlns:a14="http://schemas.microsoft.com/office/drawing/2010/main" val="0"/>
                        </a:ext>
                      </a:extLst>
                    </a:blip>
                    <a:stretch>
                      <a:fillRect/>
                    </a:stretch>
                  </pic:blipFill>
                  <pic:spPr>
                    <a:xfrm>
                      <a:off x="0" y="0"/>
                      <a:ext cx="2188845" cy="1570355"/>
                    </a:xfrm>
                    <a:prstGeom prst="rect">
                      <a:avLst/>
                    </a:prstGeom>
                  </pic:spPr>
                </pic:pic>
              </a:graphicData>
            </a:graphic>
            <wp14:sizeRelH relativeFrom="page">
              <wp14:pctWidth>0</wp14:pctWidth>
            </wp14:sizeRelH>
            <wp14:sizeRelV relativeFrom="page">
              <wp14:pctHeight>0</wp14:pctHeight>
            </wp14:sizeRelV>
          </wp:anchor>
        </w:drawing>
      </w:r>
      <w:r w:rsidR="00C84A11" w:rsidRPr="00F556C0">
        <w:rPr>
          <w:b/>
          <w:lang w:val="vi-VN"/>
        </w:rPr>
        <w:t xml:space="preserve">Câu 2. </w:t>
      </w:r>
      <w:r w:rsidR="00C84A11" w:rsidRPr="007F7499">
        <w:rPr>
          <w:bCs/>
          <w:i/>
          <w:iCs/>
          <w:lang w:val="vi-VN"/>
        </w:rPr>
        <w:t>(2,0 điểm)</w:t>
      </w:r>
      <w:r w:rsidR="00D23458" w:rsidRPr="007F7499">
        <w:rPr>
          <w:bCs/>
          <w:i/>
          <w:iCs/>
          <w:lang w:val="vi-VN"/>
        </w:rPr>
        <w:t xml:space="preserve"> </w:t>
      </w:r>
      <w:r w:rsidR="007F7499" w:rsidRPr="000B321E">
        <w:rPr>
          <w:bCs/>
          <w:lang w:val="vi-VN"/>
        </w:rPr>
        <w:t xml:space="preserve">Trong phòng thí nghiệm, để điều chế khí clo, người ta thực hiện phản ứng </w:t>
      </w:r>
      <w:r w:rsidR="000B321E" w:rsidRPr="000B321E">
        <w:rPr>
          <w:bCs/>
          <w:lang w:val="vi-VN"/>
        </w:rPr>
        <w:t>giữa</w:t>
      </w:r>
      <w:r w:rsidR="007F7499" w:rsidRPr="000B321E">
        <w:rPr>
          <w:bCs/>
          <w:lang w:val="vi-VN"/>
        </w:rPr>
        <w:t xml:space="preserve"> axit HCl đặc và MnO</w:t>
      </w:r>
      <w:r w:rsidR="007F7499" w:rsidRPr="00681122">
        <w:rPr>
          <w:bCs/>
          <w:vertAlign w:val="subscript"/>
          <w:lang w:val="vi-VN"/>
        </w:rPr>
        <w:t>2</w:t>
      </w:r>
      <w:r w:rsidR="007F7499" w:rsidRPr="000B321E">
        <w:rPr>
          <w:bCs/>
          <w:lang w:val="vi-VN"/>
        </w:rPr>
        <w:t xml:space="preserve"> (rắn) hoặc KMnO</w:t>
      </w:r>
      <w:r w:rsidR="007F7499" w:rsidRPr="00681122">
        <w:rPr>
          <w:bCs/>
          <w:vertAlign w:val="subscript"/>
          <w:lang w:val="vi-VN"/>
        </w:rPr>
        <w:t>4</w:t>
      </w:r>
      <w:r w:rsidR="007F7499" w:rsidRPr="000B321E">
        <w:rPr>
          <w:bCs/>
          <w:lang w:val="vi-VN"/>
        </w:rPr>
        <w:t xml:space="preserve"> (rắn). Khí clo được </w:t>
      </w:r>
      <w:r w:rsidR="00044289" w:rsidRPr="000B321E">
        <w:rPr>
          <w:bCs/>
          <w:lang w:val="vi-VN"/>
        </w:rPr>
        <w:t xml:space="preserve">thu sẵn vào các bình chứa phù hợp, sau đó thử tính chất hoặc sẽ được dẫn trực tiếp đến thí nghiệm thử tính chất để đảm bảo tính liên hoàn. Thí sinh đọc và trả lời các câu hỏi tại các thí nghiệm liên quan đến khí clo như sau: </w:t>
      </w:r>
    </w:p>
    <w:p w14:paraId="7D18ACB9" w14:textId="6B85B110" w:rsidR="00044289" w:rsidRPr="000B321E" w:rsidRDefault="00044289" w:rsidP="007F7499">
      <w:pPr>
        <w:jc w:val="both"/>
        <w:rPr>
          <w:bCs/>
          <w:lang w:val="vi-VN"/>
        </w:rPr>
      </w:pPr>
      <w:r w:rsidRPr="000B321E">
        <w:rPr>
          <w:bCs/>
          <w:lang w:val="vi-VN"/>
        </w:rPr>
        <w:t xml:space="preserve">  a) Thí nghiệm 1: Trong thí nghiệm ở hình bên người ta dẫn khí clo mới điều chế vào ống hình trụ, bên trong ống có đặt một miếng giấy màu.</w:t>
      </w:r>
    </w:p>
    <w:p w14:paraId="5C27FE0D" w14:textId="6CD15FB9" w:rsidR="00044289" w:rsidRDefault="00044289" w:rsidP="007F7499">
      <w:pPr>
        <w:jc w:val="both"/>
        <w:rPr>
          <w:lang w:val="vi-VN"/>
        </w:rPr>
      </w:pPr>
      <w:r>
        <w:rPr>
          <w:lang w:val="vi-VN"/>
        </w:rPr>
        <w:t xml:space="preserve">      Nếu đóng khoá K thì miếng giấy màu không mất màu. Nếu mở khoá K thì giấy mất màu</w:t>
      </w:r>
    </w:p>
    <w:p w14:paraId="6996A913" w14:textId="0DCEA658" w:rsidR="00044289" w:rsidRDefault="00044289" w:rsidP="007F7499">
      <w:pPr>
        <w:jc w:val="both"/>
        <w:rPr>
          <w:lang w:val="vi-VN"/>
        </w:rPr>
      </w:pPr>
      <w:r>
        <w:rPr>
          <w:lang w:val="vi-VN"/>
        </w:rPr>
        <w:t xml:space="preserve">      Giải thích hiện tượng.</w:t>
      </w:r>
    </w:p>
    <w:p w14:paraId="0F3EDA7C" w14:textId="700A1A97" w:rsidR="00044289" w:rsidRDefault="00044289" w:rsidP="007F7499">
      <w:pPr>
        <w:jc w:val="both"/>
        <w:rPr>
          <w:lang w:val="vi-VN"/>
        </w:rPr>
      </w:pPr>
      <w:r>
        <w:rPr>
          <w:lang w:val="vi-VN"/>
        </w:rPr>
        <w:t xml:space="preserve">  b) Thí nghiệm 2: Có một ống hình trụ chứa đầy khí clo. Người ta làm thí nghiệm đốt cháy với khí hiđro (H</w:t>
      </w:r>
      <w:r w:rsidRPr="00681122">
        <w:rPr>
          <w:vertAlign w:val="subscript"/>
          <w:lang w:val="vi-VN"/>
        </w:rPr>
        <w:t>2</w:t>
      </w:r>
      <w:r>
        <w:rPr>
          <w:lang w:val="vi-VN"/>
        </w:rPr>
        <w:t xml:space="preserve">) ở phần trên của ống. Sau đó, đưa một ngọn nến đang cháy vào ống. Nếu đưa ngọn nến từ từ vào ống thì nến tắt ngay ở phần trên của ống. Nếu đưa thật nhanh ngọn nến xuống đáy ống thì nến tiếp tục cháy. </w:t>
      </w:r>
    </w:p>
    <w:p w14:paraId="101325B9" w14:textId="5E5B6AB3" w:rsidR="00044289" w:rsidRPr="007E2E29" w:rsidRDefault="00044289" w:rsidP="007F7499">
      <w:pPr>
        <w:jc w:val="both"/>
        <w:rPr>
          <w:lang w:val="vi-VN"/>
        </w:rPr>
      </w:pPr>
      <w:r>
        <w:rPr>
          <w:lang w:val="vi-VN"/>
        </w:rPr>
        <w:t xml:space="preserve">      Hãy giải thích các hiện tượng xảy </w:t>
      </w:r>
      <w:r w:rsidR="00AE11EB">
        <w:rPr>
          <w:lang w:val="vi-VN"/>
        </w:rPr>
        <w:t>ra trong thí nghiệm nêu trên và viết các phương trình hoá học minh hoạ.</w:t>
      </w:r>
    </w:p>
    <w:p w14:paraId="75C4A866" w14:textId="58364F4F" w:rsidR="00C84A11" w:rsidRPr="002B198D" w:rsidRDefault="00C84A11" w:rsidP="000B321E">
      <w:pPr>
        <w:jc w:val="both"/>
        <w:rPr>
          <w:bCs/>
          <w:lang w:val="vi-VN"/>
        </w:rPr>
      </w:pPr>
      <w:r w:rsidRPr="00F556C0">
        <w:rPr>
          <w:b/>
          <w:lang w:val="vi-VN"/>
        </w:rPr>
        <w:t xml:space="preserve">Câu 3. </w:t>
      </w:r>
      <w:r w:rsidRPr="000B321E">
        <w:rPr>
          <w:bCs/>
          <w:i/>
          <w:iCs/>
          <w:lang w:val="vi-VN"/>
        </w:rPr>
        <w:t>(2,0 điểm)</w:t>
      </w:r>
      <w:r w:rsidR="007E2E29">
        <w:rPr>
          <w:b/>
          <w:lang w:val="vi-VN"/>
        </w:rPr>
        <w:t xml:space="preserve"> </w:t>
      </w:r>
      <w:r w:rsidR="000B321E" w:rsidRPr="002B198D">
        <w:rPr>
          <w:bCs/>
          <w:lang w:val="vi-VN"/>
        </w:rPr>
        <w:t xml:space="preserve">Cho dung dịch chứa 38,85 gam muối vô cơ của axit cacbonic tác dụng vừa đủ với dung dịch chứa 18 gam muối sunfat trung hoà của kim loại hoá trị II, kết thúc phản ứng thu được 34,95 gam kết tủa. Bỏ qua sự thuỷ </w:t>
      </w:r>
      <w:r w:rsidR="002B198D" w:rsidRPr="002B198D">
        <w:rPr>
          <w:bCs/>
          <w:lang w:val="vi-VN"/>
        </w:rPr>
        <w:t>phân của muối, xác định công thức hoá học của 2 muối đã cho.</w:t>
      </w:r>
    </w:p>
    <w:p w14:paraId="22B7EFEF" w14:textId="2B4C2982" w:rsidR="00C84A11" w:rsidRPr="005A4CBD" w:rsidRDefault="00C84A11" w:rsidP="00C84A11">
      <w:pPr>
        <w:jc w:val="both"/>
        <w:rPr>
          <w:bCs/>
          <w:lang w:val="vi-VN"/>
        </w:rPr>
      </w:pPr>
      <w:r w:rsidRPr="00F556C0">
        <w:rPr>
          <w:b/>
          <w:lang w:val="vi-VN"/>
        </w:rPr>
        <w:t xml:space="preserve">Câu 4. </w:t>
      </w:r>
      <w:r w:rsidRPr="002B198D">
        <w:rPr>
          <w:bCs/>
          <w:i/>
          <w:iCs/>
          <w:lang w:val="vi-VN"/>
        </w:rPr>
        <w:t>(2,0 điểm)</w:t>
      </w:r>
      <w:r w:rsidR="00160392">
        <w:rPr>
          <w:b/>
          <w:lang w:val="vi-VN"/>
        </w:rPr>
        <w:t xml:space="preserve"> </w:t>
      </w:r>
      <w:r w:rsidR="002B198D" w:rsidRPr="005A4CBD">
        <w:rPr>
          <w:bCs/>
          <w:lang w:val="vi-VN"/>
        </w:rPr>
        <w:t>Cho 7,8 gam hỗn hợp 2 kim loại là R hoá trị II và nhôm tác dụng với dung dịch axit sunfuric loãng, dư. Khi phản ứng kết thúc, thu được dung dịch chứa 2 muối và 8,96 lít khí (đktc).</w:t>
      </w:r>
    </w:p>
    <w:p w14:paraId="1035EA1B" w14:textId="65C0AD28" w:rsidR="002B198D" w:rsidRPr="005A4CBD" w:rsidRDefault="002B198D" w:rsidP="00C84A11">
      <w:pPr>
        <w:jc w:val="both"/>
        <w:rPr>
          <w:bCs/>
          <w:lang w:val="vi-VN"/>
        </w:rPr>
      </w:pPr>
      <w:r w:rsidRPr="005A4CBD">
        <w:rPr>
          <w:bCs/>
          <w:lang w:val="vi-VN"/>
        </w:rPr>
        <w:t xml:space="preserve">  a) Tính khối lượng muối thu được sau phản ứng và thể tích </w:t>
      </w:r>
      <w:r w:rsidR="005A4CBD" w:rsidRPr="005A4CBD">
        <w:rPr>
          <w:bCs/>
          <w:lang w:val="vi-VN"/>
        </w:rPr>
        <w:t>dung dịch H</w:t>
      </w:r>
      <w:r w:rsidR="005A4CBD" w:rsidRPr="005B29B0">
        <w:rPr>
          <w:bCs/>
          <w:vertAlign w:val="subscript"/>
          <w:lang w:val="vi-VN"/>
        </w:rPr>
        <w:t>2</w:t>
      </w:r>
      <w:r w:rsidR="005A4CBD" w:rsidRPr="005A4CBD">
        <w:rPr>
          <w:bCs/>
          <w:lang w:val="vi-VN"/>
        </w:rPr>
        <w:t>SO</w:t>
      </w:r>
      <w:r w:rsidR="005A4CBD" w:rsidRPr="005B29B0">
        <w:rPr>
          <w:bCs/>
          <w:vertAlign w:val="subscript"/>
          <w:lang w:val="vi-VN"/>
        </w:rPr>
        <w:t>4</w:t>
      </w:r>
      <w:r w:rsidR="005A4CBD" w:rsidRPr="005A4CBD">
        <w:rPr>
          <w:bCs/>
          <w:lang w:val="vi-VN"/>
        </w:rPr>
        <w:t xml:space="preserve"> 2M cần dùng.</w:t>
      </w:r>
    </w:p>
    <w:p w14:paraId="386F282A" w14:textId="752B5992" w:rsidR="005A4CBD" w:rsidRPr="005A4CBD" w:rsidRDefault="005A4CBD" w:rsidP="00C84A11">
      <w:pPr>
        <w:jc w:val="both"/>
        <w:rPr>
          <w:bCs/>
          <w:lang w:val="vi-VN"/>
        </w:rPr>
      </w:pPr>
      <w:r w:rsidRPr="005A4CBD">
        <w:rPr>
          <w:bCs/>
          <w:lang w:val="vi-VN"/>
        </w:rPr>
        <w:t xml:space="preserve">  b) Xác định kim loại R. Biết rằng trong hỗn hợp ban đầu tỉ lệ mol của R và Al tương ứng là 1:2.</w:t>
      </w:r>
    </w:p>
    <w:p w14:paraId="3CE83835" w14:textId="6512B8C5" w:rsidR="00C84A11" w:rsidRPr="005A4CBD" w:rsidRDefault="00C84A11" w:rsidP="00E94717">
      <w:pPr>
        <w:jc w:val="both"/>
        <w:rPr>
          <w:bCs/>
          <w:lang w:val="vi-VN"/>
        </w:rPr>
      </w:pPr>
      <w:r w:rsidRPr="00F556C0">
        <w:rPr>
          <w:b/>
          <w:lang w:val="vi-VN"/>
        </w:rPr>
        <w:t xml:space="preserve">Câu 5. </w:t>
      </w:r>
      <w:r w:rsidRPr="005A4CBD">
        <w:rPr>
          <w:bCs/>
          <w:i/>
          <w:iCs/>
          <w:lang w:val="vi-VN"/>
        </w:rPr>
        <w:t>(2,0 điểm)</w:t>
      </w:r>
      <w:r w:rsidR="00160392">
        <w:rPr>
          <w:b/>
          <w:lang w:val="vi-VN"/>
        </w:rPr>
        <w:t xml:space="preserve"> </w:t>
      </w:r>
      <w:r w:rsidR="005A4CBD" w:rsidRPr="005A4CBD">
        <w:rPr>
          <w:bCs/>
          <w:lang w:val="vi-VN"/>
        </w:rPr>
        <w:t>Hợp chất hữu cơ X mạch hở, có thành phần nguyên tố gồm cacbon, hiđro và brom. Trong phân tử X, nguyên tử brom chiếm 79,21% khối lượng. Tỉ khối của X so với khí oxi nhỏ hơn 6,5. Xác định công thức phân tử và viết các công thức cấu tạo có thể có của X.</w:t>
      </w:r>
    </w:p>
    <w:p w14:paraId="2CF0C12C" w14:textId="08A6D6A5" w:rsidR="005A4CBD" w:rsidRPr="00350CE4" w:rsidRDefault="00C84A11" w:rsidP="005A4CBD">
      <w:pPr>
        <w:jc w:val="both"/>
        <w:rPr>
          <w:bCs/>
          <w:lang w:val="vi-VN"/>
        </w:rPr>
      </w:pPr>
      <w:r w:rsidRPr="00F556C0">
        <w:rPr>
          <w:b/>
          <w:lang w:val="vi-VN"/>
        </w:rPr>
        <w:t xml:space="preserve">Câu </w:t>
      </w:r>
      <w:r>
        <w:rPr>
          <w:b/>
          <w:lang w:val="vi-VN"/>
        </w:rPr>
        <w:t>6</w:t>
      </w:r>
      <w:r w:rsidRPr="00F556C0">
        <w:rPr>
          <w:b/>
          <w:lang w:val="vi-VN"/>
        </w:rPr>
        <w:t xml:space="preserve">. </w:t>
      </w:r>
      <w:r w:rsidRPr="005A4CBD">
        <w:rPr>
          <w:bCs/>
          <w:i/>
          <w:iCs/>
          <w:lang w:val="vi-VN"/>
        </w:rPr>
        <w:t>(2,0 điểm)</w:t>
      </w:r>
      <w:r w:rsidR="00EF72B2">
        <w:rPr>
          <w:b/>
          <w:lang w:val="vi-VN"/>
        </w:rPr>
        <w:t xml:space="preserve"> </w:t>
      </w:r>
      <w:r w:rsidR="005A4CBD" w:rsidRPr="00350CE4">
        <w:rPr>
          <w:bCs/>
          <w:lang w:val="vi-VN"/>
        </w:rPr>
        <w:t>Cùng một giống cây được trồng trên những vùng đất có tính chất khác nhau thì cần phải lựa chọn những loại phân bón khác nhau. Trên vùng đất A có pH trong khoảng giá trị (4,5 - 5,5) và vùng đất B có pH trong khoảng giá trị (5,5 - 6,5) cùng được trồng khoai tây (khoai tây là loại cây trồng thích hợp trên vùng đất có pH trong khoảng giá trị 5,0 – 6,5).</w:t>
      </w:r>
    </w:p>
    <w:p w14:paraId="26F67883" w14:textId="46DB6C58" w:rsidR="005A4CBD" w:rsidRPr="00350CE4" w:rsidRDefault="005A4CBD" w:rsidP="005A4CBD">
      <w:pPr>
        <w:ind w:firstLine="284"/>
        <w:jc w:val="both"/>
        <w:rPr>
          <w:bCs/>
          <w:lang w:val="vi-VN"/>
        </w:rPr>
      </w:pPr>
      <w:r w:rsidRPr="00350CE4">
        <w:rPr>
          <w:bCs/>
          <w:lang w:val="vi-VN"/>
        </w:rPr>
        <w:t>Hãy lựa chọn những l</w:t>
      </w:r>
      <w:r w:rsidR="00DE2ED5" w:rsidRPr="00350CE4">
        <w:rPr>
          <w:bCs/>
          <w:lang w:val="vi-VN"/>
        </w:rPr>
        <w:t>oại</w:t>
      </w:r>
      <w:r w:rsidR="00350CE4" w:rsidRPr="00350CE4">
        <w:rPr>
          <w:bCs/>
          <w:lang w:val="vi-VN"/>
        </w:rPr>
        <w:t xml:space="preserve"> phân bón thích hợp (có giải thích ngắn gọn – không viết phương trình hoá học) trong các loại phân bón sau để bón cho khoai tây được trồng trên từng vùng đất trên: </w:t>
      </w:r>
    </w:p>
    <w:p w14:paraId="06E69D45" w14:textId="70089969" w:rsidR="00350CE4" w:rsidRPr="00350CE4" w:rsidRDefault="00350CE4" w:rsidP="005A4CBD">
      <w:pPr>
        <w:ind w:firstLine="284"/>
        <w:jc w:val="both"/>
        <w:rPr>
          <w:bCs/>
          <w:lang w:val="vi-VN"/>
        </w:rPr>
      </w:pPr>
      <w:r w:rsidRPr="00350CE4">
        <w:rPr>
          <w:bCs/>
          <w:lang w:val="vi-VN"/>
        </w:rPr>
        <w:t>(1) Canxi nitrat – Ca(NO</w:t>
      </w:r>
      <w:r w:rsidRPr="005B29B0">
        <w:rPr>
          <w:bCs/>
          <w:vertAlign w:val="subscript"/>
          <w:lang w:val="vi-VN"/>
        </w:rPr>
        <w:t>3</w:t>
      </w:r>
      <w:r w:rsidRPr="00350CE4">
        <w:rPr>
          <w:bCs/>
          <w:lang w:val="vi-VN"/>
        </w:rPr>
        <w:t>)</w:t>
      </w:r>
      <w:r w:rsidRPr="005B29B0">
        <w:rPr>
          <w:bCs/>
          <w:vertAlign w:val="subscript"/>
          <w:lang w:val="vi-VN"/>
        </w:rPr>
        <w:t>2</w:t>
      </w:r>
      <w:r w:rsidRPr="00350CE4">
        <w:rPr>
          <w:bCs/>
          <w:lang w:val="vi-VN"/>
        </w:rPr>
        <w:tab/>
      </w:r>
      <w:r w:rsidRPr="00350CE4">
        <w:rPr>
          <w:bCs/>
          <w:lang w:val="vi-VN"/>
        </w:rPr>
        <w:tab/>
      </w:r>
      <w:r w:rsidRPr="00350CE4">
        <w:rPr>
          <w:bCs/>
          <w:lang w:val="vi-VN"/>
        </w:rPr>
        <w:tab/>
        <w:t>(2) Amoni sunfat – (NH</w:t>
      </w:r>
      <w:r w:rsidRPr="005B29B0">
        <w:rPr>
          <w:bCs/>
          <w:vertAlign w:val="subscript"/>
          <w:lang w:val="vi-VN"/>
        </w:rPr>
        <w:t>4</w:t>
      </w:r>
      <w:r w:rsidRPr="00350CE4">
        <w:rPr>
          <w:bCs/>
          <w:lang w:val="vi-VN"/>
        </w:rPr>
        <w:t>)</w:t>
      </w:r>
      <w:r w:rsidRPr="005B29B0">
        <w:rPr>
          <w:bCs/>
          <w:vertAlign w:val="subscript"/>
          <w:lang w:val="vi-VN"/>
        </w:rPr>
        <w:t>2</w:t>
      </w:r>
      <w:r w:rsidRPr="00350CE4">
        <w:rPr>
          <w:bCs/>
          <w:lang w:val="vi-VN"/>
        </w:rPr>
        <w:t>SO</w:t>
      </w:r>
      <w:r w:rsidRPr="005B29B0">
        <w:rPr>
          <w:bCs/>
          <w:vertAlign w:val="subscript"/>
          <w:lang w:val="vi-VN"/>
        </w:rPr>
        <w:t>4</w:t>
      </w:r>
    </w:p>
    <w:p w14:paraId="2C2537BD" w14:textId="246D9418" w:rsidR="00350CE4" w:rsidRPr="00350CE4" w:rsidRDefault="00350CE4" w:rsidP="005A4CBD">
      <w:pPr>
        <w:ind w:firstLine="284"/>
        <w:jc w:val="both"/>
        <w:rPr>
          <w:bCs/>
          <w:lang w:val="vi-VN"/>
        </w:rPr>
      </w:pPr>
      <w:r w:rsidRPr="00350CE4">
        <w:rPr>
          <w:bCs/>
          <w:lang w:val="vi-VN"/>
        </w:rPr>
        <w:t>(3) Ure – (NH</w:t>
      </w:r>
      <w:r w:rsidRPr="005B29B0">
        <w:rPr>
          <w:bCs/>
          <w:vertAlign w:val="subscript"/>
          <w:lang w:val="vi-VN"/>
        </w:rPr>
        <w:t>2</w:t>
      </w:r>
      <w:r w:rsidRPr="00350CE4">
        <w:rPr>
          <w:bCs/>
          <w:lang w:val="vi-VN"/>
        </w:rPr>
        <w:t>)</w:t>
      </w:r>
      <w:r w:rsidRPr="005B29B0">
        <w:rPr>
          <w:bCs/>
          <w:vertAlign w:val="subscript"/>
          <w:lang w:val="vi-VN"/>
        </w:rPr>
        <w:t>2</w:t>
      </w:r>
      <w:r w:rsidRPr="00350CE4">
        <w:rPr>
          <w:bCs/>
          <w:lang w:val="vi-VN"/>
        </w:rPr>
        <w:t>CO</w:t>
      </w:r>
      <w:r w:rsidRPr="00350CE4">
        <w:rPr>
          <w:bCs/>
          <w:lang w:val="vi-VN"/>
        </w:rPr>
        <w:tab/>
      </w:r>
      <w:r w:rsidRPr="00350CE4">
        <w:rPr>
          <w:bCs/>
          <w:lang w:val="vi-VN"/>
        </w:rPr>
        <w:tab/>
      </w:r>
      <w:r w:rsidRPr="00350CE4">
        <w:rPr>
          <w:bCs/>
          <w:lang w:val="vi-VN"/>
        </w:rPr>
        <w:tab/>
      </w:r>
      <w:r w:rsidRPr="00350CE4">
        <w:rPr>
          <w:bCs/>
          <w:lang w:val="vi-VN"/>
        </w:rPr>
        <w:tab/>
        <w:t>(4) Supephotphat đơn – Ca(H</w:t>
      </w:r>
      <w:r w:rsidRPr="005B29B0">
        <w:rPr>
          <w:bCs/>
          <w:vertAlign w:val="subscript"/>
          <w:lang w:val="vi-VN"/>
        </w:rPr>
        <w:t>2</w:t>
      </w:r>
      <w:r w:rsidRPr="00350CE4">
        <w:rPr>
          <w:bCs/>
          <w:lang w:val="vi-VN"/>
        </w:rPr>
        <w:t>PO</w:t>
      </w:r>
      <w:r w:rsidRPr="005B29B0">
        <w:rPr>
          <w:bCs/>
          <w:vertAlign w:val="subscript"/>
          <w:lang w:val="vi-VN"/>
        </w:rPr>
        <w:t>4</w:t>
      </w:r>
      <w:r w:rsidRPr="00350CE4">
        <w:rPr>
          <w:bCs/>
          <w:lang w:val="vi-VN"/>
        </w:rPr>
        <w:t>)</w:t>
      </w:r>
      <w:r w:rsidRPr="005B29B0">
        <w:rPr>
          <w:bCs/>
          <w:vertAlign w:val="subscript"/>
          <w:lang w:val="vi-VN"/>
        </w:rPr>
        <w:t>2</w:t>
      </w:r>
      <w:r w:rsidRPr="00350CE4">
        <w:rPr>
          <w:bCs/>
          <w:lang w:val="vi-VN"/>
        </w:rPr>
        <w:t xml:space="preserve"> và CaSO</w:t>
      </w:r>
      <w:r w:rsidRPr="005B29B0">
        <w:rPr>
          <w:bCs/>
          <w:vertAlign w:val="subscript"/>
          <w:lang w:val="vi-VN"/>
        </w:rPr>
        <w:t>4</w:t>
      </w:r>
    </w:p>
    <w:p w14:paraId="7741CB50" w14:textId="3221BE24" w:rsidR="00350CE4" w:rsidRPr="00350CE4" w:rsidRDefault="00350CE4" w:rsidP="00350CE4">
      <w:pPr>
        <w:ind w:firstLine="284"/>
        <w:jc w:val="both"/>
        <w:rPr>
          <w:bCs/>
          <w:lang w:val="vi-VN"/>
        </w:rPr>
      </w:pPr>
      <w:r w:rsidRPr="00350CE4">
        <w:rPr>
          <w:bCs/>
          <w:lang w:val="vi-VN"/>
        </w:rPr>
        <w:t>(5) Supephotphat kép – Ca(H</w:t>
      </w:r>
      <w:r w:rsidRPr="005B29B0">
        <w:rPr>
          <w:bCs/>
          <w:vertAlign w:val="subscript"/>
          <w:lang w:val="vi-VN"/>
        </w:rPr>
        <w:t>2</w:t>
      </w:r>
      <w:r w:rsidRPr="00350CE4">
        <w:rPr>
          <w:bCs/>
          <w:lang w:val="vi-VN"/>
        </w:rPr>
        <w:t>PO</w:t>
      </w:r>
      <w:r w:rsidRPr="005B29B0">
        <w:rPr>
          <w:bCs/>
          <w:vertAlign w:val="subscript"/>
          <w:lang w:val="vi-VN"/>
        </w:rPr>
        <w:t>4</w:t>
      </w:r>
      <w:r w:rsidRPr="00350CE4">
        <w:rPr>
          <w:bCs/>
          <w:lang w:val="vi-VN"/>
        </w:rPr>
        <w:t>)</w:t>
      </w:r>
      <w:r w:rsidRPr="005B29B0">
        <w:rPr>
          <w:bCs/>
          <w:vertAlign w:val="subscript"/>
          <w:lang w:val="vi-VN"/>
        </w:rPr>
        <w:t>2</w:t>
      </w:r>
      <w:r w:rsidRPr="00350CE4">
        <w:rPr>
          <w:bCs/>
          <w:lang w:val="vi-VN"/>
        </w:rPr>
        <w:tab/>
      </w:r>
      <w:r w:rsidRPr="00350CE4">
        <w:rPr>
          <w:bCs/>
          <w:lang w:val="vi-VN"/>
        </w:rPr>
        <w:tab/>
        <w:t>(6) Tro củi (có kali cacbonat K</w:t>
      </w:r>
      <w:r w:rsidRPr="005B29B0">
        <w:rPr>
          <w:bCs/>
          <w:vertAlign w:val="subscript"/>
          <w:lang w:val="vi-VN"/>
        </w:rPr>
        <w:t>2</w:t>
      </w:r>
      <w:r w:rsidRPr="00350CE4">
        <w:rPr>
          <w:bCs/>
          <w:lang w:val="vi-VN"/>
        </w:rPr>
        <w:t>CO</w:t>
      </w:r>
      <w:r w:rsidRPr="005B29B0">
        <w:rPr>
          <w:bCs/>
          <w:vertAlign w:val="subscript"/>
          <w:lang w:val="vi-VN"/>
        </w:rPr>
        <w:t>3</w:t>
      </w:r>
      <w:r w:rsidRPr="00350CE4">
        <w:rPr>
          <w:bCs/>
          <w:lang w:val="vi-VN"/>
        </w:rPr>
        <w:t>)</w:t>
      </w:r>
    </w:p>
    <w:p w14:paraId="2AD6A156" w14:textId="0121E437" w:rsidR="00C84A11" w:rsidRDefault="00C84A11" w:rsidP="00C84A11">
      <w:pPr>
        <w:jc w:val="both"/>
        <w:rPr>
          <w:lang w:val="vi-VN"/>
        </w:rPr>
      </w:pPr>
      <w:r w:rsidRPr="00F556C0">
        <w:rPr>
          <w:b/>
          <w:lang w:val="vi-VN"/>
        </w:rPr>
        <w:t xml:space="preserve">Câu </w:t>
      </w:r>
      <w:r>
        <w:rPr>
          <w:b/>
          <w:lang w:val="vi-VN"/>
        </w:rPr>
        <w:t>7</w:t>
      </w:r>
      <w:r w:rsidRPr="00F556C0">
        <w:rPr>
          <w:b/>
          <w:lang w:val="vi-VN"/>
        </w:rPr>
        <w:t xml:space="preserve">. </w:t>
      </w:r>
      <w:r w:rsidRPr="00350CE4">
        <w:rPr>
          <w:bCs/>
          <w:i/>
          <w:iCs/>
          <w:lang w:val="vi-VN"/>
        </w:rPr>
        <w:t>(2,0 điểm)</w:t>
      </w:r>
      <w:r w:rsidR="00E94717">
        <w:rPr>
          <w:b/>
          <w:lang w:val="vi-VN"/>
        </w:rPr>
        <w:t xml:space="preserve"> </w:t>
      </w:r>
      <w:r w:rsidR="00CB4809" w:rsidRPr="00E94717">
        <w:rPr>
          <w:lang w:val="vi-VN"/>
        </w:rPr>
        <w:t xml:space="preserve">Hỗn hợp khí X </w:t>
      </w:r>
      <w:r w:rsidR="00350CE4">
        <w:rPr>
          <w:lang w:val="vi-VN"/>
        </w:rPr>
        <w:t xml:space="preserve">trong điều kiện thường, </w:t>
      </w:r>
      <w:r w:rsidR="00A92BCD">
        <w:rPr>
          <w:lang w:val="vi-VN"/>
        </w:rPr>
        <w:t>gồm hidro, một anken và một ankin có cùng số nguyên tử cacbon trong phân tử. Tỉ khối của X so với hidro bằng 7,8. Sau khi cho hỗn hợp X qua Ni nung nóng để phản ứng xảy ra hoàn toàn, thu được hỗn hợp Y có tỉ khối so với hỗn hợp X bằng 20/9.</w:t>
      </w:r>
    </w:p>
    <w:p w14:paraId="133EE1DE" w14:textId="7BE70E1E" w:rsidR="00A92BCD" w:rsidRDefault="00A92BCD" w:rsidP="00A92BCD">
      <w:pPr>
        <w:ind w:firstLine="284"/>
        <w:jc w:val="both"/>
        <w:rPr>
          <w:lang w:val="vi-VN"/>
        </w:rPr>
      </w:pPr>
      <w:r>
        <w:rPr>
          <w:lang w:val="vi-VN"/>
        </w:rPr>
        <w:t>a) Bằng các phép tính, chứng minh khí H</w:t>
      </w:r>
      <w:r w:rsidRPr="00534A6A">
        <w:rPr>
          <w:vertAlign w:val="subscript"/>
          <w:lang w:val="vi-VN"/>
        </w:rPr>
        <w:t>2</w:t>
      </w:r>
      <w:r>
        <w:rPr>
          <w:lang w:val="vi-VN"/>
        </w:rPr>
        <w:t xml:space="preserve"> tham gia phản ứng còn dư.</w:t>
      </w:r>
    </w:p>
    <w:p w14:paraId="592296E6" w14:textId="147BFE08" w:rsidR="00A92BCD" w:rsidRPr="00E94717" w:rsidRDefault="00A92BCD" w:rsidP="00A92BCD">
      <w:pPr>
        <w:ind w:firstLine="284"/>
        <w:jc w:val="both"/>
        <w:rPr>
          <w:b/>
          <w:lang w:val="vi-VN"/>
        </w:rPr>
      </w:pPr>
      <w:r>
        <w:rPr>
          <w:lang w:val="vi-VN"/>
        </w:rPr>
        <w:lastRenderedPageBreak/>
        <w:t>b) Xác định công thức phân tử anken, ankin và tính phần trăm theo thể tích mỗi chất trong hỗn hợp X?</w:t>
      </w:r>
    </w:p>
    <w:p w14:paraId="05CBE7FD" w14:textId="602E687C" w:rsidR="004E1AA0" w:rsidRDefault="00C84A11" w:rsidP="00A92BCD">
      <w:pPr>
        <w:jc w:val="both"/>
        <w:rPr>
          <w:lang w:val="vi-VN"/>
        </w:rPr>
      </w:pPr>
      <w:r w:rsidRPr="00F556C0">
        <w:rPr>
          <w:b/>
          <w:lang w:val="vi-VN"/>
        </w:rPr>
        <w:t xml:space="preserve">Câu </w:t>
      </w:r>
      <w:r>
        <w:rPr>
          <w:b/>
          <w:lang w:val="vi-VN"/>
        </w:rPr>
        <w:t>8</w:t>
      </w:r>
      <w:r w:rsidRPr="00F556C0">
        <w:rPr>
          <w:b/>
          <w:lang w:val="vi-VN"/>
        </w:rPr>
        <w:t xml:space="preserve">. </w:t>
      </w:r>
      <w:r w:rsidRPr="00A92BCD">
        <w:rPr>
          <w:bCs/>
          <w:i/>
          <w:iCs/>
          <w:lang w:val="vi-VN"/>
        </w:rPr>
        <w:t>(</w:t>
      </w:r>
      <w:r w:rsidR="00A92BCD" w:rsidRPr="00A92BCD">
        <w:rPr>
          <w:bCs/>
          <w:i/>
          <w:iCs/>
          <w:lang w:val="vi-VN"/>
        </w:rPr>
        <w:t>3</w:t>
      </w:r>
      <w:r w:rsidRPr="00A92BCD">
        <w:rPr>
          <w:bCs/>
          <w:i/>
          <w:iCs/>
          <w:lang w:val="vi-VN"/>
        </w:rPr>
        <w:t>,0 điểm)</w:t>
      </w:r>
      <w:r w:rsidR="00E94717">
        <w:rPr>
          <w:b/>
          <w:lang w:val="vi-VN"/>
        </w:rPr>
        <w:t xml:space="preserve"> </w:t>
      </w:r>
      <w:r w:rsidR="00A92BCD" w:rsidRPr="00534A6A">
        <w:rPr>
          <w:bCs/>
          <w:lang w:val="vi-VN"/>
        </w:rPr>
        <w:t xml:space="preserve">Học sinh P được giao nhiệm vụ xử lý bài tập sau: </w:t>
      </w:r>
      <w:r w:rsidR="00A92BCD" w:rsidRPr="00534A6A">
        <w:rPr>
          <w:bCs/>
          <w:i/>
          <w:iCs/>
          <w:lang w:val="vi-VN"/>
        </w:rPr>
        <w:t>“Cho m gam hợp chất h</w:t>
      </w:r>
      <w:r w:rsidR="00534A6A">
        <w:rPr>
          <w:bCs/>
          <w:i/>
          <w:iCs/>
          <w:lang w:val="vi-VN"/>
        </w:rPr>
        <w:t>ữu</w:t>
      </w:r>
      <w:r w:rsidR="00A92BCD" w:rsidRPr="00534A6A">
        <w:rPr>
          <w:bCs/>
          <w:i/>
          <w:iCs/>
          <w:lang w:val="vi-VN"/>
        </w:rPr>
        <w:t xml:space="preserve"> cơ A có thành phần nguyên tố gồm C, H và O tác dụng vừa đủ với dung dịch KOH</w:t>
      </w:r>
      <w:r w:rsidR="00A92BCD" w:rsidRPr="00534A6A">
        <w:rPr>
          <w:b/>
          <w:i/>
          <w:iCs/>
          <w:lang w:val="vi-VN"/>
        </w:rPr>
        <w:t xml:space="preserve"> </w:t>
      </w:r>
      <m:oMath>
        <m:f>
          <m:fPr>
            <m:ctrlPr>
              <w:rPr>
                <w:rFonts w:ascii="Cambria Math" w:hAnsi="Cambria Math"/>
                <w:i/>
                <w:iCs/>
                <w:lang w:val="vi-VN"/>
              </w:rPr>
            </m:ctrlPr>
          </m:fPr>
          <m:num>
            <m:r>
              <w:rPr>
                <w:rFonts w:ascii="Cambria Math" w:hAnsi="Cambria Math"/>
                <w:lang w:val="vi-VN"/>
              </w:rPr>
              <m:t>70</m:t>
            </m:r>
          </m:num>
          <m:den>
            <m:r>
              <w:rPr>
                <w:rFonts w:ascii="Cambria Math" w:hAnsi="Cambria Math"/>
                <w:lang w:val="vi-VN"/>
              </w:rPr>
              <m:t>6</m:t>
            </m:r>
          </m:den>
        </m:f>
        <m:r>
          <w:rPr>
            <w:rFonts w:ascii="Cambria Math" w:hAnsi="Cambria Math"/>
            <w:lang w:val="vi-VN"/>
          </w:rPr>
          <m:t>%</m:t>
        </m:r>
      </m:oMath>
      <w:r w:rsidR="00515F3F" w:rsidRPr="00534A6A">
        <w:rPr>
          <w:i/>
          <w:iCs/>
          <w:lang w:val="vi-VN"/>
        </w:rPr>
        <w:t>. Sau phản ứng, thu được dung dịch X, cô cạn dung dịch X thì phần hơi chỉ có H</w:t>
      </w:r>
      <w:r w:rsidR="00515F3F" w:rsidRPr="00534A6A">
        <w:rPr>
          <w:i/>
          <w:iCs/>
          <w:vertAlign w:val="subscript"/>
          <w:lang w:val="vi-VN"/>
        </w:rPr>
        <w:t>2</w:t>
      </w:r>
      <w:r w:rsidR="00515F3F" w:rsidRPr="00534A6A">
        <w:rPr>
          <w:i/>
          <w:iCs/>
          <w:lang w:val="vi-VN"/>
        </w:rPr>
        <w:t>O với khối lượng 86,6 gam, còn lại là chất rắn Y có khối lượng bằng 23 gam. Đốt cháy hoàn toàn Y bằng khí oxi dư, thu được 13,8 gam K</w:t>
      </w:r>
      <w:r w:rsidR="00515F3F" w:rsidRPr="00534A6A">
        <w:rPr>
          <w:i/>
          <w:iCs/>
          <w:vertAlign w:val="subscript"/>
          <w:lang w:val="vi-VN"/>
        </w:rPr>
        <w:t>2</w:t>
      </w:r>
      <w:r w:rsidR="00515F3F" w:rsidRPr="00534A6A">
        <w:rPr>
          <w:i/>
          <w:iCs/>
          <w:lang w:val="vi-VN"/>
        </w:rPr>
        <w:t>CO</w:t>
      </w:r>
      <w:r w:rsidR="00515F3F" w:rsidRPr="00534A6A">
        <w:rPr>
          <w:i/>
          <w:iCs/>
          <w:vertAlign w:val="subscript"/>
          <w:lang w:val="vi-VN"/>
        </w:rPr>
        <w:t>3</w:t>
      </w:r>
      <w:r w:rsidR="00515F3F" w:rsidRPr="00534A6A">
        <w:rPr>
          <w:i/>
          <w:iCs/>
          <w:lang w:val="vi-VN"/>
        </w:rPr>
        <w:t xml:space="preserve"> và 38 gam hỗn hợp Q gồm CO</w:t>
      </w:r>
      <w:r w:rsidR="00515F3F" w:rsidRPr="00534A6A">
        <w:rPr>
          <w:i/>
          <w:iCs/>
          <w:vertAlign w:val="subscript"/>
          <w:lang w:val="vi-VN"/>
        </w:rPr>
        <w:t>2</w:t>
      </w:r>
      <w:r w:rsidR="00515F3F" w:rsidRPr="00534A6A">
        <w:rPr>
          <w:i/>
          <w:iCs/>
          <w:lang w:val="vi-VN"/>
        </w:rPr>
        <w:t xml:space="preserve"> và H</w:t>
      </w:r>
      <w:r w:rsidR="00515F3F" w:rsidRPr="00534A6A">
        <w:rPr>
          <w:i/>
          <w:iCs/>
          <w:vertAlign w:val="subscript"/>
          <w:lang w:val="vi-VN"/>
        </w:rPr>
        <w:t>2</w:t>
      </w:r>
      <w:r w:rsidR="00515F3F" w:rsidRPr="00534A6A">
        <w:rPr>
          <w:i/>
          <w:iCs/>
          <w:lang w:val="vi-VN"/>
        </w:rPr>
        <w:t>O. Toàn bộ hỗn hợp Q này được cho vào dung dịch Ca(OH)</w:t>
      </w:r>
      <w:r w:rsidR="00515F3F" w:rsidRPr="00534A6A">
        <w:rPr>
          <w:i/>
          <w:iCs/>
          <w:vertAlign w:val="subscript"/>
          <w:lang w:val="vi-VN"/>
        </w:rPr>
        <w:t>2</w:t>
      </w:r>
      <w:r w:rsidR="00515F3F" w:rsidRPr="00534A6A">
        <w:rPr>
          <w:i/>
          <w:iCs/>
          <w:lang w:val="vi-VN"/>
        </w:rPr>
        <w:t xml:space="preserve"> dư, thu được 70 gam kết tủa. Xác định tỉ lệ các nguyên tố có trong chất A”</w:t>
      </w:r>
      <w:r w:rsidR="00534A6A">
        <w:rPr>
          <w:i/>
          <w:iCs/>
          <w:lang w:val="vi-VN"/>
        </w:rPr>
        <w:t>.</w:t>
      </w:r>
    </w:p>
    <w:p w14:paraId="4ECA2F53" w14:textId="7BECCFE2" w:rsidR="00515F3F" w:rsidRDefault="00515F3F" w:rsidP="00515F3F">
      <w:pPr>
        <w:ind w:firstLine="284"/>
        <w:jc w:val="both"/>
        <w:rPr>
          <w:lang w:val="vi-VN"/>
        </w:rPr>
      </w:pPr>
      <w:r>
        <w:rPr>
          <w:lang w:val="vi-VN"/>
        </w:rPr>
        <w:t>Khi xử lí dữ kiện liên quan của bài tập này, học sinh P đã có các kết quả bước đầu như sau:</w:t>
      </w:r>
    </w:p>
    <w:p w14:paraId="00BE0724" w14:textId="6724A0E8" w:rsidR="00515F3F" w:rsidRPr="00515F3F" w:rsidRDefault="00515F3F" w:rsidP="00515F3F">
      <w:pPr>
        <w:pStyle w:val="ListParagraph"/>
        <w:numPr>
          <w:ilvl w:val="0"/>
          <w:numId w:val="1"/>
        </w:numPr>
        <w:spacing w:after="0" w:line="240" w:lineRule="auto"/>
        <w:jc w:val="both"/>
        <w:rPr>
          <w:rFonts w:ascii="Times New Roman" w:hAnsi="Times New Roman"/>
          <w:sz w:val="24"/>
          <w:szCs w:val="24"/>
          <w:lang w:val="vi-VN"/>
        </w:rPr>
      </w:pPr>
      <w:r w:rsidRPr="00515F3F">
        <w:rPr>
          <w:rFonts w:ascii="Times New Roman" w:hAnsi="Times New Roman"/>
          <w:sz w:val="24"/>
          <w:szCs w:val="24"/>
          <w:lang w:val="vi-VN"/>
        </w:rPr>
        <w:t xml:space="preserve">Khối lượng dung dịch KOH </w:t>
      </w:r>
      <m:oMath>
        <m:f>
          <m:fPr>
            <m:ctrlPr>
              <w:rPr>
                <w:rFonts w:ascii="Cambria Math" w:hAnsi="Cambria Math"/>
                <w:sz w:val="24"/>
                <w:szCs w:val="24"/>
                <w:lang w:val="vi-VN"/>
              </w:rPr>
            </m:ctrlPr>
          </m:fPr>
          <m:num>
            <m:r>
              <w:rPr>
                <w:rFonts w:ascii="Cambria Math" w:hAnsi="Cambria Math"/>
                <w:sz w:val="24"/>
                <w:szCs w:val="24"/>
                <w:lang w:val="vi-VN"/>
              </w:rPr>
              <m:t>70</m:t>
            </m:r>
          </m:num>
          <m:den>
            <m:r>
              <w:rPr>
                <w:rFonts w:ascii="Cambria Math" w:hAnsi="Cambria Math"/>
                <w:sz w:val="24"/>
                <w:szCs w:val="24"/>
                <w:lang w:val="vi-VN"/>
              </w:rPr>
              <m:t>6</m:t>
            </m:r>
          </m:den>
        </m:f>
        <m:r>
          <w:rPr>
            <w:rFonts w:ascii="Cambria Math" w:hAnsi="Cambria Math"/>
            <w:sz w:val="24"/>
            <w:szCs w:val="24"/>
            <w:lang w:val="vi-VN"/>
          </w:rPr>
          <m:t>%</m:t>
        </m:r>
        <m:r>
          <w:rPr>
            <w:rFonts w:ascii="Cambria Math" w:hAnsi="Times New Roman"/>
            <w:sz w:val="24"/>
            <w:szCs w:val="24"/>
            <w:lang w:val="vi-VN"/>
          </w:rPr>
          <m:t xml:space="preserve"> </m:t>
        </m:r>
      </m:oMath>
      <w:r w:rsidRPr="00515F3F">
        <w:rPr>
          <w:rFonts w:ascii="Times New Roman" w:hAnsi="Times New Roman"/>
          <w:sz w:val="24"/>
          <w:szCs w:val="24"/>
          <w:lang w:val="vi-VN"/>
        </w:rPr>
        <w:t>bằng 96 gam và giá trị của m bằng 13,6.</w:t>
      </w:r>
    </w:p>
    <w:p w14:paraId="10033C15" w14:textId="37EE4EED" w:rsidR="00515F3F" w:rsidRDefault="00515F3F" w:rsidP="00515F3F">
      <w:pPr>
        <w:pStyle w:val="ListParagraph"/>
        <w:numPr>
          <w:ilvl w:val="0"/>
          <w:numId w:val="1"/>
        </w:numPr>
        <w:spacing w:after="0" w:line="240" w:lineRule="auto"/>
        <w:jc w:val="both"/>
        <w:rPr>
          <w:rFonts w:ascii="Times New Roman" w:hAnsi="Times New Roman"/>
          <w:sz w:val="24"/>
          <w:szCs w:val="24"/>
          <w:lang w:val="vi-VN"/>
        </w:rPr>
      </w:pPr>
      <w:r>
        <w:rPr>
          <w:rFonts w:ascii="Times New Roman" w:hAnsi="Times New Roman"/>
          <w:sz w:val="24"/>
          <w:szCs w:val="24"/>
          <w:lang w:val="vi-VN"/>
        </w:rPr>
        <w:t xml:space="preserve">Khối lượng các nguyên tố C, H và O trong m gam chất A lần lượt bằng 9,6 gam; 1,0 gam và 3,0 gam. </w:t>
      </w:r>
    </w:p>
    <w:p w14:paraId="323F7285" w14:textId="27C8200B" w:rsidR="00515F3F" w:rsidRPr="00515F3F" w:rsidRDefault="00515F3F" w:rsidP="00515F3F">
      <w:pPr>
        <w:ind w:firstLine="284"/>
        <w:jc w:val="both"/>
        <w:rPr>
          <w:lang w:val="vi-VN"/>
        </w:rPr>
      </w:pPr>
      <w:r>
        <w:rPr>
          <w:lang w:val="vi-VN"/>
        </w:rPr>
        <w:t>Em hãy nhận định về các số liệu ghi chép của học sinh P đúng hay sai. Bằng phép tính và lập luận để minh chứng cho nhận định của mình.</w:t>
      </w:r>
    </w:p>
    <w:p w14:paraId="42617C28" w14:textId="3881B851" w:rsidR="00360C92" w:rsidRDefault="00C84A11" w:rsidP="00515F3F">
      <w:pPr>
        <w:jc w:val="both"/>
        <w:rPr>
          <w:b/>
          <w:lang w:val="vi-VN"/>
        </w:rPr>
      </w:pPr>
      <w:r w:rsidRPr="00F556C0">
        <w:rPr>
          <w:b/>
          <w:lang w:val="vi-VN"/>
        </w:rPr>
        <w:t xml:space="preserve">Câu </w:t>
      </w:r>
      <w:r>
        <w:rPr>
          <w:b/>
          <w:lang w:val="vi-VN"/>
        </w:rPr>
        <w:t>9</w:t>
      </w:r>
      <w:r w:rsidRPr="00F556C0">
        <w:rPr>
          <w:b/>
          <w:lang w:val="vi-VN"/>
        </w:rPr>
        <w:t xml:space="preserve">. </w:t>
      </w:r>
      <w:r w:rsidRPr="00515F3F">
        <w:rPr>
          <w:bCs/>
          <w:i/>
          <w:iCs/>
          <w:lang w:val="vi-VN"/>
        </w:rPr>
        <w:t>(</w:t>
      </w:r>
      <w:r w:rsidR="00515F3F" w:rsidRPr="00515F3F">
        <w:rPr>
          <w:bCs/>
          <w:i/>
          <w:iCs/>
          <w:lang w:val="vi-VN"/>
        </w:rPr>
        <w:t>3</w:t>
      </w:r>
      <w:r w:rsidRPr="00515F3F">
        <w:rPr>
          <w:bCs/>
          <w:i/>
          <w:iCs/>
          <w:lang w:val="vi-VN"/>
        </w:rPr>
        <w:t>,0 điểm)</w:t>
      </w:r>
      <w:r w:rsidR="00E94717">
        <w:rPr>
          <w:b/>
          <w:lang w:val="vi-VN"/>
        </w:rPr>
        <w:t xml:space="preserve"> </w:t>
      </w:r>
      <w:r w:rsidR="00515F3F" w:rsidRPr="00534A6A">
        <w:rPr>
          <w:bCs/>
          <w:lang w:val="vi-VN"/>
        </w:rPr>
        <w:t>Chất A là phèn sắt – amoni: (NH</w:t>
      </w:r>
      <w:r w:rsidR="00515F3F" w:rsidRPr="00534A6A">
        <w:rPr>
          <w:bCs/>
          <w:vertAlign w:val="subscript"/>
          <w:lang w:val="vi-VN"/>
        </w:rPr>
        <w:t>4</w:t>
      </w:r>
      <w:r w:rsidR="00515F3F" w:rsidRPr="00534A6A">
        <w:rPr>
          <w:bCs/>
          <w:lang w:val="vi-VN"/>
        </w:rPr>
        <w:t>)</w:t>
      </w:r>
      <w:r w:rsidR="00515F3F" w:rsidRPr="00534A6A">
        <w:rPr>
          <w:bCs/>
          <w:vertAlign w:val="subscript"/>
          <w:lang w:val="vi-VN"/>
        </w:rPr>
        <w:t>2</w:t>
      </w:r>
      <w:r w:rsidR="00515F3F" w:rsidRPr="00534A6A">
        <w:rPr>
          <w:bCs/>
          <w:lang w:val="vi-VN"/>
        </w:rPr>
        <w:t>SO</w:t>
      </w:r>
      <w:r w:rsidR="00515F3F" w:rsidRPr="00534A6A">
        <w:rPr>
          <w:bCs/>
          <w:vertAlign w:val="subscript"/>
          <w:lang w:val="vi-VN"/>
        </w:rPr>
        <w:t>4</w:t>
      </w:r>
      <w:r w:rsidR="00515F3F" w:rsidRPr="00534A6A">
        <w:rPr>
          <w:bCs/>
          <w:lang w:val="vi-VN"/>
        </w:rPr>
        <w:t>.Fe</w:t>
      </w:r>
      <w:r w:rsidR="00515F3F" w:rsidRPr="00534A6A">
        <w:rPr>
          <w:bCs/>
          <w:vertAlign w:val="subscript"/>
          <w:lang w:val="vi-VN"/>
        </w:rPr>
        <w:t>2</w:t>
      </w:r>
      <w:r w:rsidR="00515F3F" w:rsidRPr="00534A6A">
        <w:rPr>
          <w:bCs/>
          <w:lang w:val="vi-VN"/>
        </w:rPr>
        <w:t>(SO</w:t>
      </w:r>
      <w:r w:rsidR="00515F3F" w:rsidRPr="00534A6A">
        <w:rPr>
          <w:bCs/>
          <w:vertAlign w:val="subscript"/>
          <w:lang w:val="vi-VN"/>
        </w:rPr>
        <w:t>4</w:t>
      </w:r>
      <w:r w:rsidR="00515F3F" w:rsidRPr="00534A6A">
        <w:rPr>
          <w:bCs/>
          <w:lang w:val="vi-VN"/>
        </w:rPr>
        <w:t>)</w:t>
      </w:r>
      <w:r w:rsidR="00515F3F" w:rsidRPr="00534A6A">
        <w:rPr>
          <w:bCs/>
          <w:vertAlign w:val="subscript"/>
          <w:lang w:val="vi-VN"/>
        </w:rPr>
        <w:t>3</w:t>
      </w:r>
      <w:r w:rsidR="00515F3F" w:rsidRPr="00534A6A">
        <w:rPr>
          <w:bCs/>
          <w:lang w:val="vi-VN"/>
        </w:rPr>
        <w:t>.24H</w:t>
      </w:r>
      <w:r w:rsidR="00515F3F" w:rsidRPr="00534A6A">
        <w:rPr>
          <w:bCs/>
          <w:vertAlign w:val="subscript"/>
          <w:lang w:val="vi-VN"/>
        </w:rPr>
        <w:t>2</w:t>
      </w:r>
      <w:r w:rsidR="00515F3F" w:rsidRPr="00534A6A">
        <w:rPr>
          <w:bCs/>
          <w:lang w:val="vi-VN"/>
        </w:rPr>
        <w:t>O. Nung A đến nhiệt độ cao trong không khí, phản ứng xong, sản phẩm thu được chất rắn D, hỗn hợp khí E gồm các khí (E</w:t>
      </w:r>
      <w:r w:rsidR="00515F3F" w:rsidRPr="00534A6A">
        <w:rPr>
          <w:bCs/>
          <w:vertAlign w:val="subscript"/>
          <w:lang w:val="vi-VN"/>
        </w:rPr>
        <w:t>1</w:t>
      </w:r>
      <w:r w:rsidR="00515F3F" w:rsidRPr="00534A6A">
        <w:rPr>
          <w:bCs/>
          <w:lang w:val="vi-VN"/>
        </w:rPr>
        <w:t>, E</w:t>
      </w:r>
      <w:r w:rsidR="00515F3F" w:rsidRPr="00534A6A">
        <w:rPr>
          <w:bCs/>
          <w:vertAlign w:val="subscript"/>
          <w:lang w:val="vi-VN"/>
        </w:rPr>
        <w:t>2</w:t>
      </w:r>
      <w:r w:rsidR="00515F3F" w:rsidRPr="00534A6A">
        <w:rPr>
          <w:bCs/>
          <w:lang w:val="vi-VN"/>
        </w:rPr>
        <w:t>, E</w:t>
      </w:r>
      <w:r w:rsidR="00515F3F" w:rsidRPr="00534A6A">
        <w:rPr>
          <w:bCs/>
          <w:vertAlign w:val="subscript"/>
          <w:lang w:val="vi-VN"/>
        </w:rPr>
        <w:t>3</w:t>
      </w:r>
      <w:r w:rsidR="00515F3F" w:rsidRPr="00534A6A">
        <w:rPr>
          <w:bCs/>
          <w:lang w:val="vi-VN"/>
        </w:rPr>
        <w:t>, E</w:t>
      </w:r>
      <w:r w:rsidR="00515F3F" w:rsidRPr="00534A6A">
        <w:rPr>
          <w:bCs/>
          <w:vertAlign w:val="subscript"/>
          <w:lang w:val="vi-VN"/>
        </w:rPr>
        <w:t>4</w:t>
      </w:r>
      <w:r w:rsidR="00515F3F" w:rsidRPr="00534A6A">
        <w:rPr>
          <w:bCs/>
          <w:lang w:val="vi-VN"/>
        </w:rPr>
        <w:t xml:space="preserve">) và hơi </w:t>
      </w:r>
      <w:r w:rsidR="00301BCE" w:rsidRPr="00534A6A">
        <w:rPr>
          <w:bCs/>
          <w:lang w:val="vi-VN"/>
        </w:rPr>
        <w:t>nước. Các khí trong E có tính chất sau:</w:t>
      </w:r>
      <w:r w:rsidR="00301BCE">
        <w:rPr>
          <w:b/>
          <w:lang w:val="vi-VN"/>
        </w:rPr>
        <w:t xml:space="preserve"> </w:t>
      </w:r>
    </w:p>
    <w:tbl>
      <w:tblPr>
        <w:tblStyle w:val="TableGrid"/>
        <w:tblW w:w="0" w:type="auto"/>
        <w:jc w:val="center"/>
        <w:tblLook w:val="04A0" w:firstRow="1" w:lastRow="0" w:firstColumn="1" w:lastColumn="0" w:noHBand="0" w:noVBand="1"/>
      </w:tblPr>
      <w:tblGrid>
        <w:gridCol w:w="1129"/>
        <w:gridCol w:w="3968"/>
        <w:gridCol w:w="1277"/>
        <w:gridCol w:w="3821"/>
      </w:tblGrid>
      <w:tr w:rsidR="00301BCE" w14:paraId="6348AF2E" w14:textId="77777777" w:rsidTr="006336CE">
        <w:trPr>
          <w:jc w:val="center"/>
        </w:trPr>
        <w:tc>
          <w:tcPr>
            <w:tcW w:w="1129" w:type="dxa"/>
          </w:tcPr>
          <w:p w14:paraId="3DCCEE2B" w14:textId="48B1814F" w:rsidR="00301BCE" w:rsidRPr="00534A6A" w:rsidRDefault="00301BCE" w:rsidP="00534A6A">
            <w:pPr>
              <w:jc w:val="center"/>
              <w:rPr>
                <w:b/>
                <w:bCs/>
                <w:lang w:val="vi-VN"/>
              </w:rPr>
            </w:pPr>
            <w:r w:rsidRPr="00534A6A">
              <w:rPr>
                <w:b/>
                <w:bCs/>
                <w:lang w:val="vi-VN"/>
              </w:rPr>
              <w:t>Chất</w:t>
            </w:r>
          </w:p>
        </w:tc>
        <w:tc>
          <w:tcPr>
            <w:tcW w:w="3968" w:type="dxa"/>
          </w:tcPr>
          <w:p w14:paraId="79D9B6BE" w14:textId="1E98BC1A" w:rsidR="00301BCE" w:rsidRPr="00534A6A" w:rsidRDefault="00301BCE" w:rsidP="00534A6A">
            <w:pPr>
              <w:jc w:val="center"/>
              <w:rPr>
                <w:b/>
                <w:bCs/>
                <w:lang w:val="vi-VN"/>
              </w:rPr>
            </w:pPr>
            <w:r w:rsidRPr="00534A6A">
              <w:rPr>
                <w:b/>
                <w:bCs/>
                <w:lang w:val="vi-VN"/>
              </w:rPr>
              <w:t>Tính chất</w:t>
            </w:r>
          </w:p>
        </w:tc>
        <w:tc>
          <w:tcPr>
            <w:tcW w:w="1277" w:type="dxa"/>
          </w:tcPr>
          <w:p w14:paraId="30449B7F" w14:textId="73CB3B67" w:rsidR="00301BCE" w:rsidRPr="00534A6A" w:rsidRDefault="00301BCE" w:rsidP="00534A6A">
            <w:pPr>
              <w:jc w:val="center"/>
              <w:rPr>
                <w:b/>
                <w:bCs/>
                <w:lang w:val="vi-VN"/>
              </w:rPr>
            </w:pPr>
            <w:r w:rsidRPr="00534A6A">
              <w:rPr>
                <w:b/>
                <w:bCs/>
                <w:lang w:val="vi-VN"/>
              </w:rPr>
              <w:t>Chất</w:t>
            </w:r>
          </w:p>
        </w:tc>
        <w:tc>
          <w:tcPr>
            <w:tcW w:w="3821" w:type="dxa"/>
          </w:tcPr>
          <w:p w14:paraId="530E365F" w14:textId="56B2C7EA" w:rsidR="00301BCE" w:rsidRPr="00534A6A" w:rsidRDefault="00301BCE" w:rsidP="00534A6A">
            <w:pPr>
              <w:jc w:val="center"/>
              <w:rPr>
                <w:b/>
                <w:bCs/>
                <w:lang w:val="vi-VN"/>
              </w:rPr>
            </w:pPr>
            <w:r w:rsidRPr="00534A6A">
              <w:rPr>
                <w:b/>
                <w:bCs/>
                <w:lang w:val="vi-VN"/>
              </w:rPr>
              <w:t>Tính chất</w:t>
            </w:r>
          </w:p>
        </w:tc>
      </w:tr>
      <w:tr w:rsidR="00301BCE" w14:paraId="17B8FBC9" w14:textId="77777777" w:rsidTr="006336CE">
        <w:trPr>
          <w:jc w:val="center"/>
        </w:trPr>
        <w:tc>
          <w:tcPr>
            <w:tcW w:w="1129" w:type="dxa"/>
            <w:vAlign w:val="center"/>
          </w:tcPr>
          <w:p w14:paraId="76755B4A" w14:textId="635D3CB2" w:rsidR="00301BCE" w:rsidRDefault="00301BCE" w:rsidP="00534A6A">
            <w:pPr>
              <w:jc w:val="center"/>
              <w:rPr>
                <w:lang w:val="vi-VN"/>
              </w:rPr>
            </w:pPr>
            <w:r>
              <w:rPr>
                <w:lang w:val="vi-VN"/>
              </w:rPr>
              <w:t>E</w:t>
            </w:r>
            <w:r w:rsidRPr="00534A6A">
              <w:rPr>
                <w:vertAlign w:val="subscript"/>
                <w:lang w:val="vi-VN"/>
              </w:rPr>
              <w:t>1</w:t>
            </w:r>
          </w:p>
        </w:tc>
        <w:tc>
          <w:tcPr>
            <w:tcW w:w="3968" w:type="dxa"/>
          </w:tcPr>
          <w:p w14:paraId="0F3C0F16" w14:textId="341DED70" w:rsidR="00301BCE" w:rsidRDefault="00301BCE" w:rsidP="00301BCE">
            <w:pPr>
              <w:jc w:val="both"/>
              <w:rPr>
                <w:lang w:val="vi-VN"/>
              </w:rPr>
            </w:pPr>
            <w:r>
              <w:rPr>
                <w:lang w:val="vi-VN"/>
              </w:rPr>
              <w:t>Trơ, không duy trì sự sống, có nhiều trong khí quyển</w:t>
            </w:r>
          </w:p>
        </w:tc>
        <w:tc>
          <w:tcPr>
            <w:tcW w:w="1277" w:type="dxa"/>
            <w:vAlign w:val="center"/>
          </w:tcPr>
          <w:p w14:paraId="0E1B735F" w14:textId="6DEA499B" w:rsidR="00301BCE" w:rsidRDefault="00301BCE" w:rsidP="00534A6A">
            <w:pPr>
              <w:jc w:val="center"/>
              <w:rPr>
                <w:lang w:val="vi-VN"/>
              </w:rPr>
            </w:pPr>
            <w:r>
              <w:rPr>
                <w:lang w:val="vi-VN"/>
              </w:rPr>
              <w:t>E</w:t>
            </w:r>
            <w:r w:rsidR="00681122" w:rsidRPr="00534A6A">
              <w:rPr>
                <w:vertAlign w:val="subscript"/>
                <w:lang w:val="vi-VN"/>
              </w:rPr>
              <w:t>3</w:t>
            </w:r>
          </w:p>
        </w:tc>
        <w:tc>
          <w:tcPr>
            <w:tcW w:w="3821" w:type="dxa"/>
          </w:tcPr>
          <w:p w14:paraId="4E25B5B7" w14:textId="089E2B58" w:rsidR="00301BCE" w:rsidRDefault="00681122" w:rsidP="00301BCE">
            <w:pPr>
              <w:jc w:val="both"/>
              <w:rPr>
                <w:lang w:val="vi-VN"/>
              </w:rPr>
            </w:pPr>
            <w:r>
              <w:rPr>
                <w:lang w:val="vi-VN"/>
              </w:rPr>
              <w:t>Phản ứng với nước brom và làm đục nước vôi trong</w:t>
            </w:r>
          </w:p>
        </w:tc>
      </w:tr>
      <w:tr w:rsidR="00301BCE" w14:paraId="733FB453" w14:textId="77777777" w:rsidTr="006336CE">
        <w:trPr>
          <w:jc w:val="center"/>
        </w:trPr>
        <w:tc>
          <w:tcPr>
            <w:tcW w:w="1129" w:type="dxa"/>
            <w:vAlign w:val="center"/>
          </w:tcPr>
          <w:p w14:paraId="2E9FFA61" w14:textId="69CC5193" w:rsidR="00301BCE" w:rsidRDefault="00301BCE" w:rsidP="00534A6A">
            <w:pPr>
              <w:jc w:val="center"/>
              <w:rPr>
                <w:lang w:val="vi-VN"/>
              </w:rPr>
            </w:pPr>
            <w:r>
              <w:rPr>
                <w:lang w:val="vi-VN"/>
              </w:rPr>
              <w:t>E</w:t>
            </w:r>
            <w:r w:rsidRPr="00534A6A">
              <w:rPr>
                <w:vertAlign w:val="subscript"/>
                <w:lang w:val="vi-VN"/>
              </w:rPr>
              <w:t>2</w:t>
            </w:r>
          </w:p>
        </w:tc>
        <w:tc>
          <w:tcPr>
            <w:tcW w:w="3968" w:type="dxa"/>
          </w:tcPr>
          <w:p w14:paraId="4A552318" w14:textId="60B4F87B" w:rsidR="00301BCE" w:rsidRDefault="00301BCE" w:rsidP="00301BCE">
            <w:pPr>
              <w:jc w:val="both"/>
              <w:rPr>
                <w:lang w:val="vi-VN"/>
              </w:rPr>
            </w:pPr>
            <w:r>
              <w:rPr>
                <w:lang w:val="vi-VN"/>
              </w:rPr>
              <w:t>Có mùi khai, làm xanh giấy quỳ tím ẩm</w:t>
            </w:r>
          </w:p>
        </w:tc>
        <w:tc>
          <w:tcPr>
            <w:tcW w:w="1277" w:type="dxa"/>
            <w:vAlign w:val="center"/>
          </w:tcPr>
          <w:p w14:paraId="3F3030FA" w14:textId="24EA65D8" w:rsidR="00301BCE" w:rsidRDefault="00301BCE" w:rsidP="00534A6A">
            <w:pPr>
              <w:jc w:val="center"/>
              <w:rPr>
                <w:lang w:val="vi-VN"/>
              </w:rPr>
            </w:pPr>
            <w:r>
              <w:rPr>
                <w:lang w:val="vi-VN"/>
              </w:rPr>
              <w:t>E</w:t>
            </w:r>
            <w:r w:rsidRPr="00534A6A">
              <w:rPr>
                <w:vertAlign w:val="subscript"/>
                <w:lang w:val="vi-VN"/>
              </w:rPr>
              <w:t>2</w:t>
            </w:r>
          </w:p>
        </w:tc>
        <w:tc>
          <w:tcPr>
            <w:tcW w:w="3821" w:type="dxa"/>
          </w:tcPr>
          <w:p w14:paraId="36D3B7D2" w14:textId="68E652FE" w:rsidR="00301BCE" w:rsidRDefault="00681122" w:rsidP="00301BCE">
            <w:pPr>
              <w:jc w:val="both"/>
              <w:rPr>
                <w:lang w:val="vi-VN"/>
              </w:rPr>
            </w:pPr>
            <w:r>
              <w:rPr>
                <w:lang w:val="vi-VN"/>
              </w:rPr>
              <w:t>Bị FeCl</w:t>
            </w:r>
            <w:r w:rsidRPr="00534A6A">
              <w:rPr>
                <w:vertAlign w:val="subscript"/>
                <w:lang w:val="vi-VN"/>
              </w:rPr>
              <w:t>2</w:t>
            </w:r>
            <w:r>
              <w:rPr>
                <w:lang w:val="vi-VN"/>
              </w:rPr>
              <w:t xml:space="preserve"> trong dung dịch HCl hấp thụ</w:t>
            </w:r>
          </w:p>
        </w:tc>
      </w:tr>
    </w:tbl>
    <w:p w14:paraId="101789A9" w14:textId="4D4B47E0" w:rsidR="00301BCE" w:rsidRDefault="00681122" w:rsidP="00681122">
      <w:pPr>
        <w:ind w:firstLine="284"/>
        <w:jc w:val="both"/>
        <w:rPr>
          <w:lang w:val="vi-VN"/>
        </w:rPr>
      </w:pPr>
      <w:r>
        <w:rPr>
          <w:lang w:val="vi-VN"/>
        </w:rPr>
        <w:t>Chất rắn D tan hết được trong dung dịch H</w:t>
      </w:r>
      <w:r w:rsidRPr="00534A6A">
        <w:rPr>
          <w:vertAlign w:val="subscript"/>
          <w:lang w:val="vi-VN"/>
        </w:rPr>
        <w:t>2</w:t>
      </w:r>
      <w:r>
        <w:rPr>
          <w:lang w:val="vi-VN"/>
        </w:rPr>
        <w:t>SO</w:t>
      </w:r>
      <w:r w:rsidRPr="00534A6A">
        <w:rPr>
          <w:vertAlign w:val="subscript"/>
          <w:lang w:val="vi-VN"/>
        </w:rPr>
        <w:t>4</w:t>
      </w:r>
      <w:r>
        <w:rPr>
          <w:lang w:val="vi-VN"/>
        </w:rPr>
        <w:t xml:space="preserve"> được dung dịch D</w:t>
      </w:r>
      <w:r w:rsidRPr="00534A6A">
        <w:rPr>
          <w:vertAlign w:val="subscript"/>
          <w:lang w:val="vi-VN"/>
        </w:rPr>
        <w:t>1</w:t>
      </w:r>
      <w:r>
        <w:rPr>
          <w:lang w:val="vi-VN"/>
        </w:rPr>
        <w:t>.</w:t>
      </w:r>
    </w:p>
    <w:p w14:paraId="1C7360FB" w14:textId="22827213" w:rsidR="00681122" w:rsidRDefault="00681122" w:rsidP="00681122">
      <w:pPr>
        <w:ind w:firstLine="284"/>
        <w:jc w:val="both"/>
        <w:rPr>
          <w:lang w:val="vi-VN"/>
        </w:rPr>
      </w:pPr>
      <w:r>
        <w:rPr>
          <w:lang w:val="vi-VN"/>
        </w:rPr>
        <w:t>a) Xác định các chất D, E</w:t>
      </w:r>
      <w:r w:rsidRPr="00534A6A">
        <w:rPr>
          <w:vertAlign w:val="subscript"/>
          <w:lang w:val="vi-VN"/>
        </w:rPr>
        <w:t>1</w:t>
      </w:r>
      <w:r>
        <w:rPr>
          <w:lang w:val="vi-VN"/>
        </w:rPr>
        <w:t>, E</w:t>
      </w:r>
      <w:r w:rsidRPr="00534A6A">
        <w:rPr>
          <w:vertAlign w:val="subscript"/>
          <w:lang w:val="vi-VN"/>
        </w:rPr>
        <w:t>2</w:t>
      </w:r>
      <w:r>
        <w:rPr>
          <w:lang w:val="vi-VN"/>
        </w:rPr>
        <w:t>, E</w:t>
      </w:r>
      <w:r w:rsidRPr="00534A6A">
        <w:rPr>
          <w:vertAlign w:val="subscript"/>
          <w:lang w:val="vi-VN"/>
        </w:rPr>
        <w:t>3</w:t>
      </w:r>
      <w:r>
        <w:rPr>
          <w:lang w:val="vi-VN"/>
        </w:rPr>
        <w:t>, E</w:t>
      </w:r>
      <w:r w:rsidRPr="00534A6A">
        <w:rPr>
          <w:vertAlign w:val="subscript"/>
          <w:lang w:val="vi-VN"/>
        </w:rPr>
        <w:t>4</w:t>
      </w:r>
      <w:r>
        <w:rPr>
          <w:lang w:val="vi-VN"/>
        </w:rPr>
        <w:t xml:space="preserve"> và viết phương trình nhiệt phân chất A.</w:t>
      </w:r>
    </w:p>
    <w:p w14:paraId="015C817C" w14:textId="208074C9" w:rsidR="00C84A11" w:rsidRDefault="00681122" w:rsidP="009912DB">
      <w:pPr>
        <w:ind w:firstLine="284"/>
        <w:jc w:val="both"/>
        <w:rPr>
          <w:lang w:val="vi-VN"/>
        </w:rPr>
      </w:pPr>
      <w:r>
        <w:rPr>
          <w:lang w:val="vi-VN"/>
        </w:rPr>
        <w:t>b) Để kết tủa hết chất trong dung dịch D</w:t>
      </w:r>
      <w:r w:rsidRPr="00534A6A">
        <w:rPr>
          <w:vertAlign w:val="subscript"/>
          <w:lang w:val="vi-VN"/>
        </w:rPr>
        <w:t>1</w:t>
      </w:r>
      <w:r>
        <w:rPr>
          <w:lang w:val="vi-VN"/>
        </w:rPr>
        <w:t xml:space="preserve"> cần dùng dung dịch chứa 184,8 gam KOH. Tính khối lượng phèn sắt – amoni đã đem nhiệt phân, biết trong dung dịch D1 lượng axit H</w:t>
      </w:r>
      <w:r w:rsidRPr="00534A6A">
        <w:rPr>
          <w:vertAlign w:val="subscript"/>
          <w:lang w:val="vi-VN"/>
        </w:rPr>
        <w:t>2</w:t>
      </w:r>
      <w:r>
        <w:rPr>
          <w:lang w:val="vi-VN"/>
        </w:rPr>
        <w:t>SO</w:t>
      </w:r>
      <w:r w:rsidRPr="00534A6A">
        <w:rPr>
          <w:vertAlign w:val="subscript"/>
          <w:lang w:val="vi-VN"/>
        </w:rPr>
        <w:t>4</w:t>
      </w:r>
      <w:r>
        <w:rPr>
          <w:lang w:val="vi-VN"/>
        </w:rPr>
        <w:t xml:space="preserve"> còn dư 10% so với lượng cần dùng.</w:t>
      </w:r>
    </w:p>
    <w:p w14:paraId="54E0162A" w14:textId="77777777" w:rsidR="00C84A11" w:rsidRPr="00F556C0" w:rsidRDefault="00C84A11" w:rsidP="00C84A11">
      <w:pPr>
        <w:jc w:val="center"/>
        <w:rPr>
          <w:lang w:val="vi-VN"/>
        </w:rPr>
      </w:pPr>
      <w:r w:rsidRPr="00F556C0">
        <w:rPr>
          <w:lang w:val="vi-VN"/>
        </w:rPr>
        <w:t>-------------------- HẾT- -------------------</w:t>
      </w:r>
    </w:p>
    <w:p w14:paraId="33BF1D5D" w14:textId="5207C7D2" w:rsidR="00C84A11" w:rsidRPr="00F556C0" w:rsidRDefault="00C84A11" w:rsidP="00C84A11">
      <w:pPr>
        <w:rPr>
          <w:lang w:val="vi-VN"/>
        </w:rPr>
      </w:pPr>
      <w:r w:rsidRPr="00F556C0">
        <w:rPr>
          <w:lang w:val="vi-VN"/>
        </w:rPr>
        <w:t>- Th</w:t>
      </w:r>
      <w:r w:rsidR="00681122">
        <w:rPr>
          <w:lang w:val="vi-VN"/>
        </w:rPr>
        <w:t>í</w:t>
      </w:r>
      <w:r w:rsidRPr="00F556C0">
        <w:rPr>
          <w:lang w:val="vi-VN"/>
        </w:rPr>
        <w:t xml:space="preserve"> sinh </w:t>
      </w:r>
      <w:r w:rsidR="00681122">
        <w:rPr>
          <w:lang w:val="vi-VN"/>
        </w:rPr>
        <w:t>được dùng bảng Hệ thống tuần hoàn các nguyên tố hoá học</w:t>
      </w:r>
      <w:r w:rsidRPr="00F556C0">
        <w:rPr>
          <w:lang w:val="vi-VN"/>
        </w:rPr>
        <w:t>.</w:t>
      </w:r>
    </w:p>
    <w:p w14:paraId="45D64AAF" w14:textId="77777777" w:rsidR="00C84A11" w:rsidRPr="00F556C0" w:rsidRDefault="00C84A11" w:rsidP="00C84A11">
      <w:pPr>
        <w:rPr>
          <w:lang w:val="vi-VN"/>
        </w:rPr>
      </w:pPr>
      <w:r w:rsidRPr="00F556C0">
        <w:rPr>
          <w:lang w:val="vi-VN"/>
        </w:rPr>
        <w:t>- Cán bộ coi thi không giải thích gì thêm.</w:t>
      </w:r>
    </w:p>
    <w:p w14:paraId="48FBE381" w14:textId="77777777" w:rsidR="00C84A11" w:rsidRPr="00F556C0" w:rsidRDefault="00C84A11" w:rsidP="00C84A11">
      <w:pPr>
        <w:rPr>
          <w:lang w:val="vi-VN"/>
        </w:rPr>
      </w:pPr>
    </w:p>
    <w:p w14:paraId="0253B418" w14:textId="77777777" w:rsidR="00C84A11" w:rsidRPr="00F556C0" w:rsidRDefault="00C84A11" w:rsidP="00C84A11">
      <w:pPr>
        <w:rPr>
          <w:lang w:val="vi-VN"/>
        </w:rPr>
      </w:pPr>
    </w:p>
    <w:p w14:paraId="6030A33B" w14:textId="77777777" w:rsidR="00C84A11" w:rsidRPr="00F556C0" w:rsidRDefault="00C84A11" w:rsidP="00C84A11">
      <w:pPr>
        <w:rPr>
          <w:lang w:val="vi-VN"/>
        </w:rPr>
      </w:pPr>
    </w:p>
    <w:p w14:paraId="44F2F636" w14:textId="77777777" w:rsidR="00C84A11" w:rsidRPr="00F556C0" w:rsidRDefault="00C84A11" w:rsidP="00C84A11">
      <w:pPr>
        <w:rPr>
          <w:lang w:val="vi-VN"/>
        </w:rPr>
      </w:pPr>
    </w:p>
    <w:p w14:paraId="37DC560D" w14:textId="77777777" w:rsidR="00C84A11" w:rsidRPr="00F556C0" w:rsidRDefault="00C84A11" w:rsidP="00C84A11">
      <w:pPr>
        <w:rPr>
          <w:lang w:val="vi-VN"/>
        </w:rPr>
      </w:pPr>
    </w:p>
    <w:p w14:paraId="1ADE01CC" w14:textId="77777777" w:rsidR="00C84A11" w:rsidRPr="00F556C0" w:rsidRDefault="00C84A11" w:rsidP="00C84A11">
      <w:pPr>
        <w:rPr>
          <w:lang w:val="vi-VN"/>
        </w:rPr>
      </w:pPr>
    </w:p>
    <w:p w14:paraId="51F7B71D" w14:textId="77777777" w:rsidR="00C84A11" w:rsidRPr="00F556C0" w:rsidRDefault="00C84A11" w:rsidP="00C84A11">
      <w:pPr>
        <w:rPr>
          <w:lang w:val="vi-VN"/>
        </w:rPr>
      </w:pPr>
    </w:p>
    <w:p w14:paraId="2738C2BB" w14:textId="77777777" w:rsidR="00C84A11" w:rsidRPr="00F556C0" w:rsidRDefault="00C84A11" w:rsidP="00C84A11">
      <w:pPr>
        <w:rPr>
          <w:lang w:val="vi-VN"/>
        </w:rPr>
      </w:pPr>
    </w:p>
    <w:p w14:paraId="479348B0" w14:textId="77777777" w:rsidR="00C84A11" w:rsidRPr="00F556C0" w:rsidRDefault="00C84A11" w:rsidP="00C84A11">
      <w:pPr>
        <w:rPr>
          <w:lang w:val="vi-VN"/>
        </w:rPr>
      </w:pPr>
    </w:p>
    <w:p w14:paraId="78587016" w14:textId="77777777" w:rsidR="00C84A11" w:rsidRPr="00F556C0" w:rsidRDefault="00C84A11" w:rsidP="00C84A11">
      <w:pPr>
        <w:rPr>
          <w:lang w:val="vi-VN"/>
        </w:rPr>
      </w:pPr>
    </w:p>
    <w:p w14:paraId="73D0E843" w14:textId="77777777" w:rsidR="00C84A11" w:rsidRPr="00F556C0" w:rsidRDefault="00C84A11" w:rsidP="00C84A11">
      <w:pPr>
        <w:rPr>
          <w:lang w:val="vi-VN"/>
        </w:rPr>
      </w:pPr>
    </w:p>
    <w:p w14:paraId="306B3E50" w14:textId="77777777" w:rsidR="00C84A11" w:rsidRPr="00F556C0" w:rsidRDefault="00C84A11" w:rsidP="00C84A11">
      <w:pPr>
        <w:rPr>
          <w:lang w:val="vi-VN"/>
        </w:rPr>
      </w:pPr>
    </w:p>
    <w:p w14:paraId="1D42532A" w14:textId="77777777" w:rsidR="00C84A11" w:rsidRPr="00F556C0" w:rsidRDefault="00C84A11" w:rsidP="00C84A11">
      <w:pPr>
        <w:rPr>
          <w:lang w:val="vi-VN"/>
        </w:rPr>
      </w:pPr>
    </w:p>
    <w:p w14:paraId="147D2C68" w14:textId="77777777" w:rsidR="00C84A11" w:rsidRPr="00F556C0" w:rsidRDefault="00C84A11" w:rsidP="00C84A11">
      <w:pPr>
        <w:rPr>
          <w:lang w:val="vi-VN"/>
        </w:rPr>
      </w:pPr>
    </w:p>
    <w:p w14:paraId="211D4376" w14:textId="77777777" w:rsidR="00C84A11" w:rsidRDefault="00C84A11" w:rsidP="00C84A11">
      <w:pPr>
        <w:rPr>
          <w:lang w:val="vi-VN"/>
        </w:rPr>
      </w:pPr>
    </w:p>
    <w:p w14:paraId="2F4F164A" w14:textId="77777777" w:rsidR="00681122" w:rsidRDefault="00681122" w:rsidP="00C84A11">
      <w:pPr>
        <w:rPr>
          <w:lang w:val="vi-VN"/>
        </w:rPr>
      </w:pPr>
    </w:p>
    <w:p w14:paraId="6F644852" w14:textId="77777777" w:rsidR="00681122" w:rsidRDefault="00681122" w:rsidP="00C84A11">
      <w:pPr>
        <w:rPr>
          <w:lang w:val="vi-VN"/>
        </w:rPr>
      </w:pPr>
    </w:p>
    <w:p w14:paraId="69AFDF5E" w14:textId="77777777" w:rsidR="00681122" w:rsidRDefault="00681122" w:rsidP="00C84A11">
      <w:pPr>
        <w:rPr>
          <w:lang w:val="vi-VN"/>
        </w:rPr>
      </w:pPr>
    </w:p>
    <w:p w14:paraId="2AD1FBAF" w14:textId="77777777" w:rsidR="00681122" w:rsidRDefault="00681122" w:rsidP="00C84A11">
      <w:pPr>
        <w:rPr>
          <w:lang w:val="vi-VN"/>
        </w:rPr>
      </w:pPr>
    </w:p>
    <w:p w14:paraId="2A9C243D" w14:textId="77777777" w:rsidR="00681122" w:rsidRDefault="00681122" w:rsidP="00C84A11">
      <w:pPr>
        <w:rPr>
          <w:lang w:val="vi-VN"/>
        </w:rPr>
      </w:pPr>
    </w:p>
    <w:p w14:paraId="0B1E8FC7" w14:textId="77777777" w:rsidR="00C77662" w:rsidRPr="00C77662" w:rsidRDefault="00C77662" w:rsidP="00C77662">
      <w:pPr>
        <w:rPr>
          <w:lang w:val="vi-VN"/>
        </w:rPr>
      </w:pPr>
    </w:p>
    <w:p w14:paraId="2E7E7EF4" w14:textId="77777777" w:rsidR="00C77662" w:rsidRPr="00C77662" w:rsidRDefault="00C77662" w:rsidP="00C77662">
      <w:pPr>
        <w:rPr>
          <w:lang w:val="vi-VN"/>
        </w:rPr>
      </w:pPr>
      <w:r w:rsidRPr="00C77662">
        <w:rPr>
          <w:lang w:val="vi-VN"/>
        </w:rPr>
        <w:t>Tài liệu được chia sẻ bởi Website VnTeach.Com</w:t>
      </w:r>
    </w:p>
    <w:p w14:paraId="1F60FC3F" w14:textId="45D91492" w:rsidR="00681122" w:rsidRDefault="00C77662" w:rsidP="00C77662">
      <w:pPr>
        <w:rPr>
          <w:lang w:val="vi-VN"/>
        </w:rPr>
      </w:pPr>
      <w:r w:rsidRPr="00C77662">
        <w:rPr>
          <w:lang w:val="vi-VN"/>
        </w:rPr>
        <w:t>https://www.vnteach.com</w:t>
      </w:r>
    </w:p>
    <w:sectPr w:rsidR="00681122" w:rsidSect="00DC3CC3">
      <w:headerReference w:type="even" r:id="rId9"/>
      <w:footerReference w:type="default" r:id="rId10"/>
      <w:headerReference w:type="first" r:id="rId11"/>
      <w:pgSz w:w="11907" w:h="16839" w:code="9"/>
      <w:pgMar w:top="567" w:right="708" w:bottom="567"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CD8E5" w14:textId="77777777" w:rsidR="00CB5032" w:rsidRDefault="00CB5032">
      <w:r>
        <w:separator/>
      </w:r>
    </w:p>
  </w:endnote>
  <w:endnote w:type="continuationSeparator" w:id="0">
    <w:p w14:paraId="5A318534" w14:textId="77777777" w:rsidR="00CB5032" w:rsidRDefault="00CB5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535CB" w14:textId="1D0467BD" w:rsidR="00787A29" w:rsidRPr="00787A29" w:rsidRDefault="00787A29" w:rsidP="00787A29">
    <w:pPr>
      <w:pStyle w:val="Footer"/>
      <w:pBdr>
        <w:top w:val="thinThickSmallGap" w:sz="24" w:space="1" w:color="622423"/>
      </w:pBdr>
      <w:rPr>
        <w:b/>
        <w:lang w:val="vi-V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79757" w14:textId="77777777" w:rsidR="00CB5032" w:rsidRDefault="00CB5032">
      <w:r>
        <w:separator/>
      </w:r>
    </w:p>
  </w:footnote>
  <w:footnote w:type="continuationSeparator" w:id="0">
    <w:p w14:paraId="5ADFC9DA" w14:textId="77777777" w:rsidR="00CB5032" w:rsidRDefault="00CB50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687A0" w14:textId="77777777" w:rsidR="00057ABD" w:rsidRDefault="00000000">
    <w:pPr>
      <w:pStyle w:val="Header"/>
    </w:pPr>
    <w:r>
      <w:rPr>
        <w:noProof/>
      </w:rPr>
      <w:pict w14:anchorId="648CC66A">
        <v:shapetype id="_x0000_t202" coordsize="21600,21600" o:spt="202" path="m,l,21600r21600,l21600,xe">
          <v:stroke joinstyle="miter"/>
          <v:path gradientshapeok="t" o:connecttype="rect"/>
        </v:shapetype>
        <v:shape id="Text Box 2" o:spid="_x0000_s1026" type="#_x0000_t202" style="position:absolute;margin-left:0;margin-top:0;width:647.35pt;height:71.9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" o:allowincell="f" filled="f" stroked="f">
          <o:lock v:ext="edit" rotation="t" aspectratio="t" verticies="t" adjusthandles="t" grouping="t" shapetype="t"/>
          <v:textbox>
            <w:txbxContent>
              <w:p w14:paraId="2F114E1C" w14:textId="77777777" w:rsidR="00057ABD" w:rsidRDefault="001F7F1F" w:rsidP="006A7D2B">
                <w:pPr>
                  <w:jc w:val="center"/>
                  <w:rPr>
                    <w:rFonts w:cs="Calibri"/>
                    <w:color w:val="FF0000"/>
                    <w:sz w:val="72"/>
                    <w:szCs w:val="72"/>
                  </w:rPr>
                </w:pPr>
                <w:r>
                  <w:rPr>
                    <w:rFonts w:cs="Calibri"/>
                    <w:color w:val="FF0000"/>
                    <w:sz w:val="72"/>
                    <w:szCs w:val="72"/>
                  </w:rPr>
                  <w:t>Hóa Học Thầy Dũng - 0904.599.481</w:t>
                </w:r>
              </w:p>
            </w:txbxContent>
          </v:textbo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7D96" w14:textId="77777777" w:rsidR="00057ABD" w:rsidRDefault="00000000">
    <w:pPr>
      <w:pStyle w:val="Header"/>
    </w:pPr>
    <w:r>
      <w:rPr>
        <w:noProof/>
      </w:rPr>
      <w:pict w14:anchorId="1BB3D22A">
        <v:shapetype id="_x0000_t202" coordsize="21600,21600" o:spt="202" path="m,l,21600r21600,l21600,xe">
          <v:stroke joinstyle="miter"/>
          <v:path gradientshapeok="t" o:connecttype="rect"/>
        </v:shapetype>
        <v:shape id="Text Box 1" o:spid="_x0000_s1025"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" filled="f" stroked="f">
          <o:lock v:ext="edit" aspectratio="t" verticies="t" text="t" shapetype="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63C"/>
    <w:multiLevelType w:val="hybridMultilevel"/>
    <w:tmpl w:val="DD34A7FA"/>
    <w:lvl w:ilvl="0" w:tplc="0A5EF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42454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4A11"/>
    <w:rsid w:val="00023CA0"/>
    <w:rsid w:val="00040EB4"/>
    <w:rsid w:val="00044289"/>
    <w:rsid w:val="00045EAC"/>
    <w:rsid w:val="0004718F"/>
    <w:rsid w:val="00055818"/>
    <w:rsid w:val="00057ABD"/>
    <w:rsid w:val="000A1A94"/>
    <w:rsid w:val="000B2ABD"/>
    <w:rsid w:val="000B321E"/>
    <w:rsid w:val="000B5FC2"/>
    <w:rsid w:val="000B75D7"/>
    <w:rsid w:val="000B7A2B"/>
    <w:rsid w:val="000C5F96"/>
    <w:rsid w:val="000F5A05"/>
    <w:rsid w:val="00115345"/>
    <w:rsid w:val="001201C2"/>
    <w:rsid w:val="00123C08"/>
    <w:rsid w:val="001251F9"/>
    <w:rsid w:val="00150A47"/>
    <w:rsid w:val="00160392"/>
    <w:rsid w:val="001618E5"/>
    <w:rsid w:val="001943B8"/>
    <w:rsid w:val="001A7D19"/>
    <w:rsid w:val="001D62FA"/>
    <w:rsid w:val="001D63C2"/>
    <w:rsid w:val="001E34B4"/>
    <w:rsid w:val="001F7F1F"/>
    <w:rsid w:val="002001B5"/>
    <w:rsid w:val="002074C1"/>
    <w:rsid w:val="00217471"/>
    <w:rsid w:val="00223D73"/>
    <w:rsid w:val="00232E44"/>
    <w:rsid w:val="00234228"/>
    <w:rsid w:val="00250D99"/>
    <w:rsid w:val="00256B01"/>
    <w:rsid w:val="00297DA4"/>
    <w:rsid w:val="002A57CF"/>
    <w:rsid w:val="002B198D"/>
    <w:rsid w:val="002C70E4"/>
    <w:rsid w:val="002D1C2B"/>
    <w:rsid w:val="002D1E21"/>
    <w:rsid w:val="002F7522"/>
    <w:rsid w:val="00301BCE"/>
    <w:rsid w:val="00312C54"/>
    <w:rsid w:val="00320AFA"/>
    <w:rsid w:val="0032330A"/>
    <w:rsid w:val="00324CA5"/>
    <w:rsid w:val="00333446"/>
    <w:rsid w:val="00335207"/>
    <w:rsid w:val="003428B3"/>
    <w:rsid w:val="00346A14"/>
    <w:rsid w:val="00350CE4"/>
    <w:rsid w:val="00360C92"/>
    <w:rsid w:val="00386939"/>
    <w:rsid w:val="003A52E7"/>
    <w:rsid w:val="003A60FB"/>
    <w:rsid w:val="003B0D73"/>
    <w:rsid w:val="003B5532"/>
    <w:rsid w:val="003C19C9"/>
    <w:rsid w:val="003C4196"/>
    <w:rsid w:val="003C71B6"/>
    <w:rsid w:val="00412B03"/>
    <w:rsid w:val="00445D58"/>
    <w:rsid w:val="00461874"/>
    <w:rsid w:val="00465178"/>
    <w:rsid w:val="00477721"/>
    <w:rsid w:val="00480977"/>
    <w:rsid w:val="00480C1C"/>
    <w:rsid w:val="0048666C"/>
    <w:rsid w:val="004C4DB0"/>
    <w:rsid w:val="004E1AA0"/>
    <w:rsid w:val="00503572"/>
    <w:rsid w:val="00506CD8"/>
    <w:rsid w:val="00515F3F"/>
    <w:rsid w:val="0053246E"/>
    <w:rsid w:val="00534A6A"/>
    <w:rsid w:val="00545303"/>
    <w:rsid w:val="00545EC7"/>
    <w:rsid w:val="005774C1"/>
    <w:rsid w:val="00577B63"/>
    <w:rsid w:val="005947A3"/>
    <w:rsid w:val="00596F0B"/>
    <w:rsid w:val="00597597"/>
    <w:rsid w:val="005A1D2C"/>
    <w:rsid w:val="005A4CBD"/>
    <w:rsid w:val="005B29B0"/>
    <w:rsid w:val="005C63AC"/>
    <w:rsid w:val="005C687C"/>
    <w:rsid w:val="005C71D0"/>
    <w:rsid w:val="005D19C9"/>
    <w:rsid w:val="00601AE8"/>
    <w:rsid w:val="00605A7F"/>
    <w:rsid w:val="00607676"/>
    <w:rsid w:val="006141B6"/>
    <w:rsid w:val="00630B74"/>
    <w:rsid w:val="006336CE"/>
    <w:rsid w:val="006513F8"/>
    <w:rsid w:val="006552FE"/>
    <w:rsid w:val="006557B3"/>
    <w:rsid w:val="00672C91"/>
    <w:rsid w:val="00681122"/>
    <w:rsid w:val="006B1021"/>
    <w:rsid w:val="006B7571"/>
    <w:rsid w:val="006C073B"/>
    <w:rsid w:val="006C7F96"/>
    <w:rsid w:val="006D43F3"/>
    <w:rsid w:val="006D5300"/>
    <w:rsid w:val="00705A13"/>
    <w:rsid w:val="007065AA"/>
    <w:rsid w:val="00707C35"/>
    <w:rsid w:val="0074397C"/>
    <w:rsid w:val="00762018"/>
    <w:rsid w:val="00776D7E"/>
    <w:rsid w:val="00782A7F"/>
    <w:rsid w:val="00787A29"/>
    <w:rsid w:val="00792C20"/>
    <w:rsid w:val="007B7B1C"/>
    <w:rsid w:val="007C014A"/>
    <w:rsid w:val="007C7D4A"/>
    <w:rsid w:val="007E2E29"/>
    <w:rsid w:val="007F7499"/>
    <w:rsid w:val="00817ECA"/>
    <w:rsid w:val="00826B03"/>
    <w:rsid w:val="00831500"/>
    <w:rsid w:val="008A6E4F"/>
    <w:rsid w:val="008B3D70"/>
    <w:rsid w:val="008D232E"/>
    <w:rsid w:val="00905DCF"/>
    <w:rsid w:val="00915F68"/>
    <w:rsid w:val="00920F9C"/>
    <w:rsid w:val="0092216C"/>
    <w:rsid w:val="009611E4"/>
    <w:rsid w:val="009851A8"/>
    <w:rsid w:val="009912DB"/>
    <w:rsid w:val="009A1F55"/>
    <w:rsid w:val="009B6DE4"/>
    <w:rsid w:val="009B75F3"/>
    <w:rsid w:val="009E0DCB"/>
    <w:rsid w:val="009E4138"/>
    <w:rsid w:val="009E60E5"/>
    <w:rsid w:val="009E6495"/>
    <w:rsid w:val="00A035E9"/>
    <w:rsid w:val="00A03970"/>
    <w:rsid w:val="00A06E01"/>
    <w:rsid w:val="00A136A6"/>
    <w:rsid w:val="00A2674D"/>
    <w:rsid w:val="00A33A7C"/>
    <w:rsid w:val="00A6769B"/>
    <w:rsid w:val="00A70F9C"/>
    <w:rsid w:val="00A80498"/>
    <w:rsid w:val="00A91B10"/>
    <w:rsid w:val="00A92BCD"/>
    <w:rsid w:val="00A94324"/>
    <w:rsid w:val="00AA5214"/>
    <w:rsid w:val="00AC34BD"/>
    <w:rsid w:val="00AE11EB"/>
    <w:rsid w:val="00B02F1B"/>
    <w:rsid w:val="00B145D3"/>
    <w:rsid w:val="00B17E4B"/>
    <w:rsid w:val="00B44170"/>
    <w:rsid w:val="00B4509D"/>
    <w:rsid w:val="00B534CA"/>
    <w:rsid w:val="00B70DAB"/>
    <w:rsid w:val="00B75493"/>
    <w:rsid w:val="00BB275C"/>
    <w:rsid w:val="00BB3FAB"/>
    <w:rsid w:val="00BB6D7B"/>
    <w:rsid w:val="00BD311F"/>
    <w:rsid w:val="00BD4EC1"/>
    <w:rsid w:val="00BD621E"/>
    <w:rsid w:val="00BF56AC"/>
    <w:rsid w:val="00C004FE"/>
    <w:rsid w:val="00C13075"/>
    <w:rsid w:val="00C33632"/>
    <w:rsid w:val="00C50880"/>
    <w:rsid w:val="00C52AC8"/>
    <w:rsid w:val="00C77662"/>
    <w:rsid w:val="00C84A11"/>
    <w:rsid w:val="00CB1268"/>
    <w:rsid w:val="00CB4809"/>
    <w:rsid w:val="00CB5032"/>
    <w:rsid w:val="00CD122B"/>
    <w:rsid w:val="00CE3C61"/>
    <w:rsid w:val="00D04751"/>
    <w:rsid w:val="00D16915"/>
    <w:rsid w:val="00D20665"/>
    <w:rsid w:val="00D23458"/>
    <w:rsid w:val="00D25AE4"/>
    <w:rsid w:val="00D27622"/>
    <w:rsid w:val="00D33A6C"/>
    <w:rsid w:val="00D47E17"/>
    <w:rsid w:val="00D50EF9"/>
    <w:rsid w:val="00D61BB2"/>
    <w:rsid w:val="00D8171A"/>
    <w:rsid w:val="00D908B8"/>
    <w:rsid w:val="00D920F2"/>
    <w:rsid w:val="00D930EA"/>
    <w:rsid w:val="00D94775"/>
    <w:rsid w:val="00D949CE"/>
    <w:rsid w:val="00DC3CC3"/>
    <w:rsid w:val="00DE2ED5"/>
    <w:rsid w:val="00E02A05"/>
    <w:rsid w:val="00E07D3D"/>
    <w:rsid w:val="00E101A0"/>
    <w:rsid w:val="00E21EF6"/>
    <w:rsid w:val="00E60236"/>
    <w:rsid w:val="00E94717"/>
    <w:rsid w:val="00E976CF"/>
    <w:rsid w:val="00ED1C5A"/>
    <w:rsid w:val="00EF2EFB"/>
    <w:rsid w:val="00EF72B2"/>
    <w:rsid w:val="00F202FF"/>
    <w:rsid w:val="00F64968"/>
    <w:rsid w:val="00F6646E"/>
    <w:rsid w:val="00F844B6"/>
    <w:rsid w:val="00F86D52"/>
    <w:rsid w:val="00FA0311"/>
    <w:rsid w:val="00FA6048"/>
    <w:rsid w:val="00FB3436"/>
    <w:rsid w:val="00FE5419"/>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829828"/>
  <w15:docId w15:val="{80526551-2CA4-4501-9FE5-F8F6F35EE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57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4A11"/>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C84A11"/>
    <w:rPr>
      <w:rFonts w:ascii="Calibri" w:eastAsia="Calibri" w:hAnsi="Calibri" w:cs="Times New Roman"/>
      <w:sz w:val="22"/>
      <w:szCs w:val="22"/>
      <w:lang w:val="en-US"/>
    </w:rPr>
  </w:style>
  <w:style w:type="paragraph" w:styleId="ListParagraph">
    <w:name w:val="List Paragraph"/>
    <w:basedOn w:val="Normal"/>
    <w:uiPriority w:val="34"/>
    <w:qFormat/>
    <w:rsid w:val="00D23458"/>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123C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1EF6"/>
    <w:rPr>
      <w:color w:val="808080"/>
    </w:rPr>
  </w:style>
  <w:style w:type="paragraph" w:customStyle="1" w:styleId="nospacing1">
    <w:name w:val="nospacing1"/>
    <w:basedOn w:val="Normal"/>
    <w:rsid w:val="000C5F96"/>
    <w:pPr>
      <w:spacing w:before="100" w:beforeAutospacing="1" w:after="100" w:afterAutospacing="1"/>
    </w:pPr>
  </w:style>
  <w:style w:type="character" w:styleId="Emphasis">
    <w:name w:val="Emphasis"/>
    <w:basedOn w:val="DefaultParagraphFont"/>
    <w:uiPriority w:val="20"/>
    <w:qFormat/>
    <w:rsid w:val="000C5F96"/>
    <w:rPr>
      <w:i/>
      <w:iCs/>
    </w:rPr>
  </w:style>
  <w:style w:type="paragraph" w:styleId="NormalWeb">
    <w:name w:val="Normal (Web)"/>
    <w:basedOn w:val="Normal"/>
    <w:uiPriority w:val="99"/>
    <w:unhideWhenUsed/>
    <w:rsid w:val="000C5F96"/>
    <w:pPr>
      <w:spacing w:before="100" w:beforeAutospacing="1" w:after="100" w:afterAutospacing="1"/>
    </w:pPr>
  </w:style>
  <w:style w:type="character" w:customStyle="1" w:styleId="mjx-char">
    <w:name w:val="mjx-char"/>
    <w:basedOn w:val="DefaultParagraphFont"/>
    <w:rsid w:val="000C5F96"/>
  </w:style>
  <w:style w:type="character" w:customStyle="1" w:styleId="mjxassistivemathml">
    <w:name w:val="mjx_assistive_mathml"/>
    <w:basedOn w:val="DefaultParagraphFont"/>
    <w:rsid w:val="000C5F96"/>
  </w:style>
  <w:style w:type="character" w:styleId="Hyperlink">
    <w:name w:val="Hyperlink"/>
    <w:basedOn w:val="DefaultParagraphFont"/>
    <w:uiPriority w:val="99"/>
    <w:semiHidden/>
    <w:unhideWhenUsed/>
    <w:rsid w:val="000C5F96"/>
    <w:rPr>
      <w:color w:val="0000FF"/>
      <w:u w:val="single"/>
    </w:rPr>
  </w:style>
  <w:style w:type="paragraph" w:styleId="BalloonText">
    <w:name w:val="Balloon Text"/>
    <w:basedOn w:val="Normal"/>
    <w:link w:val="BalloonTextChar"/>
    <w:uiPriority w:val="99"/>
    <w:semiHidden/>
    <w:unhideWhenUsed/>
    <w:rsid w:val="00787A29"/>
    <w:rPr>
      <w:rFonts w:ascii="Tahoma" w:hAnsi="Tahoma" w:cs="Tahoma"/>
      <w:sz w:val="16"/>
      <w:szCs w:val="16"/>
    </w:rPr>
  </w:style>
  <w:style w:type="character" w:customStyle="1" w:styleId="BalloonTextChar">
    <w:name w:val="Balloon Text Char"/>
    <w:basedOn w:val="DefaultParagraphFont"/>
    <w:link w:val="BalloonText"/>
    <w:uiPriority w:val="99"/>
    <w:semiHidden/>
    <w:rsid w:val="00787A29"/>
    <w:rPr>
      <w:rFonts w:ascii="Tahoma" w:eastAsia="Times New Roman" w:hAnsi="Tahoma" w:cs="Tahoma"/>
      <w:sz w:val="16"/>
      <w:szCs w:val="16"/>
    </w:rPr>
  </w:style>
  <w:style w:type="paragraph" w:styleId="Footer">
    <w:name w:val="footer"/>
    <w:basedOn w:val="Normal"/>
    <w:link w:val="FooterChar"/>
    <w:uiPriority w:val="99"/>
    <w:unhideWhenUsed/>
    <w:rsid w:val="00787A29"/>
    <w:pPr>
      <w:tabs>
        <w:tab w:val="center" w:pos="4680"/>
        <w:tab w:val="right" w:pos="9360"/>
      </w:tabs>
    </w:pPr>
  </w:style>
  <w:style w:type="character" w:customStyle="1" w:styleId="FooterChar">
    <w:name w:val="Footer Char"/>
    <w:basedOn w:val="DefaultParagraphFont"/>
    <w:link w:val="Footer"/>
    <w:uiPriority w:val="99"/>
    <w:rsid w:val="00787A2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314450">
      <w:bodyDiv w:val="1"/>
      <w:marLeft w:val="0"/>
      <w:marRight w:val="0"/>
      <w:marTop w:val="0"/>
      <w:marBottom w:val="0"/>
      <w:divBdr>
        <w:top w:val="none" w:sz="0" w:space="0" w:color="auto"/>
        <w:left w:val="none" w:sz="0" w:space="0" w:color="auto"/>
        <w:bottom w:val="none" w:sz="0" w:space="0" w:color="auto"/>
        <w:right w:val="none" w:sz="0" w:space="0" w:color="auto"/>
      </w:divBdr>
    </w:div>
    <w:div w:id="1053697320">
      <w:bodyDiv w:val="1"/>
      <w:marLeft w:val="0"/>
      <w:marRight w:val="0"/>
      <w:marTop w:val="0"/>
      <w:marBottom w:val="0"/>
      <w:divBdr>
        <w:top w:val="none" w:sz="0" w:space="0" w:color="auto"/>
        <w:left w:val="none" w:sz="0" w:space="0" w:color="auto"/>
        <w:bottom w:val="none" w:sz="0" w:space="0" w:color="auto"/>
        <w:right w:val="none" w:sz="0" w:space="0" w:color="auto"/>
      </w:divBdr>
    </w:div>
    <w:div w:id="1140223046">
      <w:bodyDiv w:val="1"/>
      <w:marLeft w:val="0"/>
      <w:marRight w:val="0"/>
      <w:marTop w:val="0"/>
      <w:marBottom w:val="0"/>
      <w:divBdr>
        <w:top w:val="none" w:sz="0" w:space="0" w:color="auto"/>
        <w:left w:val="none" w:sz="0" w:space="0" w:color="auto"/>
        <w:bottom w:val="none" w:sz="0" w:space="0" w:color="auto"/>
        <w:right w:val="none" w:sz="0" w:space="0" w:color="auto"/>
      </w:divBdr>
    </w:div>
    <w:div w:id="181864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6C36274-ECAF-3D40-BA04-DC14E9EDCC4E}">
  <we:reference id="wa104381909" version="3.9.1.0" store="en-US" storeType="OMEX"/>
  <we:alternateReferences>
    <we:reference id="wa104381909" version="3.9.1.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248</TotalTime>
  <Pages>1</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2023-06-03T08:03:00Z</cp:lastPrinted>
  <dcterms:created xsi:type="dcterms:W3CDTF">2024-03-18T14:58:00Z</dcterms:created>
  <dcterms:modified xsi:type="dcterms:W3CDTF">2024-05-02T03:00:00Z</dcterms:modified>
</cp:coreProperties>
</file>