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0890" w14:textId="77777777" w:rsidR="00207629" w:rsidRPr="009E62EF" w:rsidRDefault="00207629" w:rsidP="00207629">
      <w:pPr>
        <w:spacing w:before="0" w:after="0" w:line="276" w:lineRule="auto"/>
        <w:jc w:val="center"/>
        <w:rPr>
          <w:b/>
          <w:bCs/>
          <w:color w:val="auto"/>
          <w:sz w:val="26"/>
          <w:szCs w:val="26"/>
          <w:lang w:val="vi-VN"/>
        </w:rPr>
      </w:pPr>
      <w:bookmarkStart w:id="0" w:name="_GoBack"/>
      <w:bookmarkEnd w:id="0"/>
    </w:p>
    <w:p w14:paraId="241C74B8" w14:textId="77777777" w:rsidR="00207629" w:rsidRPr="009E62EF" w:rsidRDefault="00207629" w:rsidP="00207629">
      <w:pPr>
        <w:spacing w:before="0" w:after="0" w:line="276" w:lineRule="auto"/>
        <w:jc w:val="center"/>
        <w:rPr>
          <w:b/>
          <w:bCs/>
          <w:color w:val="auto"/>
          <w:sz w:val="26"/>
          <w:szCs w:val="26"/>
          <w:lang w:val="vi-VN"/>
        </w:rPr>
      </w:pPr>
    </w:p>
    <w:p w14:paraId="0371CE35" w14:textId="721BA51C" w:rsidR="002305C1" w:rsidRPr="009E62EF" w:rsidRDefault="009E62EF" w:rsidP="002305C1">
      <w:pPr>
        <w:spacing w:before="0" w:after="0" w:line="276" w:lineRule="auto"/>
        <w:ind w:firstLine="540"/>
        <w:jc w:val="center"/>
        <w:rPr>
          <w:b/>
          <w:bCs/>
          <w:color w:val="auto"/>
          <w:sz w:val="26"/>
          <w:szCs w:val="26"/>
        </w:rPr>
      </w:pPr>
      <w:r w:rsidRPr="009E62EF">
        <w:rPr>
          <w:b/>
          <w:bCs/>
          <w:color w:val="auto"/>
          <w:sz w:val="26"/>
          <w:szCs w:val="26"/>
        </w:rPr>
        <w:t>BÀI 18:</w:t>
      </w:r>
      <w:r w:rsidR="002305C1" w:rsidRPr="009E62EF">
        <w:rPr>
          <w:b/>
          <w:bCs/>
          <w:color w:val="auto"/>
          <w:sz w:val="26"/>
          <w:szCs w:val="26"/>
        </w:rPr>
        <w:t xml:space="preserve"> THỰC HÀNH QUAN SÁT TẾ BÀO </w:t>
      </w:r>
    </w:p>
    <w:p w14:paraId="400077F5" w14:textId="63EC71AE" w:rsidR="002305C1" w:rsidRPr="009E62EF" w:rsidRDefault="002305C1" w:rsidP="002305C1">
      <w:pPr>
        <w:spacing w:before="0" w:after="0" w:line="276" w:lineRule="auto"/>
        <w:ind w:firstLine="540"/>
        <w:jc w:val="center"/>
        <w:rPr>
          <w:color w:val="auto"/>
          <w:sz w:val="26"/>
          <w:szCs w:val="26"/>
        </w:rPr>
      </w:pPr>
      <w:r w:rsidRPr="009E62EF">
        <w:rPr>
          <w:color w:val="auto"/>
          <w:sz w:val="26"/>
          <w:szCs w:val="26"/>
        </w:rPr>
        <w:t xml:space="preserve">Môn học: </w:t>
      </w:r>
      <w:r w:rsidR="009E62EF" w:rsidRPr="009E62EF">
        <w:rPr>
          <w:color w:val="auto"/>
          <w:sz w:val="26"/>
          <w:szCs w:val="26"/>
        </w:rPr>
        <w:t>KHTN,</w:t>
      </w:r>
      <w:r w:rsidRPr="009E62EF">
        <w:rPr>
          <w:color w:val="auto"/>
          <w:sz w:val="26"/>
          <w:szCs w:val="26"/>
        </w:rPr>
        <w:t xml:space="preserve"> lớp: 6</w:t>
      </w:r>
    </w:p>
    <w:p w14:paraId="29885B33" w14:textId="367FA447" w:rsidR="00181FE3" w:rsidRDefault="002305C1" w:rsidP="002305C1">
      <w:pPr>
        <w:spacing w:before="0" w:after="0" w:line="276" w:lineRule="auto"/>
        <w:ind w:firstLine="540"/>
        <w:jc w:val="center"/>
        <w:rPr>
          <w:color w:val="auto"/>
          <w:sz w:val="26"/>
          <w:szCs w:val="26"/>
        </w:rPr>
      </w:pPr>
      <w:r w:rsidRPr="009E62EF">
        <w:rPr>
          <w:color w:val="auto"/>
          <w:sz w:val="26"/>
          <w:szCs w:val="26"/>
        </w:rPr>
        <w:t>Thời gian thực hiện: 1 tiết</w:t>
      </w:r>
    </w:p>
    <w:p w14:paraId="6F1F881E" w14:textId="498F1B7B" w:rsidR="00181FE3" w:rsidRPr="009E62EF" w:rsidRDefault="00181FE3" w:rsidP="009E62EF">
      <w:pPr>
        <w:spacing w:before="0" w:after="0" w:line="276" w:lineRule="auto"/>
        <w:jc w:val="both"/>
        <w:rPr>
          <w:b/>
          <w:bCs/>
          <w:color w:val="auto"/>
          <w:sz w:val="26"/>
          <w:szCs w:val="26"/>
        </w:rPr>
      </w:pPr>
      <w:r w:rsidRPr="009E62EF">
        <w:rPr>
          <w:b/>
          <w:bCs/>
          <w:color w:val="auto"/>
          <w:sz w:val="26"/>
          <w:szCs w:val="26"/>
          <w:lang w:val="vi-VN"/>
        </w:rPr>
        <w:t xml:space="preserve">I. Mục </w:t>
      </w:r>
      <w:r w:rsidRPr="009E62EF">
        <w:rPr>
          <w:b/>
          <w:bCs/>
          <w:color w:val="auto"/>
          <w:sz w:val="26"/>
          <w:szCs w:val="26"/>
        </w:rPr>
        <w:t>tiêu</w:t>
      </w:r>
      <w:r w:rsidR="00B54EC9">
        <w:rPr>
          <w:b/>
          <w:bCs/>
          <w:color w:val="auto"/>
          <w:sz w:val="26"/>
          <w:szCs w:val="26"/>
        </w:rPr>
        <w:t xml:space="preserve">: </w:t>
      </w:r>
    </w:p>
    <w:p w14:paraId="52F94EE4" w14:textId="15D173CD" w:rsidR="00B54EC9" w:rsidRDefault="00C64CEA" w:rsidP="00FD40C8">
      <w:pPr>
        <w:numPr>
          <w:ilvl w:val="0"/>
          <w:numId w:val="13"/>
        </w:numPr>
        <w:tabs>
          <w:tab w:val="left" w:pos="567"/>
        </w:tabs>
        <w:spacing w:before="0" w:after="0" w:line="276" w:lineRule="auto"/>
        <w:ind w:firstLine="284"/>
        <w:jc w:val="both"/>
        <w:rPr>
          <w:rFonts w:eastAsia="Arial"/>
          <w:szCs w:val="26"/>
        </w:rPr>
      </w:pPr>
      <w:r w:rsidRPr="009E62EF">
        <w:rPr>
          <w:b/>
          <w:bCs/>
          <w:color w:val="auto"/>
          <w:sz w:val="26"/>
          <w:szCs w:val="26"/>
        </w:rPr>
        <w:t>Kiến thức</w:t>
      </w:r>
      <w:r w:rsidR="00B54EC9">
        <w:rPr>
          <w:b/>
          <w:bCs/>
          <w:color w:val="auto"/>
          <w:sz w:val="26"/>
          <w:szCs w:val="26"/>
        </w:rPr>
        <w:t>:</w:t>
      </w:r>
    </w:p>
    <w:p w14:paraId="2694CDE1" w14:textId="73E0E8A6" w:rsidR="002305C1" w:rsidRDefault="002305C1" w:rsidP="009E62EF">
      <w:pPr>
        <w:tabs>
          <w:tab w:val="left" w:pos="11048"/>
        </w:tabs>
        <w:spacing w:before="0" w:after="0" w:line="276" w:lineRule="auto"/>
        <w:ind w:firstLine="567"/>
        <w:jc w:val="both"/>
        <w:rPr>
          <w:color w:val="auto"/>
          <w:sz w:val="26"/>
          <w:szCs w:val="26"/>
        </w:rPr>
      </w:pPr>
      <w:r w:rsidRPr="009E62EF">
        <w:rPr>
          <w:color w:val="auto"/>
          <w:sz w:val="26"/>
          <w:szCs w:val="26"/>
        </w:rPr>
        <w:t>- Đặc điểm cấu tạo về hình dạng và kích thước tế bào.</w:t>
      </w:r>
    </w:p>
    <w:p w14:paraId="35AB0230" w14:textId="37B1D61B" w:rsidR="002305C1" w:rsidRPr="00FA65E7" w:rsidRDefault="002305C1" w:rsidP="009E62EF">
      <w:pPr>
        <w:tabs>
          <w:tab w:val="left" w:pos="11048"/>
        </w:tabs>
        <w:spacing w:before="0" w:after="0" w:line="276" w:lineRule="auto"/>
        <w:ind w:firstLine="567"/>
        <w:jc w:val="both"/>
        <w:rPr>
          <w:color w:val="00B0F0"/>
          <w:sz w:val="26"/>
          <w:szCs w:val="26"/>
        </w:rPr>
      </w:pPr>
      <w:r w:rsidRPr="00FD40C8">
        <w:rPr>
          <w:color w:val="auto"/>
          <w:sz w:val="26"/>
          <w:szCs w:val="26"/>
        </w:rPr>
        <w:t>- Cách sử dụng</w:t>
      </w:r>
      <w:r w:rsidRPr="009E62EF">
        <w:rPr>
          <w:color w:val="auto"/>
          <w:sz w:val="26"/>
          <w:szCs w:val="26"/>
        </w:rPr>
        <w:t xml:space="preserve"> kính hiển vi quang học và kính lúp để quan sát tế bào.</w:t>
      </w:r>
    </w:p>
    <w:p w14:paraId="3960F9DB" w14:textId="42C88625" w:rsidR="002305C1" w:rsidRPr="009E62EF" w:rsidRDefault="002305C1" w:rsidP="009E62EF">
      <w:pPr>
        <w:tabs>
          <w:tab w:val="left" w:pos="11048"/>
        </w:tabs>
        <w:spacing w:before="0" w:after="0" w:line="276" w:lineRule="auto"/>
        <w:ind w:firstLine="567"/>
        <w:jc w:val="both"/>
        <w:rPr>
          <w:color w:val="auto"/>
          <w:sz w:val="26"/>
          <w:szCs w:val="26"/>
        </w:rPr>
      </w:pPr>
      <w:r w:rsidRPr="009E62EF">
        <w:rPr>
          <w:color w:val="auto"/>
          <w:sz w:val="26"/>
          <w:szCs w:val="26"/>
        </w:rPr>
        <w:t xml:space="preserve">- </w:t>
      </w:r>
      <w:r w:rsidRPr="00FD40C8">
        <w:rPr>
          <w:color w:val="auto"/>
          <w:sz w:val="26"/>
          <w:szCs w:val="26"/>
        </w:rPr>
        <w:t>Sự khác nhau</w:t>
      </w:r>
      <w:r w:rsidRPr="009E62EF">
        <w:rPr>
          <w:color w:val="auto"/>
          <w:sz w:val="26"/>
          <w:szCs w:val="26"/>
        </w:rPr>
        <w:t xml:space="preserve"> giữa tế bào động vật với tế bào thực vật.</w:t>
      </w:r>
    </w:p>
    <w:p w14:paraId="1C7F4890" w14:textId="498CCB53" w:rsidR="00C64CEA" w:rsidRPr="009E62EF" w:rsidRDefault="00C64CEA" w:rsidP="009E62EF">
      <w:pPr>
        <w:tabs>
          <w:tab w:val="left" w:pos="11048"/>
        </w:tabs>
        <w:spacing w:before="0" w:after="0" w:line="276" w:lineRule="auto"/>
        <w:ind w:firstLine="284"/>
        <w:jc w:val="both"/>
        <w:rPr>
          <w:b/>
          <w:bCs/>
          <w:color w:val="auto"/>
          <w:sz w:val="26"/>
          <w:szCs w:val="26"/>
        </w:rPr>
      </w:pPr>
      <w:r w:rsidRPr="009E62EF">
        <w:rPr>
          <w:b/>
          <w:bCs/>
          <w:color w:val="auto"/>
          <w:sz w:val="26"/>
          <w:szCs w:val="26"/>
        </w:rPr>
        <w:t xml:space="preserve">2. Năng lực </w:t>
      </w:r>
    </w:p>
    <w:p w14:paraId="5A0F7209" w14:textId="38F29342" w:rsidR="00C64CEA" w:rsidRPr="00C169AC" w:rsidRDefault="00C64CEA" w:rsidP="009E62EF">
      <w:pPr>
        <w:spacing w:before="0" w:after="0" w:line="276" w:lineRule="auto"/>
        <w:ind w:firstLine="567"/>
        <w:jc w:val="both"/>
        <w:rPr>
          <w:color w:val="auto"/>
          <w:sz w:val="26"/>
          <w:szCs w:val="26"/>
          <w:lang w:val="en-SG"/>
        </w:rPr>
      </w:pPr>
      <w:r w:rsidRPr="009E62EF">
        <w:rPr>
          <w:b/>
          <w:bCs/>
          <w:color w:val="auto"/>
          <w:sz w:val="26"/>
          <w:szCs w:val="26"/>
          <w:lang w:val="en-SG"/>
        </w:rPr>
        <w:t>2.1. Năng lực khoa học tự nhiên</w:t>
      </w:r>
      <w:r w:rsidR="00C169AC">
        <w:rPr>
          <w:b/>
          <w:bCs/>
          <w:color w:val="auto"/>
          <w:sz w:val="26"/>
          <w:szCs w:val="26"/>
          <w:lang w:val="en-SG"/>
        </w:rPr>
        <w:t xml:space="preserve"> (sinh học) </w:t>
      </w:r>
    </w:p>
    <w:p w14:paraId="4BCF3139" w14:textId="05D50CE0" w:rsidR="002305C1" w:rsidRPr="009E62EF" w:rsidRDefault="002305C1" w:rsidP="009E62EF">
      <w:pPr>
        <w:spacing w:before="0" w:after="0" w:line="276" w:lineRule="auto"/>
        <w:ind w:firstLine="567"/>
        <w:jc w:val="both"/>
        <w:rPr>
          <w:color w:val="auto"/>
          <w:sz w:val="26"/>
          <w:szCs w:val="26"/>
          <w:lang w:val="en-SG"/>
        </w:rPr>
      </w:pPr>
      <w:r w:rsidRPr="009E62EF">
        <w:rPr>
          <w:color w:val="auto"/>
          <w:sz w:val="26"/>
          <w:szCs w:val="26"/>
          <w:lang w:val="en-SG"/>
        </w:rPr>
        <w:t>- Phân biệt được tế bào thực vật và tế bào động vật.</w:t>
      </w:r>
      <w:r w:rsidRPr="009E62EF">
        <w:rPr>
          <w:color w:val="auto"/>
          <w:sz w:val="26"/>
          <w:szCs w:val="26"/>
          <w:lang w:val="en-SG"/>
        </w:rPr>
        <w:tab/>
      </w:r>
    </w:p>
    <w:p w14:paraId="66A03A16" w14:textId="00A0EEB7" w:rsidR="002305C1" w:rsidRPr="009E62EF" w:rsidRDefault="002305C1" w:rsidP="009E62EF">
      <w:pPr>
        <w:spacing w:before="0" w:after="0" w:line="276" w:lineRule="auto"/>
        <w:ind w:firstLine="567"/>
        <w:jc w:val="both"/>
        <w:rPr>
          <w:color w:val="auto"/>
          <w:sz w:val="26"/>
          <w:szCs w:val="26"/>
          <w:lang w:val="en-SG"/>
        </w:rPr>
      </w:pPr>
      <w:r w:rsidRPr="009E62EF">
        <w:rPr>
          <w:color w:val="auto"/>
          <w:sz w:val="26"/>
          <w:szCs w:val="26"/>
          <w:lang w:val="en-SG"/>
        </w:rPr>
        <w:t xml:space="preserve">- </w:t>
      </w:r>
      <w:r w:rsidR="00FD40C8">
        <w:rPr>
          <w:color w:val="auto"/>
          <w:sz w:val="26"/>
          <w:szCs w:val="26"/>
          <w:lang w:val="en-SG"/>
        </w:rPr>
        <w:t>Thao thác và sử dụng đúng cách</w:t>
      </w:r>
      <w:r w:rsidRPr="009E62EF">
        <w:rPr>
          <w:color w:val="auto"/>
          <w:sz w:val="26"/>
          <w:szCs w:val="26"/>
          <w:lang w:val="en-SG"/>
        </w:rPr>
        <w:t xml:space="preserve"> kính lúp và kính hiển vi quang học để quan sát </w:t>
      </w:r>
      <w:r w:rsidR="00FD40C8">
        <w:rPr>
          <w:color w:val="auto"/>
          <w:sz w:val="26"/>
          <w:szCs w:val="26"/>
          <w:lang w:val="en-SG"/>
        </w:rPr>
        <w:t>tế bào.</w:t>
      </w:r>
    </w:p>
    <w:p w14:paraId="2BE14ACA" w14:textId="77777777" w:rsidR="002305C1" w:rsidRPr="009E62EF" w:rsidRDefault="002305C1" w:rsidP="009E62EF">
      <w:pPr>
        <w:spacing w:before="0" w:after="0" w:line="276" w:lineRule="auto"/>
        <w:ind w:firstLine="567"/>
        <w:jc w:val="both"/>
        <w:rPr>
          <w:color w:val="auto"/>
          <w:sz w:val="26"/>
          <w:szCs w:val="26"/>
          <w:lang w:val="en-SG"/>
        </w:rPr>
      </w:pPr>
      <w:r w:rsidRPr="009E62EF">
        <w:rPr>
          <w:color w:val="auto"/>
          <w:sz w:val="26"/>
          <w:szCs w:val="26"/>
          <w:lang w:val="en-SG"/>
        </w:rPr>
        <w:t>- Làm được tiêu bản tế bào ở dạng đơn giản.</w:t>
      </w:r>
    </w:p>
    <w:p w14:paraId="682BFE35" w14:textId="77777777" w:rsidR="002305C1" w:rsidRPr="009E62EF" w:rsidRDefault="002305C1" w:rsidP="009E62EF">
      <w:pPr>
        <w:spacing w:before="0" w:after="0" w:line="276" w:lineRule="auto"/>
        <w:ind w:firstLine="567"/>
        <w:jc w:val="both"/>
        <w:rPr>
          <w:color w:val="auto"/>
          <w:sz w:val="26"/>
          <w:szCs w:val="26"/>
          <w:lang w:val="en-SG"/>
        </w:rPr>
      </w:pPr>
      <w:r w:rsidRPr="009E62EF">
        <w:rPr>
          <w:color w:val="auto"/>
          <w:sz w:val="26"/>
          <w:szCs w:val="26"/>
          <w:lang w:val="en-SG"/>
        </w:rPr>
        <w:t>- Vẽ, chú thích được các tế bào đã quan sát.</w:t>
      </w:r>
    </w:p>
    <w:p w14:paraId="5506A234" w14:textId="5C634A73" w:rsidR="00C64CEA" w:rsidRPr="009E62EF" w:rsidRDefault="00C64CEA" w:rsidP="009E62EF">
      <w:pPr>
        <w:spacing w:before="0" w:after="0" w:line="276" w:lineRule="auto"/>
        <w:ind w:firstLine="567"/>
        <w:jc w:val="both"/>
        <w:rPr>
          <w:b/>
          <w:bCs/>
          <w:color w:val="auto"/>
          <w:sz w:val="26"/>
          <w:szCs w:val="26"/>
          <w:lang w:val="en-SG"/>
        </w:rPr>
      </w:pPr>
      <w:r w:rsidRPr="009E62EF">
        <w:rPr>
          <w:b/>
          <w:bCs/>
          <w:color w:val="auto"/>
          <w:sz w:val="26"/>
          <w:szCs w:val="26"/>
          <w:lang w:val="en-SG"/>
        </w:rPr>
        <w:t>2.2. Năng lực chung</w:t>
      </w:r>
    </w:p>
    <w:p w14:paraId="3A461147" w14:textId="495D334A" w:rsidR="00944780" w:rsidRPr="009E62EF" w:rsidRDefault="00C64CEA" w:rsidP="009E62EF">
      <w:pPr>
        <w:spacing w:before="0" w:after="0" w:line="276" w:lineRule="auto"/>
        <w:ind w:firstLine="567"/>
        <w:jc w:val="both"/>
        <w:rPr>
          <w:color w:val="auto"/>
          <w:sz w:val="26"/>
          <w:szCs w:val="26"/>
          <w:lang w:val="en-SG"/>
        </w:rPr>
      </w:pPr>
      <w:r w:rsidRPr="009E62EF">
        <w:rPr>
          <w:color w:val="auto"/>
          <w:sz w:val="26"/>
          <w:szCs w:val="26"/>
          <w:lang w:val="en-SG"/>
        </w:rPr>
        <w:t>-</w:t>
      </w:r>
      <w:r w:rsidR="00944780" w:rsidRPr="009E62EF">
        <w:rPr>
          <w:color w:val="auto"/>
          <w:sz w:val="26"/>
          <w:szCs w:val="26"/>
          <w:lang w:val="en-SG"/>
        </w:rPr>
        <w:t xml:space="preserve"> Năng lực tự học và tự chủ:</w:t>
      </w:r>
    </w:p>
    <w:p w14:paraId="2D11A996" w14:textId="7777777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Tự quyết định cách thức thực hiện, phân công công việc cho các thành viên trong nhóm.</w:t>
      </w:r>
    </w:p>
    <w:p w14:paraId="19A39C56" w14:textId="7777777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Tự đánh giá quá trình và kết quả thực hiện của các thành viên và nhóm.</w:t>
      </w:r>
    </w:p>
    <w:p w14:paraId="34B1559A" w14:textId="7777777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Năng lực giao tiếp và hợp tác:</w:t>
      </w:r>
    </w:p>
    <w:p w14:paraId="122DBDEE" w14:textId="7777777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Tập hợp nhóm theo đúng yêu cầu, nhanh và đảm bảo trật tự.</w:t>
      </w:r>
    </w:p>
    <w:p w14:paraId="7FDC03C9" w14:textId="7777777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Hỗ trợ các thành viên trong nhóm cách thực hiện nhiệm vụ, tiến hành thí nghiệm.</w:t>
      </w:r>
    </w:p>
    <w:p w14:paraId="368A3C4B" w14:textId="7777777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Biết cách ghi chép kết quả làm việc nhóm một cách chính xác.</w:t>
      </w:r>
    </w:p>
    <w:p w14:paraId="7BC74763" w14:textId="7037CFE7" w:rsidR="00944780" w:rsidRPr="009E62EF" w:rsidRDefault="00944780" w:rsidP="009E62EF">
      <w:pPr>
        <w:spacing w:before="0" w:after="0" w:line="276" w:lineRule="auto"/>
        <w:ind w:firstLine="567"/>
        <w:jc w:val="both"/>
        <w:rPr>
          <w:color w:val="auto"/>
          <w:sz w:val="26"/>
          <w:szCs w:val="26"/>
          <w:lang w:val="en-SG"/>
        </w:rPr>
      </w:pPr>
      <w:r w:rsidRPr="009E62EF">
        <w:rPr>
          <w:color w:val="auto"/>
          <w:sz w:val="26"/>
          <w:szCs w:val="26"/>
          <w:lang w:val="en-SG"/>
        </w:rPr>
        <w:t>+ Thảo luận và thống nhất ý kiến với các thành viên trong nhóm để cùng hoàn thành nhiệm vụ chung.</w:t>
      </w:r>
    </w:p>
    <w:p w14:paraId="28F38535" w14:textId="77777777" w:rsidR="00C64CEA" w:rsidRPr="009E62EF" w:rsidRDefault="00C64CEA" w:rsidP="009E62EF">
      <w:pPr>
        <w:tabs>
          <w:tab w:val="left" w:pos="11048"/>
        </w:tabs>
        <w:spacing w:before="0" w:after="0" w:line="276" w:lineRule="auto"/>
        <w:ind w:firstLine="284"/>
        <w:jc w:val="both"/>
        <w:rPr>
          <w:b/>
          <w:bCs/>
          <w:color w:val="auto"/>
          <w:sz w:val="26"/>
          <w:szCs w:val="26"/>
        </w:rPr>
      </w:pPr>
      <w:r w:rsidRPr="009E62EF">
        <w:rPr>
          <w:b/>
          <w:bCs/>
          <w:color w:val="auto"/>
          <w:sz w:val="26"/>
          <w:szCs w:val="26"/>
        </w:rPr>
        <w:t xml:space="preserve">3. Phẩm chất: </w:t>
      </w:r>
    </w:p>
    <w:p w14:paraId="214A1667" w14:textId="77777777" w:rsidR="00C64CEA" w:rsidRPr="009E62EF" w:rsidRDefault="00C64CEA" w:rsidP="009E62EF">
      <w:pPr>
        <w:spacing w:before="0" w:after="0" w:line="276" w:lineRule="auto"/>
        <w:ind w:firstLine="567"/>
        <w:jc w:val="both"/>
        <w:rPr>
          <w:color w:val="auto"/>
          <w:sz w:val="26"/>
          <w:szCs w:val="26"/>
        </w:rPr>
      </w:pPr>
      <w:r w:rsidRPr="009E62EF">
        <w:rPr>
          <w:color w:val="auto"/>
          <w:sz w:val="26"/>
          <w:szCs w:val="26"/>
        </w:rPr>
        <w:t xml:space="preserve">- Chăm chỉ: Thường xuyên thực hiện và hoàn thành các nhiệm vụ được phân công. Thích tìm hiểu, thu thập tư liệu để </w:t>
      </w:r>
      <w:r w:rsidRPr="009E62EF">
        <w:rPr>
          <w:color w:val="auto"/>
          <w:spacing w:val="-3"/>
          <w:sz w:val="26"/>
          <w:szCs w:val="26"/>
        </w:rPr>
        <w:t xml:space="preserve">mở </w:t>
      </w:r>
      <w:r w:rsidRPr="009E62EF">
        <w:rPr>
          <w:color w:val="auto"/>
          <w:spacing w:val="-4"/>
          <w:sz w:val="26"/>
          <w:szCs w:val="26"/>
        </w:rPr>
        <w:t xml:space="preserve">rộng </w:t>
      </w:r>
      <w:r w:rsidRPr="009E62EF">
        <w:rPr>
          <w:color w:val="auto"/>
          <w:sz w:val="26"/>
          <w:szCs w:val="26"/>
        </w:rPr>
        <w:t>hiểu</w:t>
      </w:r>
      <w:r w:rsidRPr="009E62EF">
        <w:rPr>
          <w:color w:val="auto"/>
          <w:spacing w:val="-2"/>
          <w:sz w:val="26"/>
          <w:szCs w:val="26"/>
        </w:rPr>
        <w:t xml:space="preserve"> </w:t>
      </w:r>
      <w:r w:rsidRPr="009E62EF">
        <w:rPr>
          <w:color w:val="auto"/>
          <w:sz w:val="26"/>
          <w:szCs w:val="26"/>
        </w:rPr>
        <w:t>biết về các vấn đề trong bài học. Có ý thức vận dụng kiến thức, kĩ năng học được vào học tập và đời sống hàng</w:t>
      </w:r>
      <w:r w:rsidRPr="009E62EF">
        <w:rPr>
          <w:color w:val="auto"/>
          <w:spacing w:val="-1"/>
          <w:sz w:val="26"/>
          <w:szCs w:val="26"/>
        </w:rPr>
        <w:t xml:space="preserve"> </w:t>
      </w:r>
      <w:r w:rsidRPr="009E62EF">
        <w:rPr>
          <w:color w:val="auto"/>
          <w:sz w:val="26"/>
          <w:szCs w:val="26"/>
        </w:rPr>
        <w:t>ngày.</w:t>
      </w:r>
    </w:p>
    <w:p w14:paraId="324A2038" w14:textId="77777777" w:rsidR="00C64CEA" w:rsidRPr="009E62EF" w:rsidRDefault="00C64CEA" w:rsidP="009E62EF">
      <w:pPr>
        <w:spacing w:before="0" w:after="0" w:line="276" w:lineRule="auto"/>
        <w:ind w:firstLine="567"/>
        <w:jc w:val="both"/>
        <w:rPr>
          <w:color w:val="auto"/>
          <w:sz w:val="26"/>
          <w:szCs w:val="26"/>
        </w:rPr>
      </w:pPr>
      <w:r w:rsidRPr="009E62EF">
        <w:rPr>
          <w:color w:val="auto"/>
          <w:sz w:val="26"/>
          <w:szCs w:val="26"/>
        </w:rPr>
        <w:t>- Trung thực: Báo cáo chính xác, nhận xét khách quan kết quả thực hiện.</w:t>
      </w:r>
    </w:p>
    <w:p w14:paraId="60C2E407" w14:textId="5340044E" w:rsidR="00C64CEA" w:rsidRPr="009E62EF" w:rsidRDefault="00C64CEA" w:rsidP="009E62EF">
      <w:pPr>
        <w:pStyle w:val="NormalWeb"/>
        <w:spacing w:before="0" w:beforeAutospacing="0" w:after="0" w:afterAutospacing="0" w:line="276" w:lineRule="auto"/>
        <w:ind w:firstLine="567"/>
        <w:jc w:val="both"/>
        <w:rPr>
          <w:sz w:val="26"/>
          <w:szCs w:val="26"/>
          <w:lang w:val="en-US"/>
        </w:rPr>
      </w:pPr>
      <w:r w:rsidRPr="009E62EF">
        <w:rPr>
          <w:sz w:val="26"/>
          <w:szCs w:val="26"/>
          <w:lang w:val="en-US"/>
        </w:rPr>
        <w:t>- Trách nhiệm: Có ý thức và hoàn thành công việc được phân công.</w:t>
      </w:r>
    </w:p>
    <w:p w14:paraId="59F2139A" w14:textId="396BA12F" w:rsidR="002305C1" w:rsidRPr="009E62EF" w:rsidRDefault="002305C1" w:rsidP="009E62EF">
      <w:pPr>
        <w:pStyle w:val="NormalWeb"/>
        <w:spacing w:before="0" w:beforeAutospacing="0" w:after="0" w:afterAutospacing="0" w:line="276" w:lineRule="auto"/>
        <w:ind w:firstLine="567"/>
        <w:jc w:val="both"/>
        <w:rPr>
          <w:sz w:val="26"/>
          <w:szCs w:val="26"/>
          <w:lang w:val="en-US"/>
        </w:rPr>
      </w:pPr>
      <w:r w:rsidRPr="009E62EF">
        <w:rPr>
          <w:sz w:val="26"/>
          <w:szCs w:val="26"/>
          <w:lang w:val="en-US"/>
        </w:rPr>
        <w:t>- Tôn trọng: Biết lắng nghe và tôn trọng ý kiến của người khác.</w:t>
      </w:r>
    </w:p>
    <w:p w14:paraId="65BCA69C" w14:textId="77777777" w:rsidR="00181FE3" w:rsidRPr="009E62EF" w:rsidRDefault="00181FE3" w:rsidP="009E62EF">
      <w:pPr>
        <w:spacing w:before="0" w:after="0" w:line="276" w:lineRule="auto"/>
        <w:jc w:val="both"/>
        <w:rPr>
          <w:b/>
          <w:bCs/>
          <w:color w:val="auto"/>
          <w:sz w:val="26"/>
          <w:szCs w:val="26"/>
          <w:lang w:val="vi-VN"/>
        </w:rPr>
      </w:pPr>
      <w:r w:rsidRPr="009E62EF">
        <w:rPr>
          <w:b/>
          <w:bCs/>
          <w:color w:val="auto"/>
          <w:sz w:val="26"/>
          <w:szCs w:val="26"/>
          <w:lang w:val="vi-VN"/>
        </w:rPr>
        <w:t xml:space="preserve">II. Thiết bị dạy </w:t>
      </w:r>
      <w:r w:rsidRPr="009E62EF">
        <w:rPr>
          <w:b/>
          <w:bCs/>
          <w:color w:val="auto"/>
          <w:sz w:val="26"/>
          <w:szCs w:val="26"/>
        </w:rPr>
        <w:t>học</w:t>
      </w:r>
      <w:r w:rsidRPr="009E62EF">
        <w:rPr>
          <w:b/>
          <w:bCs/>
          <w:color w:val="auto"/>
          <w:sz w:val="26"/>
          <w:szCs w:val="26"/>
          <w:lang w:val="vi-VN"/>
        </w:rPr>
        <w:t xml:space="preserve"> và học liệu</w:t>
      </w:r>
    </w:p>
    <w:p w14:paraId="1216FAED" w14:textId="77777777" w:rsidR="00DE2ECF" w:rsidRPr="009E62EF" w:rsidRDefault="00DE2ECF" w:rsidP="009E62EF">
      <w:pPr>
        <w:tabs>
          <w:tab w:val="left" w:pos="11048"/>
        </w:tabs>
        <w:spacing w:before="0" w:after="0" w:line="276" w:lineRule="auto"/>
        <w:ind w:firstLine="284"/>
        <w:jc w:val="both"/>
        <w:rPr>
          <w:b/>
          <w:bCs/>
          <w:color w:val="auto"/>
          <w:sz w:val="26"/>
          <w:szCs w:val="26"/>
        </w:rPr>
      </w:pPr>
      <w:r w:rsidRPr="009E62EF">
        <w:rPr>
          <w:b/>
          <w:bCs/>
          <w:color w:val="auto"/>
          <w:sz w:val="26"/>
          <w:szCs w:val="26"/>
        </w:rPr>
        <w:t>1. Chuẩn bị của giáo viên:</w:t>
      </w:r>
    </w:p>
    <w:p w14:paraId="6F2E0A1E" w14:textId="77777777" w:rsidR="002305C1" w:rsidRPr="009E62EF" w:rsidRDefault="002305C1" w:rsidP="009E62EF">
      <w:pPr>
        <w:tabs>
          <w:tab w:val="left" w:pos="11048"/>
        </w:tabs>
        <w:spacing w:before="0" w:after="0" w:line="276" w:lineRule="auto"/>
        <w:ind w:firstLine="567"/>
        <w:jc w:val="both"/>
        <w:rPr>
          <w:color w:val="auto"/>
          <w:sz w:val="26"/>
          <w:szCs w:val="26"/>
          <w:lang w:val="pt-BR"/>
        </w:rPr>
      </w:pPr>
      <w:r w:rsidRPr="009E62EF">
        <w:rPr>
          <w:color w:val="auto"/>
          <w:sz w:val="26"/>
          <w:szCs w:val="26"/>
          <w:lang w:val="pt-BR"/>
        </w:rPr>
        <w:t>- Sách giáo khoa.</w:t>
      </w:r>
    </w:p>
    <w:p w14:paraId="54471FE7" w14:textId="77777777" w:rsidR="002305C1" w:rsidRPr="009E62EF" w:rsidRDefault="002305C1" w:rsidP="009E62EF">
      <w:pPr>
        <w:tabs>
          <w:tab w:val="left" w:pos="11048"/>
        </w:tabs>
        <w:spacing w:before="0" w:after="0" w:line="276" w:lineRule="auto"/>
        <w:ind w:firstLine="567"/>
        <w:jc w:val="both"/>
        <w:rPr>
          <w:color w:val="auto"/>
          <w:sz w:val="26"/>
          <w:szCs w:val="26"/>
          <w:lang w:val="pt-BR"/>
        </w:rPr>
      </w:pPr>
      <w:r w:rsidRPr="009E62EF">
        <w:rPr>
          <w:color w:val="auto"/>
          <w:sz w:val="26"/>
          <w:szCs w:val="26"/>
          <w:lang w:val="pt-BR"/>
        </w:rPr>
        <w:t xml:space="preserve">- Tranh, hình ảnh tế bào thực vật và động vật minh họa. </w:t>
      </w:r>
    </w:p>
    <w:p w14:paraId="479FB643" w14:textId="77777777" w:rsidR="002305C1" w:rsidRPr="009E62EF" w:rsidRDefault="002305C1" w:rsidP="009E62EF">
      <w:pPr>
        <w:tabs>
          <w:tab w:val="left" w:pos="11048"/>
        </w:tabs>
        <w:spacing w:before="0" w:after="0" w:line="276" w:lineRule="auto"/>
        <w:ind w:firstLine="567"/>
        <w:jc w:val="both"/>
        <w:rPr>
          <w:color w:val="auto"/>
          <w:sz w:val="26"/>
          <w:szCs w:val="26"/>
          <w:lang w:val="pt-BR"/>
        </w:rPr>
      </w:pPr>
      <w:r w:rsidRPr="009E62EF">
        <w:rPr>
          <w:color w:val="auto"/>
          <w:sz w:val="26"/>
          <w:szCs w:val="26"/>
          <w:lang w:val="pt-BR"/>
        </w:rPr>
        <w:t>- Dụng cụ: Kính hiển vi quang học, kính lúp cầm tay, đĩa kính đồng hồ, lam kính, lamen, pipette, kim mũi mác, panh, bình thủy tinh.</w:t>
      </w:r>
    </w:p>
    <w:p w14:paraId="551FFDE8" w14:textId="77777777" w:rsidR="002305C1" w:rsidRPr="009E62EF" w:rsidRDefault="002305C1" w:rsidP="009E62EF">
      <w:pPr>
        <w:tabs>
          <w:tab w:val="left" w:pos="11048"/>
        </w:tabs>
        <w:spacing w:before="0" w:after="0" w:line="276" w:lineRule="auto"/>
        <w:ind w:firstLine="567"/>
        <w:jc w:val="both"/>
        <w:rPr>
          <w:color w:val="auto"/>
          <w:sz w:val="26"/>
          <w:szCs w:val="26"/>
          <w:lang w:val="pt-BR"/>
        </w:rPr>
      </w:pPr>
      <w:r w:rsidRPr="009E62EF">
        <w:rPr>
          <w:color w:val="auto"/>
          <w:sz w:val="26"/>
          <w:szCs w:val="26"/>
          <w:lang w:val="pt-BR"/>
        </w:rPr>
        <w:lastRenderedPageBreak/>
        <w:t>- Hóa chất: Xanh methylene, nước cất.</w:t>
      </w:r>
    </w:p>
    <w:p w14:paraId="396D5AF1" w14:textId="77777777" w:rsidR="002305C1" w:rsidRPr="009E62EF" w:rsidRDefault="002305C1" w:rsidP="009E62EF">
      <w:pPr>
        <w:tabs>
          <w:tab w:val="left" w:pos="11048"/>
        </w:tabs>
        <w:spacing w:before="0" w:after="0" w:line="276" w:lineRule="auto"/>
        <w:ind w:firstLine="567"/>
        <w:jc w:val="both"/>
        <w:rPr>
          <w:color w:val="auto"/>
          <w:sz w:val="26"/>
          <w:szCs w:val="26"/>
          <w:lang w:val="pt-BR"/>
        </w:rPr>
      </w:pPr>
      <w:r w:rsidRPr="009E62EF">
        <w:rPr>
          <w:color w:val="auto"/>
          <w:sz w:val="26"/>
          <w:szCs w:val="26"/>
          <w:lang w:val="pt-BR"/>
        </w:rPr>
        <w:t>- Bộ mẫu vật tươi: Trứng cá, củ hành, ếch sống.</w:t>
      </w:r>
    </w:p>
    <w:p w14:paraId="60D7E85F" w14:textId="3816DBED" w:rsidR="00DE2ECF" w:rsidRPr="009E62EF" w:rsidRDefault="00DE2ECF" w:rsidP="009E62EF">
      <w:pPr>
        <w:tabs>
          <w:tab w:val="left" w:pos="11048"/>
        </w:tabs>
        <w:spacing w:before="0" w:after="0" w:line="276" w:lineRule="auto"/>
        <w:ind w:firstLine="284"/>
        <w:jc w:val="both"/>
        <w:rPr>
          <w:b/>
          <w:bCs/>
          <w:color w:val="auto"/>
          <w:sz w:val="26"/>
          <w:szCs w:val="26"/>
        </w:rPr>
      </w:pPr>
      <w:r w:rsidRPr="009E62EF">
        <w:rPr>
          <w:b/>
          <w:bCs/>
          <w:color w:val="auto"/>
          <w:sz w:val="26"/>
          <w:szCs w:val="26"/>
        </w:rPr>
        <w:t>2. Chuẩn bị của học sinh:</w:t>
      </w:r>
    </w:p>
    <w:p w14:paraId="55FA7727" w14:textId="77777777" w:rsidR="00DE2ECF" w:rsidRPr="009E62EF" w:rsidRDefault="00DE2ECF" w:rsidP="009E62EF">
      <w:pPr>
        <w:spacing w:before="0" w:after="0" w:line="276" w:lineRule="auto"/>
        <w:ind w:firstLine="567"/>
        <w:jc w:val="both"/>
        <w:rPr>
          <w:color w:val="auto"/>
          <w:sz w:val="26"/>
          <w:szCs w:val="26"/>
        </w:rPr>
      </w:pPr>
      <w:r w:rsidRPr="009E62EF">
        <w:rPr>
          <w:color w:val="auto"/>
          <w:sz w:val="26"/>
          <w:szCs w:val="26"/>
        </w:rPr>
        <w:t>- Đọc bài trước ở nhà. Tự tìm hiểu về các tài liệu trên internet có liên quan đến nội dung của bài học.</w:t>
      </w:r>
    </w:p>
    <w:p w14:paraId="7BEA7A9B" w14:textId="74BF0C8F" w:rsidR="00DE2ECF" w:rsidRPr="009E62EF" w:rsidRDefault="00DE2ECF" w:rsidP="009E62EF">
      <w:pPr>
        <w:spacing w:before="0" w:after="0" w:line="276" w:lineRule="auto"/>
        <w:ind w:firstLine="567"/>
        <w:jc w:val="both"/>
        <w:rPr>
          <w:color w:val="auto"/>
          <w:sz w:val="26"/>
          <w:szCs w:val="26"/>
        </w:rPr>
      </w:pPr>
      <w:r w:rsidRPr="009E62EF">
        <w:rPr>
          <w:color w:val="auto"/>
          <w:sz w:val="26"/>
          <w:szCs w:val="26"/>
        </w:rPr>
        <w:t>- Vở ghi chép, SGK.</w:t>
      </w:r>
    </w:p>
    <w:p w14:paraId="6051C8E0" w14:textId="28D5AF90" w:rsidR="002305C1" w:rsidRPr="009E62EF" w:rsidRDefault="002305C1" w:rsidP="009E62EF">
      <w:pPr>
        <w:spacing w:before="0" w:after="0" w:line="276" w:lineRule="auto"/>
        <w:ind w:firstLine="567"/>
        <w:jc w:val="both"/>
        <w:rPr>
          <w:color w:val="auto"/>
          <w:sz w:val="26"/>
          <w:szCs w:val="26"/>
        </w:rPr>
      </w:pPr>
      <w:r w:rsidRPr="009E62EF">
        <w:rPr>
          <w:color w:val="auto"/>
          <w:sz w:val="26"/>
          <w:szCs w:val="26"/>
        </w:rPr>
        <w:t>- Mẫu vật tươi: củ hành.</w:t>
      </w:r>
    </w:p>
    <w:p w14:paraId="5AEDAB9D" w14:textId="21C77544" w:rsidR="00181FE3" w:rsidRPr="009E62EF" w:rsidRDefault="00181FE3" w:rsidP="009E62EF">
      <w:pPr>
        <w:spacing w:before="0" w:after="0" w:line="276" w:lineRule="auto"/>
        <w:jc w:val="both"/>
        <w:rPr>
          <w:b/>
          <w:bCs/>
          <w:color w:val="auto"/>
          <w:sz w:val="26"/>
          <w:szCs w:val="26"/>
          <w:lang w:val="vi-VN"/>
        </w:rPr>
      </w:pPr>
      <w:r w:rsidRPr="009E62EF">
        <w:rPr>
          <w:b/>
          <w:bCs/>
          <w:color w:val="auto"/>
          <w:sz w:val="26"/>
          <w:szCs w:val="26"/>
          <w:lang w:val="vi-VN"/>
        </w:rPr>
        <w:t xml:space="preserve">III. Tiến </w:t>
      </w:r>
      <w:r w:rsidRPr="009E62EF">
        <w:rPr>
          <w:b/>
          <w:bCs/>
          <w:color w:val="auto"/>
          <w:sz w:val="26"/>
          <w:szCs w:val="26"/>
        </w:rPr>
        <w:t>trình</w:t>
      </w:r>
      <w:r w:rsidRPr="009E62EF">
        <w:rPr>
          <w:b/>
          <w:bCs/>
          <w:color w:val="auto"/>
          <w:sz w:val="26"/>
          <w:szCs w:val="26"/>
          <w:lang w:val="vi-VN"/>
        </w:rPr>
        <w:t xml:space="preserve"> dạy học</w:t>
      </w:r>
    </w:p>
    <w:p w14:paraId="7F9CFD5A" w14:textId="77777777" w:rsidR="00EB2D9B" w:rsidRPr="009E62EF" w:rsidRDefault="00EB2D9B" w:rsidP="009E62EF">
      <w:pPr>
        <w:tabs>
          <w:tab w:val="left" w:pos="11048"/>
        </w:tabs>
        <w:spacing w:before="0" w:after="0" w:line="276" w:lineRule="auto"/>
        <w:ind w:firstLine="284"/>
        <w:jc w:val="both"/>
        <w:rPr>
          <w:b/>
          <w:bCs/>
          <w:color w:val="auto"/>
          <w:sz w:val="26"/>
          <w:szCs w:val="26"/>
        </w:rPr>
      </w:pPr>
      <w:r w:rsidRPr="009E62EF">
        <w:rPr>
          <w:b/>
          <w:bCs/>
          <w:color w:val="auto"/>
          <w:sz w:val="26"/>
          <w:szCs w:val="26"/>
        </w:rPr>
        <w:t>1. Hoạt động 1: Xác định vấn đề/nhiệm vụ học tập/Mở đầu</w:t>
      </w:r>
    </w:p>
    <w:p w14:paraId="44B0667F" w14:textId="77777777" w:rsidR="00EB2D9B" w:rsidRPr="009E62EF" w:rsidRDefault="00EB2D9B" w:rsidP="009E62EF">
      <w:pPr>
        <w:spacing w:before="0" w:after="0" w:line="276" w:lineRule="auto"/>
        <w:ind w:firstLine="567"/>
        <w:jc w:val="both"/>
        <w:rPr>
          <w:b/>
          <w:bCs/>
          <w:color w:val="auto"/>
          <w:sz w:val="26"/>
          <w:szCs w:val="26"/>
        </w:rPr>
      </w:pPr>
      <w:r w:rsidRPr="009E62EF">
        <w:rPr>
          <w:b/>
          <w:bCs/>
          <w:color w:val="auto"/>
          <w:sz w:val="26"/>
          <w:szCs w:val="26"/>
        </w:rPr>
        <w:t xml:space="preserve">a) Mục tiêu: </w:t>
      </w:r>
    </w:p>
    <w:p w14:paraId="749F6961" w14:textId="77777777" w:rsidR="002305C1" w:rsidRPr="009E62EF" w:rsidRDefault="002305C1" w:rsidP="009E62EF">
      <w:pPr>
        <w:spacing w:before="0" w:after="0" w:line="276" w:lineRule="auto"/>
        <w:ind w:firstLine="567"/>
        <w:jc w:val="both"/>
        <w:rPr>
          <w:color w:val="auto"/>
          <w:sz w:val="26"/>
          <w:szCs w:val="26"/>
        </w:rPr>
      </w:pPr>
      <w:r w:rsidRPr="009E62EF">
        <w:rPr>
          <w:color w:val="auto"/>
          <w:sz w:val="26"/>
          <w:szCs w:val="26"/>
        </w:rPr>
        <w:t>-</w:t>
      </w:r>
      <w:r w:rsidRPr="009E62EF">
        <w:rPr>
          <w:color w:val="auto"/>
          <w:sz w:val="26"/>
          <w:szCs w:val="26"/>
        </w:rPr>
        <w:tab/>
        <w:t>Học sinh biết rõ tác dụng của từng dụng cụ/mẫu vật thực hành.</w:t>
      </w:r>
    </w:p>
    <w:p w14:paraId="333633E1" w14:textId="77777777" w:rsidR="002305C1" w:rsidRPr="009E62EF" w:rsidRDefault="002305C1" w:rsidP="009E62EF">
      <w:pPr>
        <w:spacing w:before="0" w:after="0" w:line="276" w:lineRule="auto"/>
        <w:ind w:firstLine="567"/>
        <w:jc w:val="both"/>
        <w:rPr>
          <w:color w:val="auto"/>
          <w:sz w:val="26"/>
          <w:szCs w:val="26"/>
        </w:rPr>
      </w:pPr>
      <w:r w:rsidRPr="009E62EF">
        <w:rPr>
          <w:color w:val="auto"/>
          <w:sz w:val="26"/>
          <w:szCs w:val="26"/>
        </w:rPr>
        <w:t>-</w:t>
      </w:r>
      <w:r w:rsidRPr="009E62EF">
        <w:rPr>
          <w:color w:val="auto"/>
          <w:sz w:val="26"/>
          <w:szCs w:val="26"/>
        </w:rPr>
        <w:tab/>
        <w:t>Học sinh xác định được nhiệm vụ cần hoàn thành trong tiết thực hành.</w:t>
      </w:r>
    </w:p>
    <w:p w14:paraId="765F8B74" w14:textId="20ECB05A" w:rsidR="00EB2D9B" w:rsidRPr="009E62EF" w:rsidRDefault="00EB2D9B" w:rsidP="009E62EF">
      <w:pPr>
        <w:spacing w:before="0" w:after="0" w:line="276" w:lineRule="auto"/>
        <w:ind w:firstLine="567"/>
        <w:jc w:val="both"/>
        <w:rPr>
          <w:b/>
          <w:bCs/>
          <w:color w:val="auto"/>
          <w:sz w:val="26"/>
          <w:szCs w:val="26"/>
        </w:rPr>
      </w:pPr>
      <w:r w:rsidRPr="009E62EF">
        <w:rPr>
          <w:b/>
          <w:bCs/>
          <w:color w:val="auto"/>
          <w:sz w:val="26"/>
          <w:szCs w:val="26"/>
        </w:rPr>
        <w:t xml:space="preserve">b) Nội dung: </w:t>
      </w:r>
    </w:p>
    <w:p w14:paraId="103A3E0D" w14:textId="77777777" w:rsidR="002305C1" w:rsidRPr="009E62EF" w:rsidRDefault="002305C1" w:rsidP="009E62EF">
      <w:pPr>
        <w:spacing w:before="0" w:after="0" w:line="276" w:lineRule="auto"/>
        <w:ind w:firstLine="567"/>
        <w:jc w:val="both"/>
        <w:rPr>
          <w:color w:val="auto"/>
          <w:sz w:val="26"/>
          <w:szCs w:val="26"/>
        </w:rPr>
      </w:pPr>
      <w:r w:rsidRPr="009E62EF">
        <w:rPr>
          <w:color w:val="auto"/>
          <w:sz w:val="26"/>
          <w:szCs w:val="26"/>
        </w:rPr>
        <w:t>-</w:t>
      </w:r>
      <w:r w:rsidRPr="009E62EF">
        <w:rPr>
          <w:color w:val="auto"/>
          <w:sz w:val="26"/>
          <w:szCs w:val="26"/>
        </w:rPr>
        <w:tab/>
        <w:t>Học sinh dự đoán về tác dụng của các dụng cụ/mẫu vật đã chuẩn bị.</w:t>
      </w:r>
    </w:p>
    <w:p w14:paraId="7B3418D1" w14:textId="77777777" w:rsidR="002305C1" w:rsidRPr="009E62EF" w:rsidRDefault="002305C1" w:rsidP="009E62EF">
      <w:pPr>
        <w:spacing w:before="0" w:after="0" w:line="276" w:lineRule="auto"/>
        <w:ind w:firstLine="567"/>
        <w:jc w:val="both"/>
        <w:rPr>
          <w:color w:val="auto"/>
          <w:sz w:val="26"/>
          <w:szCs w:val="26"/>
        </w:rPr>
      </w:pPr>
      <w:r w:rsidRPr="009E62EF">
        <w:rPr>
          <w:color w:val="auto"/>
          <w:sz w:val="26"/>
          <w:szCs w:val="26"/>
        </w:rPr>
        <w:t>-</w:t>
      </w:r>
      <w:r w:rsidRPr="009E62EF">
        <w:rPr>
          <w:color w:val="auto"/>
          <w:sz w:val="26"/>
          <w:szCs w:val="26"/>
        </w:rPr>
        <w:tab/>
        <w:t>Học sinh tìm hiểu và trình bày các nhiệm vụ cần thực hiện dưới dạng sơ đồ.</w:t>
      </w:r>
    </w:p>
    <w:p w14:paraId="71A9016C" w14:textId="1A384176" w:rsidR="00EB2D9B" w:rsidRPr="009E62EF" w:rsidRDefault="00EB2D9B" w:rsidP="009E62EF">
      <w:pPr>
        <w:spacing w:before="0" w:after="0" w:line="276" w:lineRule="auto"/>
        <w:ind w:firstLine="567"/>
        <w:jc w:val="both"/>
        <w:rPr>
          <w:b/>
          <w:bCs/>
          <w:color w:val="auto"/>
          <w:sz w:val="26"/>
          <w:szCs w:val="26"/>
        </w:rPr>
      </w:pPr>
      <w:r w:rsidRPr="009E62EF">
        <w:rPr>
          <w:b/>
          <w:bCs/>
          <w:color w:val="auto"/>
          <w:sz w:val="26"/>
          <w:szCs w:val="26"/>
        </w:rPr>
        <w:t xml:space="preserve">c) Sản phẩm: </w:t>
      </w:r>
    </w:p>
    <w:p w14:paraId="79E0BE51" w14:textId="77777777" w:rsidR="002305C1" w:rsidRPr="009E62EF" w:rsidRDefault="002305C1" w:rsidP="009E62EF">
      <w:pPr>
        <w:spacing w:before="0" w:after="0" w:line="276" w:lineRule="auto"/>
        <w:ind w:firstLine="567"/>
        <w:jc w:val="both"/>
        <w:rPr>
          <w:color w:val="auto"/>
          <w:sz w:val="26"/>
          <w:szCs w:val="26"/>
        </w:rPr>
      </w:pPr>
      <w:r w:rsidRPr="009E62EF">
        <w:rPr>
          <w:color w:val="auto"/>
          <w:sz w:val="26"/>
          <w:szCs w:val="26"/>
        </w:rPr>
        <w:t xml:space="preserve">Sơ đồ nhiệm vụ: </w:t>
      </w:r>
    </w:p>
    <w:p w14:paraId="3DF22AC1" w14:textId="77777777" w:rsidR="002305C1" w:rsidRPr="009E62EF" w:rsidRDefault="002305C1" w:rsidP="009E62EF">
      <w:pPr>
        <w:spacing w:before="0" w:after="0" w:line="276" w:lineRule="auto"/>
        <w:ind w:firstLine="567"/>
        <w:jc w:val="both"/>
        <w:rPr>
          <w:color w:val="auto"/>
          <w:sz w:val="26"/>
          <w:szCs w:val="26"/>
        </w:rPr>
      </w:pPr>
    </w:p>
    <w:p w14:paraId="0E5EF560" w14:textId="3ECC15DF" w:rsidR="002305C1" w:rsidRPr="009E62EF" w:rsidRDefault="002305C1" w:rsidP="009E62EF">
      <w:pPr>
        <w:spacing w:before="0" w:after="0" w:line="276" w:lineRule="auto"/>
        <w:ind w:firstLine="567"/>
        <w:jc w:val="center"/>
        <w:rPr>
          <w:color w:val="auto"/>
          <w:sz w:val="26"/>
          <w:szCs w:val="26"/>
        </w:rPr>
      </w:pPr>
      <w:r w:rsidRPr="009E62EF">
        <w:rPr>
          <w:noProof/>
          <w:color w:val="auto"/>
          <w:sz w:val="26"/>
          <w:szCs w:val="26"/>
        </w:rPr>
        <w:drawing>
          <wp:inline distT="0" distB="0" distL="0" distR="0" wp14:anchorId="11AEF4E2" wp14:editId="20A3965C">
            <wp:extent cx="3877310" cy="18961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7310" cy="1896110"/>
                    </a:xfrm>
                    <a:prstGeom prst="rect">
                      <a:avLst/>
                    </a:prstGeom>
                    <a:noFill/>
                  </pic:spPr>
                </pic:pic>
              </a:graphicData>
            </a:graphic>
          </wp:inline>
        </w:drawing>
      </w:r>
    </w:p>
    <w:p w14:paraId="6BF80D62" w14:textId="77777777" w:rsidR="002305C1" w:rsidRPr="009E62EF" w:rsidRDefault="002305C1" w:rsidP="009E62EF">
      <w:pPr>
        <w:spacing w:before="0" w:after="0" w:line="276" w:lineRule="auto"/>
        <w:ind w:firstLine="567"/>
        <w:jc w:val="both"/>
        <w:rPr>
          <w:color w:val="auto"/>
          <w:sz w:val="26"/>
          <w:szCs w:val="26"/>
        </w:rPr>
      </w:pPr>
    </w:p>
    <w:p w14:paraId="2FC865AF" w14:textId="78561B3F" w:rsidR="00E926B0" w:rsidRDefault="00EB2D9B" w:rsidP="009E62EF">
      <w:pPr>
        <w:spacing w:before="0" w:after="0" w:line="276" w:lineRule="auto"/>
        <w:ind w:firstLine="567"/>
        <w:jc w:val="both"/>
        <w:rPr>
          <w:b/>
          <w:bCs/>
          <w:color w:val="auto"/>
          <w:sz w:val="26"/>
          <w:szCs w:val="26"/>
        </w:rPr>
      </w:pPr>
      <w:r w:rsidRPr="009E62EF">
        <w:rPr>
          <w:b/>
          <w:bCs/>
          <w:color w:val="auto"/>
          <w:sz w:val="26"/>
          <w:szCs w:val="26"/>
        </w:rPr>
        <w:t xml:space="preserve">d) Tổ chức thực hiện: </w:t>
      </w:r>
    </w:p>
    <w:p w14:paraId="3CE76F58" w14:textId="505B45F9" w:rsidR="00FD40C8" w:rsidRDefault="002305C1" w:rsidP="00FD40C8">
      <w:pPr>
        <w:tabs>
          <w:tab w:val="left" w:pos="11048"/>
        </w:tabs>
        <w:spacing w:before="0" w:after="0" w:line="276" w:lineRule="auto"/>
        <w:ind w:left="567"/>
        <w:jc w:val="both"/>
        <w:rPr>
          <w:color w:val="auto"/>
          <w:sz w:val="26"/>
          <w:szCs w:val="26"/>
        </w:rPr>
      </w:pPr>
      <w:r w:rsidRPr="009E62EF">
        <w:rPr>
          <w:color w:val="auto"/>
          <w:sz w:val="26"/>
          <w:szCs w:val="26"/>
        </w:rPr>
        <w:t xml:space="preserve">- </w:t>
      </w:r>
      <w:r w:rsidR="00FD40C8">
        <w:rPr>
          <w:color w:val="auto"/>
          <w:sz w:val="26"/>
          <w:szCs w:val="26"/>
        </w:rPr>
        <w:t>G</w:t>
      </w:r>
      <w:r w:rsidRPr="009E62EF">
        <w:rPr>
          <w:color w:val="auto"/>
          <w:sz w:val="26"/>
          <w:szCs w:val="26"/>
        </w:rPr>
        <w:t>iao nhiệm vụ:</w:t>
      </w:r>
      <w:r w:rsidR="00FD40C8">
        <w:rPr>
          <w:color w:val="auto"/>
          <w:sz w:val="26"/>
          <w:szCs w:val="26"/>
        </w:rPr>
        <w:t xml:space="preserve"> </w:t>
      </w:r>
    </w:p>
    <w:p w14:paraId="6A83F82F" w14:textId="2B69133E" w:rsidR="00FD40C8" w:rsidRPr="009E62EF" w:rsidRDefault="00FD40C8" w:rsidP="00FD40C8">
      <w:pPr>
        <w:tabs>
          <w:tab w:val="left" w:pos="11048"/>
        </w:tabs>
        <w:spacing w:before="0" w:after="0" w:line="276" w:lineRule="auto"/>
        <w:ind w:left="567"/>
        <w:jc w:val="both"/>
        <w:rPr>
          <w:color w:val="auto"/>
          <w:sz w:val="26"/>
          <w:szCs w:val="26"/>
        </w:rPr>
      </w:pPr>
      <w:r w:rsidRPr="00FD40C8">
        <w:rPr>
          <w:color w:val="auto"/>
          <w:sz w:val="26"/>
          <w:szCs w:val="26"/>
        </w:rPr>
        <w:t xml:space="preserve">+ </w:t>
      </w:r>
      <w:r w:rsidRPr="009E62EF">
        <w:rPr>
          <w:color w:val="auto"/>
          <w:sz w:val="26"/>
          <w:szCs w:val="26"/>
        </w:rPr>
        <w:t>Giáo viên phân nhóm học sinh (4 -6 học sinh/ 1 nhóm).</w:t>
      </w:r>
    </w:p>
    <w:p w14:paraId="2ED68377" w14:textId="0FBA2F55" w:rsidR="002305C1" w:rsidRPr="009E62EF" w:rsidRDefault="00FD40C8" w:rsidP="00FD40C8">
      <w:pPr>
        <w:tabs>
          <w:tab w:val="left" w:pos="11048"/>
        </w:tabs>
        <w:spacing w:before="0" w:after="0" w:line="276" w:lineRule="auto"/>
        <w:ind w:left="567"/>
        <w:rPr>
          <w:color w:val="auto"/>
          <w:sz w:val="26"/>
          <w:szCs w:val="26"/>
        </w:rPr>
      </w:pPr>
      <w:r>
        <w:rPr>
          <w:color w:val="auto"/>
          <w:sz w:val="26"/>
          <w:szCs w:val="26"/>
        </w:rPr>
        <w:t xml:space="preserve">+ </w:t>
      </w:r>
      <w:r w:rsidR="002305C1" w:rsidRPr="009E62EF">
        <w:rPr>
          <w:color w:val="auto"/>
          <w:sz w:val="26"/>
          <w:szCs w:val="26"/>
        </w:rPr>
        <w:t xml:space="preserve">Hãy quan sát hình ảnh và nghiên cứu thông tin trong </w:t>
      </w:r>
      <w:proofErr w:type="gramStart"/>
      <w:r w:rsidR="002305C1" w:rsidRPr="009E62EF">
        <w:rPr>
          <w:color w:val="auto"/>
          <w:sz w:val="26"/>
          <w:szCs w:val="26"/>
        </w:rPr>
        <w:t>SG</w:t>
      </w:r>
      <w:r w:rsidR="00052231" w:rsidRPr="00052231">
        <w:rPr>
          <w:noProof/>
        </w:rPr>
        <w:t xml:space="preserve"> </w:t>
      </w:r>
      <w:r w:rsidR="00052231" w:rsidRPr="009E62EF">
        <w:rPr>
          <w:color w:val="auto"/>
          <w:sz w:val="26"/>
          <w:szCs w:val="26"/>
        </w:rPr>
        <w:t xml:space="preserve"> </w:t>
      </w:r>
      <w:r w:rsidR="002305C1" w:rsidRPr="009E62EF">
        <w:rPr>
          <w:color w:val="auto"/>
          <w:sz w:val="26"/>
          <w:szCs w:val="26"/>
        </w:rPr>
        <w:t>K</w:t>
      </w:r>
      <w:proofErr w:type="gramEnd"/>
      <w:r w:rsidR="002305C1" w:rsidRPr="009E62EF">
        <w:rPr>
          <w:color w:val="auto"/>
          <w:sz w:val="26"/>
          <w:szCs w:val="26"/>
        </w:rPr>
        <w:t>:</w:t>
      </w:r>
    </w:p>
    <w:p w14:paraId="767E2EB0" w14:textId="77777777" w:rsidR="002305C1" w:rsidRPr="009E62EF" w:rsidRDefault="002305C1" w:rsidP="009E62EF">
      <w:pPr>
        <w:tabs>
          <w:tab w:val="left" w:pos="11048"/>
        </w:tabs>
        <w:spacing w:before="0" w:after="0" w:line="276" w:lineRule="auto"/>
        <w:ind w:firstLine="567"/>
        <w:jc w:val="both"/>
        <w:rPr>
          <w:color w:val="auto"/>
          <w:sz w:val="26"/>
          <w:szCs w:val="26"/>
        </w:rPr>
      </w:pPr>
      <w:r w:rsidRPr="009E62EF">
        <w:rPr>
          <w:color w:val="auto"/>
          <w:sz w:val="26"/>
          <w:szCs w:val="26"/>
        </w:rPr>
        <w:t>(1) Có một số dụng cụ/mẫu vật đã chuẩn bị cho tiết thực hành. Em hãy dự đoán tác dụng của chúng?</w:t>
      </w:r>
    </w:p>
    <w:p w14:paraId="61D21A8F" w14:textId="77777777" w:rsidR="002305C1" w:rsidRPr="009E62EF" w:rsidRDefault="002305C1" w:rsidP="009E62EF">
      <w:pPr>
        <w:tabs>
          <w:tab w:val="left" w:pos="11048"/>
        </w:tabs>
        <w:spacing w:before="0" w:after="0" w:line="276" w:lineRule="auto"/>
        <w:ind w:firstLine="567"/>
        <w:jc w:val="both"/>
        <w:rPr>
          <w:color w:val="auto"/>
          <w:sz w:val="26"/>
          <w:szCs w:val="26"/>
        </w:rPr>
      </w:pPr>
      <w:r w:rsidRPr="009E62EF">
        <w:rPr>
          <w:color w:val="auto"/>
          <w:sz w:val="26"/>
          <w:szCs w:val="26"/>
        </w:rPr>
        <w:t>(2) Hãy nghiên cứu thông tin trong sách giáo khoa và vẽ sơ đồ các công việc cần thực hiện trong tiết học.</w:t>
      </w:r>
    </w:p>
    <w:p w14:paraId="5451CD45" w14:textId="228B0431" w:rsidR="002305C1" w:rsidRDefault="002305C1" w:rsidP="009E62EF">
      <w:pPr>
        <w:tabs>
          <w:tab w:val="left" w:pos="11048"/>
        </w:tabs>
        <w:spacing w:before="0" w:after="0" w:line="276" w:lineRule="auto"/>
        <w:ind w:firstLine="567"/>
        <w:jc w:val="both"/>
        <w:rPr>
          <w:color w:val="auto"/>
          <w:sz w:val="26"/>
          <w:szCs w:val="26"/>
        </w:rPr>
      </w:pPr>
      <w:r w:rsidRPr="009E62EF">
        <w:rPr>
          <w:color w:val="auto"/>
          <w:sz w:val="26"/>
          <w:szCs w:val="26"/>
        </w:rPr>
        <w:t xml:space="preserve">- </w:t>
      </w:r>
      <w:r w:rsidR="00FD40C8">
        <w:rPr>
          <w:color w:val="auto"/>
          <w:sz w:val="26"/>
          <w:szCs w:val="26"/>
        </w:rPr>
        <w:t>T</w:t>
      </w:r>
      <w:r w:rsidRPr="009E62EF">
        <w:rPr>
          <w:color w:val="auto"/>
          <w:sz w:val="26"/>
          <w:szCs w:val="26"/>
        </w:rPr>
        <w:t>hực hiện nhiệm vụ</w:t>
      </w:r>
      <w:r w:rsidR="00FD40C8">
        <w:rPr>
          <w:color w:val="auto"/>
          <w:sz w:val="26"/>
          <w:szCs w:val="26"/>
        </w:rPr>
        <w:t>:</w:t>
      </w:r>
    </w:p>
    <w:p w14:paraId="4A2CA185" w14:textId="0BCB1B23" w:rsidR="00FD40C8" w:rsidRDefault="00FD40C8" w:rsidP="009E62EF">
      <w:pPr>
        <w:tabs>
          <w:tab w:val="left" w:pos="11048"/>
        </w:tabs>
        <w:spacing w:before="0" w:after="0" w:line="276" w:lineRule="auto"/>
        <w:ind w:firstLine="567"/>
        <w:jc w:val="both"/>
        <w:rPr>
          <w:color w:val="auto"/>
          <w:sz w:val="26"/>
          <w:szCs w:val="26"/>
        </w:rPr>
      </w:pPr>
      <w:r>
        <w:rPr>
          <w:color w:val="auto"/>
          <w:sz w:val="26"/>
          <w:szCs w:val="26"/>
        </w:rPr>
        <w:t>+ Học sinh quan sát dụng cụ/mẫu vật và dự đoán tác dụng, thảo luận và điền vào phiếu học tập.</w:t>
      </w:r>
    </w:p>
    <w:p w14:paraId="09DCCCCF" w14:textId="1EDB818F" w:rsidR="00FD40C8" w:rsidRPr="009E62EF" w:rsidRDefault="00FD40C8" w:rsidP="009E62EF">
      <w:pPr>
        <w:tabs>
          <w:tab w:val="left" w:pos="11048"/>
        </w:tabs>
        <w:spacing w:before="0" w:after="0" w:line="276" w:lineRule="auto"/>
        <w:ind w:firstLine="567"/>
        <w:jc w:val="both"/>
        <w:rPr>
          <w:color w:val="auto"/>
          <w:sz w:val="26"/>
          <w:szCs w:val="26"/>
        </w:rPr>
      </w:pPr>
      <w:r>
        <w:rPr>
          <w:color w:val="auto"/>
          <w:sz w:val="26"/>
          <w:szCs w:val="26"/>
        </w:rPr>
        <w:t>+ Học sinh nghiên cứu thông tin SGK về các nhiệm vụ cần thực hiện trong tiết thực hành và vẽ sơ đồ.</w:t>
      </w:r>
    </w:p>
    <w:p w14:paraId="1C62EE1D" w14:textId="77777777" w:rsidR="005C2FCE" w:rsidRDefault="002305C1" w:rsidP="009E62EF">
      <w:pPr>
        <w:tabs>
          <w:tab w:val="left" w:pos="11048"/>
        </w:tabs>
        <w:spacing w:before="0" w:after="0" w:line="276" w:lineRule="auto"/>
        <w:ind w:firstLine="567"/>
        <w:jc w:val="both"/>
        <w:rPr>
          <w:color w:val="auto"/>
          <w:sz w:val="26"/>
          <w:szCs w:val="26"/>
        </w:rPr>
      </w:pPr>
      <w:r w:rsidRPr="009E62EF">
        <w:rPr>
          <w:color w:val="auto"/>
          <w:sz w:val="26"/>
          <w:szCs w:val="26"/>
        </w:rPr>
        <w:lastRenderedPageBreak/>
        <w:t xml:space="preserve">- </w:t>
      </w:r>
      <w:r w:rsidR="00FD40C8">
        <w:rPr>
          <w:color w:val="auto"/>
          <w:sz w:val="26"/>
          <w:szCs w:val="26"/>
        </w:rPr>
        <w:t xml:space="preserve">Báo cáo: </w:t>
      </w:r>
    </w:p>
    <w:p w14:paraId="613CAA6E" w14:textId="2E13DF12" w:rsidR="002305C1" w:rsidRDefault="005C2FCE" w:rsidP="009E62EF">
      <w:pPr>
        <w:tabs>
          <w:tab w:val="left" w:pos="11048"/>
        </w:tabs>
        <w:spacing w:before="0" w:after="0" w:line="276" w:lineRule="auto"/>
        <w:ind w:firstLine="567"/>
        <w:jc w:val="both"/>
        <w:rPr>
          <w:color w:val="auto"/>
          <w:sz w:val="26"/>
          <w:szCs w:val="26"/>
        </w:rPr>
      </w:pPr>
      <w:r>
        <w:rPr>
          <w:color w:val="auto"/>
          <w:sz w:val="26"/>
          <w:szCs w:val="26"/>
        </w:rPr>
        <w:t xml:space="preserve">+ </w:t>
      </w:r>
      <w:r w:rsidR="00FD40C8">
        <w:rPr>
          <w:color w:val="auto"/>
          <w:sz w:val="26"/>
          <w:szCs w:val="26"/>
        </w:rPr>
        <w:t xml:space="preserve">01 </w:t>
      </w:r>
      <w:r w:rsidR="002305C1" w:rsidRPr="009E62EF">
        <w:rPr>
          <w:color w:val="auto"/>
          <w:sz w:val="26"/>
          <w:szCs w:val="26"/>
        </w:rPr>
        <w:t xml:space="preserve">Học sinh đại diện nhóm trình bày </w:t>
      </w:r>
      <w:r>
        <w:rPr>
          <w:color w:val="auto"/>
          <w:sz w:val="26"/>
          <w:szCs w:val="26"/>
        </w:rPr>
        <w:t>bảng dự đoán tác dụng các dụng cụ/mẫu vật</w:t>
      </w:r>
      <w:r w:rsidR="002305C1" w:rsidRPr="009E62EF">
        <w:rPr>
          <w:color w:val="auto"/>
          <w:sz w:val="26"/>
          <w:szCs w:val="26"/>
        </w:rPr>
        <w:t>. Các nhóm khác lắng nghe và bổ sung.</w:t>
      </w:r>
    </w:p>
    <w:p w14:paraId="6016DF3D" w14:textId="2EEF2262" w:rsidR="005C2FCE" w:rsidRDefault="005C2FCE" w:rsidP="009E62EF">
      <w:pPr>
        <w:tabs>
          <w:tab w:val="left" w:pos="11048"/>
        </w:tabs>
        <w:spacing w:before="0" w:after="0" w:line="276" w:lineRule="auto"/>
        <w:ind w:firstLine="567"/>
        <w:jc w:val="both"/>
        <w:rPr>
          <w:color w:val="auto"/>
          <w:sz w:val="26"/>
          <w:szCs w:val="26"/>
        </w:rPr>
      </w:pPr>
      <w:r>
        <w:rPr>
          <w:color w:val="auto"/>
          <w:sz w:val="26"/>
          <w:szCs w:val="26"/>
        </w:rPr>
        <w:t>+ 01 học sinh trình bày Sơ đồ các nhiệm vụ cần thực hiện trong tiết học.</w:t>
      </w:r>
    </w:p>
    <w:p w14:paraId="07D560B4" w14:textId="77777777" w:rsidR="005C2FCE" w:rsidRDefault="005C2FCE" w:rsidP="009E62EF">
      <w:pPr>
        <w:tabs>
          <w:tab w:val="left" w:pos="11048"/>
        </w:tabs>
        <w:spacing w:before="0" w:after="0" w:line="276" w:lineRule="auto"/>
        <w:ind w:firstLine="567"/>
        <w:jc w:val="both"/>
        <w:rPr>
          <w:color w:val="auto"/>
          <w:sz w:val="26"/>
          <w:szCs w:val="26"/>
        </w:rPr>
      </w:pPr>
      <w:r>
        <w:rPr>
          <w:color w:val="auto"/>
          <w:sz w:val="26"/>
          <w:szCs w:val="26"/>
        </w:rPr>
        <w:t xml:space="preserve">- Kết luận và nhận định: </w:t>
      </w:r>
    </w:p>
    <w:p w14:paraId="138EEB6C" w14:textId="2B5F889F" w:rsidR="005C2FCE" w:rsidRPr="009E62EF" w:rsidRDefault="005C2FCE" w:rsidP="009E62EF">
      <w:pPr>
        <w:tabs>
          <w:tab w:val="left" w:pos="11048"/>
        </w:tabs>
        <w:spacing w:before="0" w:after="0" w:line="276" w:lineRule="auto"/>
        <w:ind w:firstLine="567"/>
        <w:jc w:val="both"/>
        <w:rPr>
          <w:color w:val="auto"/>
          <w:sz w:val="26"/>
          <w:szCs w:val="26"/>
        </w:rPr>
      </w:pPr>
      <w:r>
        <w:rPr>
          <w:color w:val="auto"/>
          <w:sz w:val="26"/>
          <w:szCs w:val="26"/>
        </w:rPr>
        <w:t xml:space="preserve">+ GV nhận xét kết quả thực hiện nhiệm vụ và phần báo cáo, nhận xét của các nhóm. </w:t>
      </w:r>
    </w:p>
    <w:p w14:paraId="6F631A0C" w14:textId="6C35F0FA" w:rsidR="002305C1" w:rsidRPr="009E62EF" w:rsidRDefault="00FD40C8" w:rsidP="009E62EF">
      <w:pPr>
        <w:tabs>
          <w:tab w:val="left" w:pos="11048"/>
        </w:tabs>
        <w:spacing w:before="0" w:after="0" w:line="276" w:lineRule="auto"/>
        <w:ind w:firstLine="567"/>
        <w:jc w:val="both"/>
        <w:rPr>
          <w:color w:val="auto"/>
          <w:sz w:val="26"/>
          <w:szCs w:val="26"/>
        </w:rPr>
      </w:pPr>
      <w:r>
        <w:rPr>
          <w:color w:val="auto"/>
          <w:sz w:val="26"/>
          <w:szCs w:val="26"/>
        </w:rPr>
        <w:t>+</w:t>
      </w:r>
      <w:r w:rsidR="002305C1" w:rsidRPr="009E62EF">
        <w:rPr>
          <w:color w:val="auto"/>
          <w:sz w:val="26"/>
          <w:szCs w:val="26"/>
        </w:rPr>
        <w:t xml:space="preserve"> Giáo viên chú ý HS các yếu tố an toàn trong khi làm thực hành.</w:t>
      </w:r>
    </w:p>
    <w:p w14:paraId="7F70FEB9" w14:textId="30E346D6" w:rsidR="000756C2" w:rsidRPr="009E62EF" w:rsidRDefault="00181FE3" w:rsidP="009E62EF">
      <w:pPr>
        <w:tabs>
          <w:tab w:val="left" w:pos="11048"/>
        </w:tabs>
        <w:spacing w:before="0" w:after="0" w:line="276" w:lineRule="auto"/>
        <w:ind w:firstLine="284"/>
        <w:jc w:val="both"/>
        <w:rPr>
          <w:b/>
          <w:bCs/>
          <w:color w:val="auto"/>
          <w:sz w:val="26"/>
          <w:szCs w:val="26"/>
        </w:rPr>
      </w:pPr>
      <w:r w:rsidRPr="009E62EF">
        <w:rPr>
          <w:b/>
          <w:bCs/>
          <w:color w:val="auto"/>
          <w:sz w:val="26"/>
          <w:szCs w:val="26"/>
        </w:rPr>
        <w:t xml:space="preserve">2. Hoạt động 2: </w:t>
      </w:r>
      <w:r w:rsidR="002305C1" w:rsidRPr="009E62EF">
        <w:rPr>
          <w:b/>
          <w:bCs/>
          <w:color w:val="auto"/>
          <w:sz w:val="26"/>
          <w:szCs w:val="26"/>
        </w:rPr>
        <w:t>Thực hành quan sát tế bào sinh vật.</w:t>
      </w:r>
    </w:p>
    <w:p w14:paraId="1AA3F443" w14:textId="77777777" w:rsidR="006D1AAE" w:rsidRPr="009E62EF" w:rsidRDefault="006D1AAE" w:rsidP="009E62EF">
      <w:pPr>
        <w:spacing w:before="0" w:after="0" w:line="276" w:lineRule="auto"/>
        <w:ind w:firstLine="567"/>
        <w:jc w:val="both"/>
        <w:rPr>
          <w:b/>
          <w:bCs/>
          <w:color w:val="auto"/>
          <w:sz w:val="26"/>
          <w:szCs w:val="26"/>
          <w:lang w:val="vi-VN"/>
        </w:rPr>
      </w:pPr>
      <w:r w:rsidRPr="009E62EF">
        <w:rPr>
          <w:b/>
          <w:bCs/>
          <w:color w:val="auto"/>
          <w:sz w:val="26"/>
          <w:szCs w:val="26"/>
          <w:lang w:val="vi-VN"/>
        </w:rPr>
        <w:t xml:space="preserve">a) Mục </w:t>
      </w:r>
      <w:r w:rsidRPr="009E62EF">
        <w:rPr>
          <w:b/>
          <w:bCs/>
          <w:color w:val="auto"/>
          <w:sz w:val="26"/>
          <w:szCs w:val="26"/>
        </w:rPr>
        <w:t>tiêu</w:t>
      </w:r>
      <w:r w:rsidRPr="009E62EF">
        <w:rPr>
          <w:b/>
          <w:bCs/>
          <w:color w:val="auto"/>
          <w:sz w:val="26"/>
          <w:szCs w:val="26"/>
          <w:lang w:val="vi-VN"/>
        </w:rPr>
        <w:t xml:space="preserve">: </w:t>
      </w:r>
    </w:p>
    <w:p w14:paraId="5F104C37" w14:textId="77777777" w:rsidR="004F3F9C" w:rsidRPr="009E62EF" w:rsidRDefault="006D1AAE" w:rsidP="009E62EF">
      <w:pPr>
        <w:spacing w:before="0" w:after="0" w:line="276" w:lineRule="auto"/>
        <w:ind w:firstLine="567"/>
        <w:jc w:val="both"/>
        <w:rPr>
          <w:color w:val="auto"/>
          <w:sz w:val="26"/>
          <w:szCs w:val="26"/>
          <w:lang w:val="vi-VN"/>
        </w:rPr>
      </w:pPr>
      <w:r w:rsidRPr="009E62EF">
        <w:rPr>
          <w:color w:val="auto"/>
          <w:sz w:val="26"/>
          <w:szCs w:val="26"/>
        </w:rPr>
        <w:t>Giúp h</w:t>
      </w:r>
      <w:r w:rsidRPr="009E62EF">
        <w:rPr>
          <w:color w:val="auto"/>
          <w:sz w:val="26"/>
          <w:szCs w:val="26"/>
          <w:lang w:val="vi-VN"/>
        </w:rPr>
        <w:t xml:space="preserve">ọc sinh: </w:t>
      </w:r>
    </w:p>
    <w:p w14:paraId="4D1791CB" w14:textId="343E8F68" w:rsidR="004F3F9C" w:rsidRPr="009E62EF" w:rsidRDefault="004F3F9C" w:rsidP="009E62EF">
      <w:pPr>
        <w:spacing w:before="0" w:after="0" w:line="276" w:lineRule="auto"/>
        <w:ind w:firstLine="567"/>
        <w:jc w:val="both"/>
        <w:rPr>
          <w:color w:val="auto"/>
          <w:sz w:val="26"/>
          <w:szCs w:val="26"/>
          <w:lang w:val="vi-VN"/>
        </w:rPr>
      </w:pPr>
      <w:r w:rsidRPr="009E62EF">
        <w:rPr>
          <w:color w:val="auto"/>
          <w:sz w:val="26"/>
          <w:szCs w:val="26"/>
          <w:lang w:val="vi-VN"/>
        </w:rPr>
        <w:t>-</w:t>
      </w:r>
      <w:r w:rsidRPr="009E62EF">
        <w:rPr>
          <w:color w:val="auto"/>
          <w:sz w:val="26"/>
          <w:szCs w:val="26"/>
          <w:lang w:val="vi-VN"/>
        </w:rPr>
        <w:tab/>
        <w:t>Quan sát được tế bào lớn bằng mắt thường, tế bào nhỏ bằng kính lúp cầm tay và kính hiển vi quang học.</w:t>
      </w:r>
    </w:p>
    <w:p w14:paraId="1C40FFC6" w14:textId="77777777" w:rsidR="004F3F9C" w:rsidRPr="009E62EF" w:rsidRDefault="004F3F9C" w:rsidP="009E62EF">
      <w:pPr>
        <w:spacing w:before="0" w:after="0" w:line="276" w:lineRule="auto"/>
        <w:ind w:firstLine="567"/>
        <w:jc w:val="both"/>
        <w:rPr>
          <w:color w:val="auto"/>
          <w:sz w:val="26"/>
          <w:szCs w:val="26"/>
          <w:lang w:val="vi-VN"/>
        </w:rPr>
      </w:pPr>
      <w:r w:rsidRPr="009E62EF">
        <w:rPr>
          <w:color w:val="auto"/>
          <w:sz w:val="26"/>
          <w:szCs w:val="26"/>
          <w:lang w:val="vi-VN"/>
        </w:rPr>
        <w:t>-</w:t>
      </w:r>
      <w:r w:rsidRPr="009E62EF">
        <w:rPr>
          <w:color w:val="auto"/>
          <w:sz w:val="26"/>
          <w:szCs w:val="26"/>
          <w:lang w:val="vi-VN"/>
        </w:rPr>
        <w:tab/>
        <w:t>Vẽ và chú thích được các loại tế bào đã quan sát được.</w:t>
      </w:r>
    </w:p>
    <w:p w14:paraId="7BC37111" w14:textId="0F48C61B" w:rsidR="00A21DDE" w:rsidRPr="009E62EF" w:rsidRDefault="006D1AAE" w:rsidP="009E62EF">
      <w:pPr>
        <w:spacing w:before="0" w:after="0" w:line="276" w:lineRule="auto"/>
        <w:ind w:firstLine="567"/>
        <w:jc w:val="both"/>
        <w:rPr>
          <w:color w:val="auto"/>
          <w:sz w:val="26"/>
          <w:szCs w:val="26"/>
        </w:rPr>
      </w:pPr>
      <w:r w:rsidRPr="009E62EF">
        <w:rPr>
          <w:b/>
          <w:bCs/>
          <w:color w:val="auto"/>
          <w:sz w:val="26"/>
          <w:szCs w:val="26"/>
          <w:lang w:val="vi-VN"/>
        </w:rPr>
        <w:t xml:space="preserve">b) </w:t>
      </w:r>
      <w:r w:rsidRPr="009E62EF">
        <w:rPr>
          <w:b/>
          <w:bCs/>
          <w:color w:val="auto"/>
          <w:sz w:val="26"/>
          <w:szCs w:val="26"/>
        </w:rPr>
        <w:t>Nội dung:</w:t>
      </w:r>
      <w:r w:rsidR="00A21DDE" w:rsidRPr="009E62EF">
        <w:rPr>
          <w:color w:val="auto"/>
          <w:sz w:val="26"/>
          <w:szCs w:val="26"/>
        </w:rPr>
        <w:t xml:space="preserve"> </w:t>
      </w:r>
    </w:p>
    <w:p w14:paraId="61C7BED3" w14:textId="77777777" w:rsidR="004F3F9C" w:rsidRPr="009E62EF" w:rsidRDefault="004F3F9C" w:rsidP="009E62EF">
      <w:pPr>
        <w:spacing w:before="0" w:after="0" w:line="276" w:lineRule="auto"/>
        <w:ind w:firstLine="567"/>
        <w:jc w:val="both"/>
        <w:rPr>
          <w:color w:val="auto"/>
          <w:sz w:val="26"/>
          <w:szCs w:val="26"/>
        </w:rPr>
      </w:pPr>
      <w:r w:rsidRPr="009E62EF">
        <w:rPr>
          <w:color w:val="auto"/>
          <w:sz w:val="26"/>
          <w:szCs w:val="26"/>
        </w:rPr>
        <w:t>-</w:t>
      </w:r>
      <w:r w:rsidRPr="009E62EF">
        <w:rPr>
          <w:color w:val="auto"/>
          <w:sz w:val="26"/>
          <w:szCs w:val="26"/>
        </w:rPr>
        <w:tab/>
        <w:t>Hoạt động nhóm, quan sát tế bào trứng cá, vảy hành và biểu bì da ếch, thực hiện yêu cầu trong PHT.</w:t>
      </w:r>
    </w:p>
    <w:p w14:paraId="23FFD764" w14:textId="5EA7ADE9" w:rsidR="006D1AAE" w:rsidRPr="009E62EF" w:rsidRDefault="006D1AAE" w:rsidP="009E62EF">
      <w:pPr>
        <w:spacing w:before="0" w:after="0" w:line="276" w:lineRule="auto"/>
        <w:ind w:firstLine="567"/>
        <w:jc w:val="both"/>
        <w:rPr>
          <w:b/>
          <w:bCs/>
          <w:color w:val="auto"/>
          <w:sz w:val="26"/>
          <w:szCs w:val="26"/>
        </w:rPr>
      </w:pPr>
      <w:r w:rsidRPr="009E62EF">
        <w:rPr>
          <w:b/>
          <w:bCs/>
          <w:color w:val="auto"/>
          <w:sz w:val="26"/>
          <w:szCs w:val="26"/>
          <w:lang w:val="vi-VN"/>
        </w:rPr>
        <w:t>c) Sản phẩm</w:t>
      </w:r>
      <w:r w:rsidRPr="009E62EF">
        <w:rPr>
          <w:b/>
          <w:bCs/>
          <w:color w:val="auto"/>
          <w:sz w:val="26"/>
          <w:szCs w:val="26"/>
        </w:rPr>
        <w:t xml:space="preserve">: </w:t>
      </w:r>
    </w:p>
    <w:p w14:paraId="0BA44B03" w14:textId="44E014E3" w:rsidR="005C2FCE" w:rsidRPr="00C73D15" w:rsidRDefault="005C2FCE" w:rsidP="009E62EF">
      <w:pPr>
        <w:spacing w:before="0" w:after="0" w:line="276" w:lineRule="auto"/>
        <w:ind w:firstLine="567"/>
        <w:jc w:val="both"/>
        <w:rPr>
          <w:color w:val="auto"/>
          <w:sz w:val="26"/>
          <w:szCs w:val="26"/>
        </w:rPr>
      </w:pPr>
      <w:r w:rsidRPr="00C73D15">
        <w:rPr>
          <w:color w:val="auto"/>
          <w:sz w:val="26"/>
          <w:szCs w:val="26"/>
        </w:rPr>
        <w:t>- Phiếu học tập nhóm “Báo cáo: Kết quả thực hiện quan sát tế bào sinh vật” khổ A1</w:t>
      </w:r>
    </w:p>
    <w:p w14:paraId="7C656329" w14:textId="1A9D1D82" w:rsidR="006D1AAE" w:rsidRDefault="006D1AAE" w:rsidP="009E62EF">
      <w:pPr>
        <w:spacing w:before="0" w:after="0" w:line="276" w:lineRule="auto"/>
        <w:ind w:firstLine="567"/>
        <w:jc w:val="both"/>
        <w:rPr>
          <w:b/>
          <w:bCs/>
          <w:color w:val="auto"/>
          <w:sz w:val="26"/>
          <w:szCs w:val="26"/>
        </w:rPr>
      </w:pPr>
      <w:r w:rsidRPr="009E62EF">
        <w:rPr>
          <w:b/>
          <w:bCs/>
          <w:color w:val="auto"/>
          <w:sz w:val="26"/>
          <w:szCs w:val="26"/>
          <w:lang w:val="vi-VN"/>
        </w:rPr>
        <w:t xml:space="preserve">d) </w:t>
      </w:r>
      <w:r w:rsidRPr="009E62EF">
        <w:rPr>
          <w:b/>
          <w:bCs/>
          <w:color w:val="auto"/>
          <w:sz w:val="26"/>
          <w:szCs w:val="26"/>
        </w:rPr>
        <w:t>Tổ chức</w:t>
      </w:r>
      <w:r w:rsidRPr="009E62EF">
        <w:rPr>
          <w:b/>
          <w:bCs/>
          <w:color w:val="auto"/>
          <w:sz w:val="26"/>
          <w:szCs w:val="26"/>
          <w:lang w:val="vi-VN"/>
        </w:rPr>
        <w:t xml:space="preserve"> thực hiện</w:t>
      </w:r>
      <w:r w:rsidRPr="009E62EF">
        <w:rPr>
          <w:b/>
          <w:bCs/>
          <w:color w:val="auto"/>
          <w:sz w:val="26"/>
          <w:szCs w:val="26"/>
        </w:rPr>
        <w:t xml:space="preserve">: </w:t>
      </w:r>
    </w:p>
    <w:p w14:paraId="402D06A7" w14:textId="77777777" w:rsidR="00C73D15" w:rsidRPr="00C73D15" w:rsidRDefault="002B205B" w:rsidP="009E62EF">
      <w:pPr>
        <w:spacing w:before="0" w:after="0" w:line="276" w:lineRule="auto"/>
        <w:ind w:firstLine="567"/>
        <w:jc w:val="both"/>
        <w:rPr>
          <w:color w:val="auto"/>
          <w:sz w:val="26"/>
          <w:szCs w:val="26"/>
        </w:rPr>
      </w:pPr>
      <w:r w:rsidRPr="00C73D15">
        <w:rPr>
          <w:color w:val="auto"/>
          <w:sz w:val="26"/>
          <w:szCs w:val="26"/>
        </w:rPr>
        <w:t xml:space="preserve">- </w:t>
      </w:r>
      <w:r w:rsidR="004F3F9C" w:rsidRPr="00C73D15">
        <w:rPr>
          <w:color w:val="auto"/>
          <w:sz w:val="26"/>
          <w:szCs w:val="26"/>
        </w:rPr>
        <w:t xml:space="preserve">Chuyển giao nhiệm vụ học tập: </w:t>
      </w:r>
    </w:p>
    <w:p w14:paraId="17C1638F" w14:textId="261B71A9" w:rsidR="004F3F9C" w:rsidRPr="00C73D15" w:rsidRDefault="00C73D15" w:rsidP="009E62EF">
      <w:pPr>
        <w:spacing w:before="0" w:after="0" w:line="276" w:lineRule="auto"/>
        <w:ind w:firstLine="567"/>
        <w:jc w:val="both"/>
        <w:rPr>
          <w:color w:val="auto"/>
          <w:sz w:val="26"/>
          <w:szCs w:val="26"/>
        </w:rPr>
      </w:pPr>
      <w:r w:rsidRPr="00C73D15">
        <w:rPr>
          <w:color w:val="auto"/>
          <w:sz w:val="26"/>
          <w:szCs w:val="26"/>
        </w:rPr>
        <w:t>+ Mỗi nhóm</w:t>
      </w:r>
      <w:r w:rsidR="004F3F9C" w:rsidRPr="00C73D15">
        <w:rPr>
          <w:color w:val="auto"/>
          <w:sz w:val="26"/>
          <w:szCs w:val="26"/>
        </w:rPr>
        <w:t xml:space="preserve"> hãy: </w:t>
      </w:r>
    </w:p>
    <w:p w14:paraId="71151520" w14:textId="77777777" w:rsidR="004F3F9C" w:rsidRPr="00C73D15" w:rsidRDefault="004F3F9C" w:rsidP="009E62EF">
      <w:pPr>
        <w:spacing w:before="0" w:after="0" w:line="276" w:lineRule="auto"/>
        <w:ind w:firstLine="567"/>
        <w:jc w:val="both"/>
        <w:rPr>
          <w:color w:val="auto"/>
          <w:sz w:val="26"/>
          <w:szCs w:val="26"/>
        </w:rPr>
      </w:pPr>
      <w:r w:rsidRPr="00C73D15">
        <w:rPr>
          <w:color w:val="auto"/>
          <w:sz w:val="26"/>
          <w:szCs w:val="26"/>
        </w:rPr>
        <w:t>+ Nghiên cứu kĩ thông tin trong phần 2 SGK trang 90, thực hiện thực hành theo các bước.</w:t>
      </w:r>
    </w:p>
    <w:p w14:paraId="3C6ED34A" w14:textId="1BC876DD" w:rsidR="004F3F9C" w:rsidRPr="00C73D15" w:rsidRDefault="004F3F9C" w:rsidP="009E62EF">
      <w:pPr>
        <w:spacing w:before="0" w:after="0" w:line="276" w:lineRule="auto"/>
        <w:ind w:firstLine="567"/>
        <w:jc w:val="both"/>
        <w:rPr>
          <w:color w:val="auto"/>
          <w:sz w:val="26"/>
          <w:szCs w:val="26"/>
        </w:rPr>
      </w:pPr>
      <w:r w:rsidRPr="00C73D15">
        <w:rPr>
          <w:color w:val="auto"/>
          <w:sz w:val="26"/>
          <w:szCs w:val="26"/>
        </w:rPr>
        <w:t>+ Vẽ hình tế bào quan sát được và chú thích đầy đủ</w:t>
      </w:r>
      <w:r w:rsidR="00C73D15" w:rsidRPr="00C73D15">
        <w:rPr>
          <w:color w:val="auto"/>
          <w:sz w:val="26"/>
          <w:szCs w:val="26"/>
        </w:rPr>
        <w:t xml:space="preserve"> </w:t>
      </w:r>
    </w:p>
    <w:p w14:paraId="65D61E08" w14:textId="3B33FBD6" w:rsidR="004F3F9C" w:rsidRPr="00C73D15" w:rsidRDefault="002B205B" w:rsidP="009E62EF">
      <w:pPr>
        <w:spacing w:before="0" w:after="0" w:line="276" w:lineRule="auto"/>
        <w:ind w:firstLine="567"/>
        <w:jc w:val="both"/>
        <w:rPr>
          <w:color w:val="auto"/>
          <w:sz w:val="26"/>
          <w:szCs w:val="26"/>
        </w:rPr>
      </w:pPr>
      <w:r w:rsidRPr="00C73D15">
        <w:rPr>
          <w:color w:val="auto"/>
          <w:sz w:val="26"/>
          <w:szCs w:val="26"/>
        </w:rPr>
        <w:t xml:space="preserve">- Thực hiện nhiệm vụ: </w:t>
      </w:r>
      <w:r w:rsidR="004F3F9C" w:rsidRPr="00C73D15">
        <w:rPr>
          <w:color w:val="auto"/>
          <w:sz w:val="26"/>
          <w:szCs w:val="26"/>
        </w:rPr>
        <w:t>Thực hành các thao tác và quan sát 3 loại tế bào. Thống nhất/hoàn thành nhiệm vụ học tập nhóm và viết báo cáo.</w:t>
      </w:r>
    </w:p>
    <w:p w14:paraId="57C09FB5" w14:textId="77777777" w:rsidR="00C73D15" w:rsidRDefault="002B205B" w:rsidP="009E62EF">
      <w:pPr>
        <w:spacing w:before="0" w:after="0" w:line="276" w:lineRule="auto"/>
        <w:ind w:firstLine="567"/>
        <w:jc w:val="both"/>
        <w:rPr>
          <w:color w:val="FF0000"/>
          <w:sz w:val="26"/>
          <w:szCs w:val="26"/>
        </w:rPr>
      </w:pPr>
      <w:r w:rsidRPr="00C73D15">
        <w:rPr>
          <w:color w:val="auto"/>
          <w:sz w:val="26"/>
          <w:szCs w:val="26"/>
        </w:rPr>
        <w:t>-</w:t>
      </w:r>
      <w:r w:rsidRPr="00C73D15">
        <w:rPr>
          <w:color w:val="auto"/>
          <w:sz w:val="26"/>
          <w:szCs w:val="26"/>
        </w:rPr>
        <w:tab/>
        <w:t>Báo cáo:</w:t>
      </w:r>
      <w:r w:rsidR="004F3F9C" w:rsidRPr="009E62EF">
        <w:rPr>
          <w:color w:val="auto"/>
          <w:sz w:val="26"/>
          <w:szCs w:val="26"/>
        </w:rPr>
        <w:t xml:space="preserve"> </w:t>
      </w:r>
    </w:p>
    <w:p w14:paraId="4A8E2ED5" w14:textId="77777777" w:rsidR="00C73D15" w:rsidRDefault="00C73D15" w:rsidP="009E62EF">
      <w:pPr>
        <w:spacing w:before="0" w:after="0" w:line="276" w:lineRule="auto"/>
        <w:ind w:firstLine="567"/>
        <w:jc w:val="both"/>
        <w:rPr>
          <w:color w:val="auto"/>
          <w:sz w:val="26"/>
          <w:szCs w:val="26"/>
        </w:rPr>
      </w:pPr>
      <w:r w:rsidRPr="00C73D15">
        <w:rPr>
          <w:color w:val="auto"/>
          <w:sz w:val="26"/>
          <w:szCs w:val="26"/>
        </w:rPr>
        <w:t>+ Các nhóm treo “Báo cáo: Kết quả thực hiện quan sát tế bào sinh vật” khổ A</w:t>
      </w:r>
      <w:r>
        <w:rPr>
          <w:color w:val="auto"/>
          <w:sz w:val="26"/>
          <w:szCs w:val="26"/>
        </w:rPr>
        <w:t>1 lên bảng.</w:t>
      </w:r>
    </w:p>
    <w:p w14:paraId="3785A012" w14:textId="52D4277B" w:rsidR="00C73D15" w:rsidRDefault="00C73D15" w:rsidP="009E62EF">
      <w:pPr>
        <w:spacing w:before="0" w:after="0" w:line="276" w:lineRule="auto"/>
        <w:ind w:firstLine="567"/>
        <w:jc w:val="both"/>
        <w:rPr>
          <w:color w:val="auto"/>
          <w:sz w:val="26"/>
          <w:szCs w:val="26"/>
        </w:rPr>
      </w:pPr>
      <w:r>
        <w:rPr>
          <w:color w:val="auto"/>
          <w:sz w:val="26"/>
          <w:szCs w:val="26"/>
        </w:rPr>
        <w:t>+ 01</w:t>
      </w:r>
      <w:r>
        <w:rPr>
          <w:color w:val="FF0000"/>
          <w:sz w:val="26"/>
          <w:szCs w:val="26"/>
        </w:rPr>
        <w:t xml:space="preserve"> </w:t>
      </w:r>
      <w:r w:rsidR="004F3F9C" w:rsidRPr="009E62EF">
        <w:rPr>
          <w:color w:val="auto"/>
          <w:sz w:val="26"/>
          <w:szCs w:val="26"/>
        </w:rPr>
        <w:t xml:space="preserve">Nhóm </w:t>
      </w:r>
      <w:r>
        <w:rPr>
          <w:color w:val="auto"/>
          <w:sz w:val="26"/>
          <w:szCs w:val="26"/>
        </w:rPr>
        <w:t>bất kì</w:t>
      </w:r>
      <w:r w:rsidR="004F3F9C" w:rsidRPr="009E62EF">
        <w:rPr>
          <w:color w:val="auto"/>
          <w:sz w:val="26"/>
          <w:szCs w:val="26"/>
        </w:rPr>
        <w:t xml:space="preserve"> báo cáo. Các nhóm </w:t>
      </w:r>
      <w:r>
        <w:rPr>
          <w:color w:val="auto"/>
          <w:sz w:val="26"/>
          <w:szCs w:val="26"/>
        </w:rPr>
        <w:t xml:space="preserve">lắng nghe và </w:t>
      </w:r>
      <w:r w:rsidR="004F3F9C" w:rsidRPr="009E62EF">
        <w:rPr>
          <w:color w:val="auto"/>
          <w:sz w:val="26"/>
          <w:szCs w:val="26"/>
        </w:rPr>
        <w:t>khác thảo luận về</w:t>
      </w:r>
      <w:r>
        <w:rPr>
          <w:color w:val="auto"/>
          <w:sz w:val="26"/>
          <w:szCs w:val="26"/>
        </w:rPr>
        <w:t>: hình dạng và kích thước tế bào đã quan sát được, phần chú thích của tế bào.</w:t>
      </w:r>
    </w:p>
    <w:p w14:paraId="607A497D" w14:textId="17FC6CBE" w:rsidR="00DD59F3" w:rsidRPr="009E62EF" w:rsidRDefault="002B205B" w:rsidP="009E62EF">
      <w:pPr>
        <w:spacing w:before="0" w:after="0" w:line="276" w:lineRule="auto"/>
        <w:ind w:firstLine="567"/>
        <w:jc w:val="both"/>
        <w:rPr>
          <w:color w:val="auto"/>
          <w:sz w:val="26"/>
          <w:szCs w:val="26"/>
        </w:rPr>
      </w:pPr>
      <w:r w:rsidRPr="009E62EF">
        <w:rPr>
          <w:color w:val="auto"/>
          <w:sz w:val="26"/>
          <w:szCs w:val="26"/>
        </w:rPr>
        <w:t>-</w:t>
      </w:r>
      <w:r w:rsidRPr="009E62EF">
        <w:rPr>
          <w:color w:val="auto"/>
          <w:sz w:val="26"/>
          <w:szCs w:val="26"/>
        </w:rPr>
        <w:tab/>
      </w:r>
      <w:r w:rsidR="00C73D15">
        <w:rPr>
          <w:color w:val="auto"/>
          <w:sz w:val="26"/>
          <w:szCs w:val="26"/>
        </w:rPr>
        <w:t>Kết luận, nhận định</w:t>
      </w:r>
      <w:r w:rsidRPr="009E62EF">
        <w:rPr>
          <w:color w:val="auto"/>
          <w:sz w:val="26"/>
          <w:szCs w:val="26"/>
        </w:rPr>
        <w:t xml:space="preserve">: </w:t>
      </w:r>
      <w:r w:rsidR="00DD59F3" w:rsidRPr="009E62EF">
        <w:rPr>
          <w:color w:val="auto"/>
          <w:sz w:val="26"/>
          <w:szCs w:val="26"/>
        </w:rPr>
        <w:t>Giáo viên tổ chức cho các nhóm đánh giá đồng đẳng, tranh luận về các vấn đề trong nhiệm vụ học tập. Giáo viên đánh giá các hoạt động thực hiện nhiệm vụ và sản phẩm học tập của học sinh.</w:t>
      </w:r>
    </w:p>
    <w:p w14:paraId="318BF071" w14:textId="77777777" w:rsidR="00DD59F3" w:rsidRPr="009E62EF" w:rsidRDefault="00DD59F3" w:rsidP="009E62EF">
      <w:pPr>
        <w:spacing w:before="0" w:after="0" w:line="276" w:lineRule="auto"/>
        <w:ind w:firstLine="567"/>
        <w:jc w:val="both"/>
        <w:rPr>
          <w:color w:val="auto"/>
          <w:sz w:val="26"/>
          <w:szCs w:val="26"/>
        </w:rPr>
      </w:pPr>
      <w:r w:rsidRPr="009E62EF">
        <w:rPr>
          <w:color w:val="auto"/>
          <w:sz w:val="26"/>
          <w:szCs w:val="26"/>
        </w:rPr>
        <w:t>+ Giáo viên xác nhận kiến thức.</w:t>
      </w:r>
    </w:p>
    <w:p w14:paraId="533A867A" w14:textId="77777777" w:rsidR="00181FE3" w:rsidRPr="009E62EF" w:rsidRDefault="00181FE3" w:rsidP="009E62EF">
      <w:pPr>
        <w:tabs>
          <w:tab w:val="left" w:pos="11048"/>
        </w:tabs>
        <w:spacing w:before="0" w:after="0" w:line="276" w:lineRule="auto"/>
        <w:ind w:firstLine="284"/>
        <w:jc w:val="both"/>
        <w:rPr>
          <w:color w:val="auto"/>
          <w:sz w:val="26"/>
          <w:szCs w:val="26"/>
          <w:lang w:val="vi-VN"/>
        </w:rPr>
      </w:pPr>
      <w:r w:rsidRPr="009E62EF">
        <w:rPr>
          <w:b/>
          <w:bCs/>
          <w:color w:val="auto"/>
          <w:sz w:val="26"/>
          <w:szCs w:val="26"/>
          <w:lang w:val="vi-VN"/>
        </w:rPr>
        <w:t>3. Hoạt động 3: Luyện tập</w:t>
      </w:r>
    </w:p>
    <w:p w14:paraId="547DCEEA" w14:textId="31B18FC2" w:rsidR="00DD59F3" w:rsidRPr="009E62EF" w:rsidRDefault="00DD59F3" w:rsidP="009E62EF">
      <w:pPr>
        <w:tabs>
          <w:tab w:val="left" w:pos="360"/>
        </w:tabs>
        <w:spacing w:before="0" w:after="0" w:line="276" w:lineRule="auto"/>
        <w:ind w:firstLine="567"/>
        <w:contextualSpacing/>
        <w:jc w:val="both"/>
        <w:rPr>
          <w:rFonts w:eastAsia="Calibri"/>
          <w:color w:val="auto"/>
          <w:sz w:val="26"/>
          <w:szCs w:val="26"/>
          <w:lang w:val="vi-VN" w:eastAsia="vi-VN"/>
        </w:rPr>
      </w:pPr>
      <w:r w:rsidRPr="009E62EF">
        <w:rPr>
          <w:rFonts w:eastAsia="Calibri"/>
          <w:b/>
          <w:bCs/>
          <w:color w:val="auto"/>
          <w:sz w:val="26"/>
          <w:szCs w:val="26"/>
          <w:lang w:val="en-SG" w:eastAsia="vi-VN"/>
        </w:rPr>
        <w:t xml:space="preserve">a) </w:t>
      </w:r>
      <w:r w:rsidRPr="009E62EF">
        <w:rPr>
          <w:rFonts w:eastAsia="Calibri"/>
          <w:b/>
          <w:bCs/>
          <w:color w:val="auto"/>
          <w:sz w:val="26"/>
          <w:szCs w:val="26"/>
          <w:lang w:val="vi-VN" w:eastAsia="vi-VN"/>
        </w:rPr>
        <w:t xml:space="preserve">Mục tiêu: </w:t>
      </w:r>
      <w:r w:rsidRPr="009E62EF">
        <w:rPr>
          <w:rFonts w:eastAsia="Calibri"/>
          <w:color w:val="auto"/>
          <w:sz w:val="26"/>
          <w:szCs w:val="26"/>
          <w:lang w:val="vi-VN" w:eastAsia="vi-VN"/>
        </w:rPr>
        <w:t>Vận dụ</w:t>
      </w:r>
      <w:r w:rsidR="00A94579">
        <w:rPr>
          <w:rFonts w:eastAsia="Calibri"/>
          <w:color w:val="auto"/>
          <w:sz w:val="26"/>
          <w:szCs w:val="26"/>
          <w:lang w:eastAsia="vi-VN"/>
        </w:rPr>
        <w:t>n</w:t>
      </w:r>
      <w:r w:rsidRPr="009E62EF">
        <w:rPr>
          <w:rFonts w:eastAsia="Calibri"/>
          <w:color w:val="auto"/>
          <w:sz w:val="26"/>
          <w:szCs w:val="26"/>
          <w:lang w:val="vi-VN" w:eastAsia="vi-VN"/>
        </w:rPr>
        <w:t xml:space="preserve">g kiến thức đã học </w:t>
      </w:r>
      <w:r w:rsidRPr="009E62EF">
        <w:rPr>
          <w:rFonts w:eastAsia="Calibri"/>
          <w:color w:val="auto"/>
          <w:sz w:val="26"/>
          <w:szCs w:val="26"/>
          <w:lang w:val="en-SG" w:eastAsia="vi-VN"/>
        </w:rPr>
        <w:t xml:space="preserve">và thực hành để trả lời câu hỏi liên quan đến thao tác thực hành. </w:t>
      </w:r>
    </w:p>
    <w:p w14:paraId="7977CC4F" w14:textId="182CCF73" w:rsidR="00DD59F3" w:rsidRPr="009E62EF" w:rsidRDefault="00DD59F3" w:rsidP="009E62EF">
      <w:pPr>
        <w:tabs>
          <w:tab w:val="left" w:pos="360"/>
        </w:tabs>
        <w:spacing w:before="0" w:after="0" w:line="276" w:lineRule="auto"/>
        <w:ind w:firstLine="567"/>
        <w:contextualSpacing/>
        <w:jc w:val="both"/>
        <w:rPr>
          <w:rFonts w:eastAsia="Calibri"/>
          <w:color w:val="auto"/>
          <w:sz w:val="26"/>
          <w:szCs w:val="26"/>
          <w:lang w:val="vi-VN" w:eastAsia="vi-VN"/>
        </w:rPr>
      </w:pPr>
      <w:r w:rsidRPr="009E62EF">
        <w:rPr>
          <w:rFonts w:eastAsia="Calibri"/>
          <w:b/>
          <w:bCs/>
          <w:color w:val="auto"/>
          <w:sz w:val="26"/>
          <w:szCs w:val="26"/>
          <w:lang w:val="en-SG" w:eastAsia="vi-VN"/>
        </w:rPr>
        <w:t xml:space="preserve">b) </w:t>
      </w:r>
      <w:r w:rsidRPr="009E62EF">
        <w:rPr>
          <w:rFonts w:eastAsia="Calibri"/>
          <w:b/>
          <w:bCs/>
          <w:color w:val="auto"/>
          <w:sz w:val="26"/>
          <w:szCs w:val="26"/>
          <w:lang w:val="vi-VN" w:eastAsia="vi-VN"/>
        </w:rPr>
        <w:t>Nội dung:</w:t>
      </w:r>
      <w:r w:rsidRPr="009E62EF">
        <w:rPr>
          <w:rFonts w:eastAsia="Calibri"/>
          <w:color w:val="auto"/>
          <w:sz w:val="26"/>
          <w:szCs w:val="26"/>
          <w:lang w:val="vi-VN" w:eastAsia="vi-VN"/>
        </w:rPr>
        <w:t xml:space="preserve"> Trả lời được một số câu hỏi về </w:t>
      </w:r>
      <w:r w:rsidRPr="009E62EF">
        <w:rPr>
          <w:rFonts w:eastAsia="Calibri"/>
          <w:color w:val="auto"/>
          <w:sz w:val="26"/>
          <w:szCs w:val="26"/>
          <w:lang w:val="en-SG" w:eastAsia="vi-VN"/>
        </w:rPr>
        <w:t>thao tác trong thực hành quan sát tế bào.</w:t>
      </w:r>
    </w:p>
    <w:p w14:paraId="03E5E2B9" w14:textId="73D5C45B" w:rsidR="00DD59F3" w:rsidRDefault="00DD59F3" w:rsidP="009E62EF">
      <w:pPr>
        <w:tabs>
          <w:tab w:val="left" w:pos="360"/>
        </w:tabs>
        <w:spacing w:before="0" w:after="0" w:line="276" w:lineRule="auto"/>
        <w:ind w:firstLine="567"/>
        <w:contextualSpacing/>
        <w:jc w:val="both"/>
        <w:rPr>
          <w:rFonts w:eastAsia="Calibri"/>
          <w:color w:val="auto"/>
          <w:sz w:val="26"/>
          <w:szCs w:val="26"/>
          <w:lang w:val="en-SG" w:eastAsia="vi-VN"/>
        </w:rPr>
      </w:pPr>
      <w:r w:rsidRPr="009E62EF">
        <w:rPr>
          <w:rFonts w:eastAsia="Calibri"/>
          <w:b/>
          <w:bCs/>
          <w:color w:val="auto"/>
          <w:sz w:val="26"/>
          <w:szCs w:val="26"/>
          <w:lang w:val="en-SG" w:eastAsia="vi-VN"/>
        </w:rPr>
        <w:t xml:space="preserve">c) </w:t>
      </w:r>
      <w:r w:rsidRPr="009E62EF">
        <w:rPr>
          <w:rFonts w:eastAsia="Calibri"/>
          <w:b/>
          <w:bCs/>
          <w:color w:val="auto"/>
          <w:sz w:val="26"/>
          <w:szCs w:val="26"/>
          <w:lang w:val="vi-VN" w:eastAsia="vi-VN"/>
        </w:rPr>
        <w:t>Sản phẩm:</w:t>
      </w:r>
      <w:r w:rsidRPr="009E62EF">
        <w:rPr>
          <w:rFonts w:eastAsia="Calibri"/>
          <w:color w:val="auto"/>
          <w:sz w:val="26"/>
          <w:szCs w:val="26"/>
          <w:lang w:val="vi-VN" w:eastAsia="vi-VN"/>
        </w:rPr>
        <w:t xml:space="preserve"> Các câu trả lời về về </w:t>
      </w:r>
      <w:r w:rsidRPr="009E62EF">
        <w:rPr>
          <w:rFonts w:eastAsia="Calibri"/>
          <w:color w:val="auto"/>
          <w:sz w:val="26"/>
          <w:szCs w:val="26"/>
          <w:lang w:val="en-SG" w:eastAsia="vi-VN"/>
        </w:rPr>
        <w:t>thao tác trong thực hành quan sát tế bào.</w:t>
      </w:r>
    </w:p>
    <w:p w14:paraId="69C2E89A" w14:textId="4FB96B63" w:rsidR="00C73D15" w:rsidRPr="009E62EF" w:rsidRDefault="00C73D15" w:rsidP="00C73D15">
      <w:pPr>
        <w:tabs>
          <w:tab w:val="left" w:pos="360"/>
        </w:tabs>
        <w:spacing w:before="0" w:after="0" w:line="276" w:lineRule="auto"/>
        <w:ind w:firstLine="567"/>
        <w:jc w:val="both"/>
        <w:rPr>
          <w:rFonts w:eastAsia="Calibri"/>
          <w:color w:val="auto"/>
          <w:sz w:val="26"/>
          <w:szCs w:val="26"/>
          <w:lang w:val="en-SG" w:eastAsia="vi-VN"/>
        </w:rPr>
      </w:pPr>
      <w:r w:rsidRPr="009E62EF">
        <w:rPr>
          <w:rFonts w:eastAsia="Calibri"/>
          <w:b/>
          <w:bCs/>
          <w:color w:val="auto"/>
          <w:sz w:val="26"/>
          <w:szCs w:val="26"/>
          <w:lang w:val="en-SG" w:eastAsia="vi-VN"/>
        </w:rPr>
        <w:t>Câu hỏi 1:</w:t>
      </w:r>
      <w:r w:rsidRPr="009E62EF">
        <w:rPr>
          <w:rFonts w:eastAsia="Calibri"/>
          <w:color w:val="auto"/>
          <w:sz w:val="26"/>
          <w:szCs w:val="26"/>
          <w:lang w:val="en-SG" w:eastAsia="vi-VN"/>
        </w:rPr>
        <w:t xml:space="preserve"> Để quan sát được tế bào ta cần dùng thiết bị nào sau đây?</w:t>
      </w:r>
    </w:p>
    <w:p w14:paraId="75623B2D" w14:textId="17599181" w:rsidR="00C73D15" w:rsidRPr="009E62EF" w:rsidRDefault="00C73D15" w:rsidP="00C73D15">
      <w:pPr>
        <w:numPr>
          <w:ilvl w:val="0"/>
          <w:numId w:val="10"/>
        </w:numPr>
        <w:tabs>
          <w:tab w:val="left" w:pos="851"/>
        </w:tabs>
        <w:spacing w:before="0" w:after="0" w:line="276" w:lineRule="auto"/>
        <w:ind w:left="0" w:firstLine="567"/>
        <w:contextualSpacing/>
        <w:jc w:val="both"/>
        <w:rPr>
          <w:rFonts w:eastAsia="Calibri"/>
          <w:color w:val="auto"/>
          <w:sz w:val="26"/>
          <w:szCs w:val="26"/>
          <w:lang w:val="en-SG" w:eastAsia="vi-VN"/>
        </w:rPr>
      </w:pPr>
      <w:r>
        <w:rPr>
          <w:rFonts w:eastAsia="Calibri"/>
          <w:b/>
          <w:bCs/>
          <w:noProof/>
          <w:color w:val="auto"/>
          <w:sz w:val="26"/>
          <w:szCs w:val="26"/>
        </w:rPr>
        <w:lastRenderedPageBreak/>
        <mc:AlternateContent>
          <mc:Choice Requires="wps">
            <w:drawing>
              <wp:anchor distT="0" distB="0" distL="114300" distR="114300" simplePos="0" relativeHeight="251662336" behindDoc="0" locked="0" layoutInCell="1" allowOverlap="1" wp14:anchorId="23C0CDC2" wp14:editId="0274EB8E">
                <wp:simplePos x="0" y="0"/>
                <wp:positionH relativeFrom="column">
                  <wp:posOffset>4524446</wp:posOffset>
                </wp:positionH>
                <wp:positionV relativeFrom="paragraph">
                  <wp:posOffset>7478</wp:posOffset>
                </wp:positionV>
                <wp:extent cx="197555" cy="197556"/>
                <wp:effectExtent l="0" t="0" r="12065" b="12065"/>
                <wp:wrapNone/>
                <wp:docPr id="3" name="Oval 3"/>
                <wp:cNvGraphicFramePr/>
                <a:graphic xmlns:a="http://schemas.openxmlformats.org/drawingml/2006/main">
                  <a:graphicData uri="http://schemas.microsoft.com/office/word/2010/wordprocessingShape">
                    <wps:wsp>
                      <wps:cNvSpPr/>
                      <wps:spPr>
                        <a:xfrm>
                          <a:off x="0" y="0"/>
                          <a:ext cx="197555" cy="197556"/>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89C494D" id="Oval 3" o:spid="_x0000_s1026" style="position:absolute;margin-left:356.25pt;margin-top:.6pt;width:15.55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" filled="f" strokecolor="#c00000" strokeweight="1pt">
                <v:stroke joinstyle="miter"/>
              </v:oval>
            </w:pict>
          </mc:Fallback>
        </mc:AlternateContent>
      </w:r>
      <w:r w:rsidRPr="009E62EF">
        <w:rPr>
          <w:rFonts w:eastAsia="Calibri"/>
          <w:color w:val="auto"/>
          <w:sz w:val="26"/>
          <w:szCs w:val="26"/>
          <w:lang w:val="en-SG" w:eastAsia="vi-VN"/>
        </w:rPr>
        <w:t xml:space="preserve">Kính hiển vi. </w:t>
      </w:r>
      <w:r w:rsidRPr="009E62EF">
        <w:rPr>
          <w:rFonts w:eastAsia="Calibri"/>
          <w:color w:val="auto"/>
          <w:sz w:val="26"/>
          <w:szCs w:val="26"/>
          <w:lang w:val="en-SG" w:eastAsia="vi-VN"/>
        </w:rPr>
        <w:tab/>
        <w:t>B. Kính lúp</w:t>
      </w:r>
      <w:r w:rsidRPr="009E62EF">
        <w:rPr>
          <w:rFonts w:eastAsia="Calibri"/>
          <w:color w:val="auto"/>
          <w:sz w:val="26"/>
          <w:szCs w:val="26"/>
          <w:lang w:val="en-SG" w:eastAsia="vi-VN"/>
        </w:rPr>
        <w:tab/>
      </w:r>
      <w:r w:rsidRPr="009E62EF">
        <w:rPr>
          <w:rFonts w:eastAsia="Calibri"/>
          <w:color w:val="auto"/>
          <w:sz w:val="26"/>
          <w:szCs w:val="26"/>
          <w:lang w:val="en-SG" w:eastAsia="vi-VN"/>
        </w:rPr>
        <w:tab/>
        <w:t>C. Mắt thường</w:t>
      </w:r>
      <w:r w:rsidRPr="009E62EF">
        <w:rPr>
          <w:rFonts w:eastAsia="Calibri"/>
          <w:color w:val="auto"/>
          <w:sz w:val="26"/>
          <w:szCs w:val="26"/>
          <w:lang w:val="en-SG" w:eastAsia="vi-VN"/>
        </w:rPr>
        <w:tab/>
        <w:t>D.Cả 3 đáp án trên.</w:t>
      </w:r>
    </w:p>
    <w:p w14:paraId="54852861" w14:textId="7C46485D" w:rsidR="00C73D15" w:rsidRDefault="00C73D15" w:rsidP="00C73D15">
      <w:pPr>
        <w:tabs>
          <w:tab w:val="left" w:pos="360"/>
        </w:tabs>
        <w:spacing w:before="0" w:after="0" w:line="276" w:lineRule="auto"/>
        <w:ind w:firstLine="567"/>
        <w:jc w:val="both"/>
        <w:rPr>
          <w:rFonts w:eastAsia="Calibri"/>
          <w:color w:val="auto"/>
          <w:sz w:val="26"/>
          <w:szCs w:val="26"/>
          <w:lang w:val="en-SG" w:eastAsia="vi-VN"/>
        </w:rPr>
      </w:pPr>
      <w:r w:rsidRPr="009E62EF">
        <w:rPr>
          <w:rFonts w:eastAsia="Calibri"/>
          <w:b/>
          <w:bCs/>
          <w:color w:val="auto"/>
          <w:sz w:val="26"/>
          <w:szCs w:val="26"/>
          <w:lang w:val="en-SG" w:eastAsia="vi-VN"/>
        </w:rPr>
        <w:t>Câu hỏi 2:</w:t>
      </w:r>
      <w:r w:rsidRPr="009E62EF">
        <w:rPr>
          <w:rFonts w:eastAsia="Calibri"/>
          <w:color w:val="auto"/>
          <w:sz w:val="26"/>
          <w:szCs w:val="26"/>
          <w:lang w:val="en-SG" w:eastAsia="vi-VN"/>
        </w:rPr>
        <w:t xml:space="preserve"> Khi quan sát tế bào thực vật, cần chú ý điều gì để quan sát tế bào tốt nhất?</w:t>
      </w:r>
    </w:p>
    <w:p w14:paraId="0016F1BC" w14:textId="0AA82D2C" w:rsidR="006669D9" w:rsidRDefault="001D2569" w:rsidP="006669D9">
      <w:pPr>
        <w:tabs>
          <w:tab w:val="left" w:pos="360"/>
        </w:tabs>
        <w:spacing w:before="0" w:after="0" w:line="276" w:lineRule="auto"/>
        <w:ind w:firstLine="567"/>
        <w:jc w:val="both"/>
        <w:rPr>
          <w:rFonts w:eastAsia="Calibri"/>
          <w:color w:val="auto"/>
          <w:sz w:val="26"/>
          <w:szCs w:val="26"/>
          <w:lang w:val="en-SG" w:eastAsia="vi-VN"/>
        </w:rPr>
      </w:pPr>
      <w:r>
        <w:rPr>
          <w:rFonts w:eastAsia="Calibri"/>
          <w:color w:val="auto"/>
          <w:sz w:val="26"/>
          <w:szCs w:val="26"/>
          <w:lang w:val="en-SG" w:eastAsia="vi-VN"/>
        </w:rPr>
        <w:t xml:space="preserve">+ </w:t>
      </w:r>
      <w:r w:rsidR="006669D9">
        <w:rPr>
          <w:rFonts w:eastAsia="Calibri"/>
          <w:color w:val="auto"/>
          <w:sz w:val="26"/>
          <w:szCs w:val="26"/>
          <w:lang w:val="en-SG" w:eastAsia="vi-VN"/>
        </w:rPr>
        <w:t>Khi thực hiện tách tế bào trứng cá thật nhẹ tay để tránh bị vỡ</w:t>
      </w:r>
    </w:p>
    <w:p w14:paraId="6189ED0E" w14:textId="6833B84A" w:rsidR="006669D9" w:rsidRPr="009E62EF" w:rsidRDefault="001D2569" w:rsidP="006669D9">
      <w:pPr>
        <w:tabs>
          <w:tab w:val="left" w:pos="360"/>
        </w:tabs>
        <w:spacing w:before="0" w:after="0" w:line="276" w:lineRule="auto"/>
        <w:ind w:firstLine="567"/>
        <w:jc w:val="both"/>
        <w:rPr>
          <w:rFonts w:eastAsia="Calibri"/>
          <w:color w:val="auto"/>
          <w:sz w:val="26"/>
          <w:szCs w:val="26"/>
          <w:lang w:val="en-SG" w:eastAsia="vi-VN"/>
        </w:rPr>
      </w:pPr>
      <w:r>
        <w:rPr>
          <w:rFonts w:eastAsia="Calibri"/>
          <w:color w:val="auto"/>
          <w:sz w:val="26"/>
          <w:szCs w:val="26"/>
          <w:lang w:val="en-SG" w:eastAsia="vi-VN"/>
        </w:rPr>
        <w:t xml:space="preserve">+ </w:t>
      </w:r>
      <w:r w:rsidR="006669D9">
        <w:rPr>
          <w:rFonts w:eastAsia="Calibri"/>
          <w:color w:val="auto"/>
          <w:sz w:val="26"/>
          <w:szCs w:val="26"/>
          <w:lang w:val="en-SG" w:eastAsia="vi-VN"/>
        </w:rPr>
        <w:t>Khi thực hiện tách lớp tế bào vảy hành thì tách lớp thật mỏng để dễ quan sát</w:t>
      </w:r>
    </w:p>
    <w:p w14:paraId="2F531152" w14:textId="48896BE5" w:rsidR="006669D9" w:rsidRDefault="001D2569" w:rsidP="00C73D15">
      <w:pPr>
        <w:tabs>
          <w:tab w:val="left" w:pos="360"/>
        </w:tabs>
        <w:spacing w:before="0" w:after="0" w:line="276" w:lineRule="auto"/>
        <w:ind w:firstLine="567"/>
        <w:jc w:val="both"/>
        <w:rPr>
          <w:rFonts w:eastAsia="Calibri"/>
          <w:color w:val="auto"/>
          <w:sz w:val="26"/>
          <w:szCs w:val="26"/>
          <w:lang w:val="en-SG" w:eastAsia="vi-VN"/>
        </w:rPr>
      </w:pPr>
      <w:r>
        <w:rPr>
          <w:rFonts w:eastAsia="Calibri"/>
          <w:color w:val="auto"/>
          <w:sz w:val="26"/>
          <w:szCs w:val="26"/>
          <w:lang w:val="en-SG" w:eastAsia="vi-VN"/>
        </w:rPr>
        <w:t xml:space="preserve">+ </w:t>
      </w:r>
      <w:r w:rsidR="006669D9">
        <w:rPr>
          <w:rFonts w:eastAsia="Calibri"/>
          <w:color w:val="auto"/>
          <w:sz w:val="26"/>
          <w:szCs w:val="26"/>
          <w:lang w:val="en-SG" w:eastAsia="vi-VN"/>
        </w:rPr>
        <w:t>Khi đậy lamen lên lam kính có mẫu vật cần hạ từ từ để tránh bọt khí.</w:t>
      </w:r>
    </w:p>
    <w:p w14:paraId="136AF4F9" w14:textId="4B605B56" w:rsidR="00C73D15" w:rsidRDefault="00C73D15" w:rsidP="00C73D15">
      <w:pPr>
        <w:tabs>
          <w:tab w:val="left" w:pos="360"/>
        </w:tabs>
        <w:spacing w:before="0" w:after="0" w:line="276" w:lineRule="auto"/>
        <w:ind w:firstLine="567"/>
        <w:jc w:val="both"/>
        <w:rPr>
          <w:sz w:val="26"/>
          <w:szCs w:val="26"/>
          <w:lang w:val="en-SG"/>
        </w:rPr>
      </w:pPr>
      <w:r w:rsidRPr="009E62EF">
        <w:rPr>
          <w:b/>
          <w:bCs/>
          <w:sz w:val="26"/>
          <w:szCs w:val="26"/>
          <w:lang w:val="en-SG"/>
        </w:rPr>
        <w:t>Câu hỏi 3:</w:t>
      </w:r>
      <w:r w:rsidRPr="009E62EF">
        <w:rPr>
          <w:sz w:val="26"/>
          <w:szCs w:val="26"/>
          <w:lang w:val="en-SG"/>
        </w:rPr>
        <w:t xml:space="preserve"> Đặc điểm nào giúp em phân biệt được tế bào </w:t>
      </w:r>
      <w:r w:rsidR="001D2569">
        <w:rPr>
          <w:sz w:val="26"/>
          <w:szCs w:val="26"/>
          <w:lang w:val="en-SG"/>
        </w:rPr>
        <w:t>thực vật</w:t>
      </w:r>
      <w:r w:rsidRPr="009E62EF">
        <w:rPr>
          <w:sz w:val="26"/>
          <w:szCs w:val="26"/>
          <w:lang w:val="en-SG"/>
        </w:rPr>
        <w:t xml:space="preserve"> và tế bào </w:t>
      </w:r>
      <w:r w:rsidR="001D2569">
        <w:rPr>
          <w:sz w:val="26"/>
          <w:szCs w:val="26"/>
          <w:lang w:val="en-SG"/>
        </w:rPr>
        <w:t>động vật?</w:t>
      </w:r>
    </w:p>
    <w:p w14:paraId="6ADADFA7" w14:textId="71412E75" w:rsidR="00C73D15" w:rsidRDefault="001D2569" w:rsidP="009E62EF">
      <w:pPr>
        <w:tabs>
          <w:tab w:val="left" w:pos="360"/>
        </w:tabs>
        <w:spacing w:before="0" w:after="0" w:line="276" w:lineRule="auto"/>
        <w:ind w:firstLine="567"/>
        <w:contextualSpacing/>
        <w:jc w:val="both"/>
        <w:rPr>
          <w:rFonts w:eastAsia="Calibri"/>
          <w:color w:val="auto"/>
          <w:sz w:val="26"/>
          <w:szCs w:val="26"/>
          <w:lang w:val="en-SG" w:eastAsia="vi-VN"/>
        </w:rPr>
      </w:pPr>
      <w:r>
        <w:rPr>
          <w:rFonts w:eastAsia="Calibri"/>
          <w:color w:val="auto"/>
          <w:sz w:val="26"/>
          <w:szCs w:val="26"/>
          <w:lang w:val="en-SG" w:eastAsia="vi-VN"/>
        </w:rPr>
        <w:t>Tế bào thực vật có thành cenllulose, tế bào động vật không có.</w:t>
      </w:r>
    </w:p>
    <w:p w14:paraId="2537759A" w14:textId="54264BE3" w:rsidR="00DD59F3" w:rsidRDefault="00DD59F3" w:rsidP="009E62EF">
      <w:pPr>
        <w:pStyle w:val="ListParagraph"/>
        <w:numPr>
          <w:ilvl w:val="0"/>
          <w:numId w:val="12"/>
        </w:numPr>
        <w:tabs>
          <w:tab w:val="left" w:pos="851"/>
        </w:tabs>
        <w:spacing w:before="0" w:after="0" w:line="276" w:lineRule="auto"/>
        <w:ind w:left="0" w:firstLine="567"/>
        <w:jc w:val="both"/>
        <w:rPr>
          <w:rFonts w:eastAsia="Calibri"/>
          <w:b/>
          <w:bCs/>
          <w:color w:val="auto"/>
          <w:sz w:val="26"/>
          <w:szCs w:val="26"/>
          <w:lang w:val="vi-VN" w:eastAsia="vi-VN"/>
        </w:rPr>
      </w:pPr>
      <w:r w:rsidRPr="009E62EF">
        <w:rPr>
          <w:rFonts w:eastAsia="Calibri"/>
          <w:b/>
          <w:bCs/>
          <w:color w:val="auto"/>
          <w:sz w:val="26"/>
          <w:szCs w:val="26"/>
          <w:lang w:val="en-SG" w:eastAsia="vi-VN"/>
        </w:rPr>
        <w:t>T</w:t>
      </w:r>
      <w:r w:rsidRPr="009E62EF">
        <w:rPr>
          <w:rFonts w:eastAsia="Calibri"/>
          <w:b/>
          <w:bCs/>
          <w:color w:val="auto"/>
          <w:sz w:val="26"/>
          <w:szCs w:val="26"/>
          <w:lang w:val="vi-VN" w:eastAsia="vi-VN"/>
        </w:rPr>
        <w:t>ổ chức hoạt động:</w:t>
      </w:r>
    </w:p>
    <w:p w14:paraId="587EAF80" w14:textId="70341803" w:rsidR="001D2569" w:rsidRPr="001D2569" w:rsidRDefault="001D2569" w:rsidP="001D2569">
      <w:pPr>
        <w:pStyle w:val="ListParagraph"/>
        <w:numPr>
          <w:ilvl w:val="0"/>
          <w:numId w:val="14"/>
        </w:numPr>
        <w:tabs>
          <w:tab w:val="left" w:pos="360"/>
        </w:tabs>
        <w:spacing w:before="0" w:after="0" w:line="276" w:lineRule="auto"/>
        <w:ind w:left="567" w:firstLine="0"/>
        <w:jc w:val="both"/>
        <w:rPr>
          <w:color w:val="auto"/>
          <w:sz w:val="26"/>
          <w:szCs w:val="16"/>
        </w:rPr>
      </w:pPr>
      <w:r w:rsidRPr="001D2569">
        <w:rPr>
          <w:color w:val="auto"/>
          <w:sz w:val="26"/>
          <w:szCs w:val="16"/>
        </w:rPr>
        <w:t>Giao nhiệm vụ:</w:t>
      </w:r>
    </w:p>
    <w:p w14:paraId="5BA756BB" w14:textId="42D6C81F" w:rsidR="00DD59F3" w:rsidRPr="009E62EF" w:rsidRDefault="00DD59F3" w:rsidP="009E62EF">
      <w:pPr>
        <w:tabs>
          <w:tab w:val="left" w:pos="360"/>
        </w:tabs>
        <w:spacing w:before="0" w:after="0" w:line="276" w:lineRule="auto"/>
        <w:ind w:firstLine="567"/>
        <w:jc w:val="both"/>
        <w:rPr>
          <w:rFonts w:eastAsia="Calibri"/>
          <w:color w:val="auto"/>
          <w:sz w:val="26"/>
          <w:szCs w:val="26"/>
          <w:lang w:val="en-SG" w:eastAsia="vi-VN"/>
        </w:rPr>
      </w:pPr>
      <w:r w:rsidRPr="009E62EF">
        <w:rPr>
          <w:rFonts w:eastAsia="Calibri"/>
          <w:color w:val="auto"/>
          <w:sz w:val="26"/>
          <w:szCs w:val="26"/>
          <w:lang w:val="pt-BR" w:eastAsia="vi-VN"/>
        </w:rPr>
        <w:t>GV</w:t>
      </w:r>
      <w:r w:rsidRPr="009E62EF">
        <w:rPr>
          <w:rFonts w:eastAsia="Calibri"/>
          <w:color w:val="auto"/>
          <w:sz w:val="26"/>
          <w:szCs w:val="26"/>
          <w:lang w:val="vi-VN" w:eastAsia="vi-VN"/>
        </w:rPr>
        <w:t xml:space="preserve"> chiếu các câu hỏi/bài tập yêu cầu </w:t>
      </w:r>
      <w:r w:rsidR="005410C3" w:rsidRPr="009E62EF">
        <w:rPr>
          <w:rFonts w:eastAsia="Calibri"/>
          <w:color w:val="auto"/>
          <w:sz w:val="26"/>
          <w:szCs w:val="26"/>
          <w:lang w:val="en-SG" w:eastAsia="vi-VN"/>
        </w:rPr>
        <w:t>HS</w:t>
      </w:r>
      <w:r w:rsidRPr="009E62EF">
        <w:rPr>
          <w:rFonts w:eastAsia="Calibri"/>
          <w:color w:val="auto"/>
          <w:sz w:val="26"/>
          <w:szCs w:val="26"/>
          <w:lang w:val="vi-VN" w:eastAsia="vi-VN"/>
        </w:rPr>
        <w:t xml:space="preserve"> </w:t>
      </w:r>
      <w:r w:rsidR="001D2569">
        <w:rPr>
          <w:rFonts w:eastAsia="Calibri"/>
          <w:color w:val="auto"/>
          <w:sz w:val="26"/>
          <w:szCs w:val="26"/>
          <w:lang w:val="en-SG" w:eastAsia="vi-VN"/>
        </w:rPr>
        <w:t>trả lời</w:t>
      </w:r>
      <w:r w:rsidRPr="009E62EF">
        <w:rPr>
          <w:rFonts w:eastAsia="Calibri"/>
          <w:color w:val="auto"/>
          <w:sz w:val="26"/>
          <w:szCs w:val="26"/>
          <w:lang w:val="vi-VN" w:eastAsia="vi-VN"/>
        </w:rPr>
        <w:t xml:space="preserve"> và chia sẻ với bạn bên cạnh về kết quả hoạt động luyện tập</w:t>
      </w:r>
      <w:r w:rsidRPr="009E62EF">
        <w:rPr>
          <w:rFonts w:eastAsia="Calibri"/>
          <w:color w:val="auto"/>
          <w:sz w:val="26"/>
          <w:szCs w:val="26"/>
          <w:lang w:val="en-SG" w:eastAsia="vi-VN"/>
        </w:rPr>
        <w:t>.</w:t>
      </w:r>
    </w:p>
    <w:p w14:paraId="3DB73035" w14:textId="77777777" w:rsidR="00DD59F3" w:rsidRPr="009E62EF" w:rsidRDefault="00DD59F3" w:rsidP="009E62EF">
      <w:pPr>
        <w:tabs>
          <w:tab w:val="left" w:pos="360"/>
        </w:tabs>
        <w:spacing w:before="0" w:after="0" w:line="276" w:lineRule="auto"/>
        <w:ind w:firstLine="567"/>
        <w:jc w:val="both"/>
        <w:rPr>
          <w:rFonts w:eastAsia="Calibri"/>
          <w:color w:val="auto"/>
          <w:sz w:val="26"/>
          <w:szCs w:val="26"/>
          <w:lang w:val="en-SG" w:eastAsia="vi-VN"/>
        </w:rPr>
      </w:pPr>
      <w:r w:rsidRPr="009E62EF">
        <w:rPr>
          <w:rFonts w:eastAsia="Calibri"/>
          <w:b/>
          <w:bCs/>
          <w:color w:val="auto"/>
          <w:sz w:val="26"/>
          <w:szCs w:val="26"/>
          <w:lang w:val="en-SG" w:eastAsia="vi-VN"/>
        </w:rPr>
        <w:t>Câu hỏi 1:</w:t>
      </w:r>
      <w:r w:rsidRPr="009E62EF">
        <w:rPr>
          <w:rFonts w:eastAsia="Calibri"/>
          <w:color w:val="auto"/>
          <w:sz w:val="26"/>
          <w:szCs w:val="26"/>
          <w:lang w:val="en-SG" w:eastAsia="vi-VN"/>
        </w:rPr>
        <w:t xml:space="preserve"> Để quan sát được tế bào ta cần dùng thiết bị nào sau đây?</w:t>
      </w:r>
    </w:p>
    <w:p w14:paraId="3A1D3C1F" w14:textId="7B17EAFE" w:rsidR="00DD59F3" w:rsidRPr="009E62EF" w:rsidRDefault="00DD59F3" w:rsidP="009E62EF">
      <w:pPr>
        <w:numPr>
          <w:ilvl w:val="0"/>
          <w:numId w:val="10"/>
        </w:numPr>
        <w:tabs>
          <w:tab w:val="left" w:pos="851"/>
        </w:tabs>
        <w:spacing w:before="0" w:after="0" w:line="276" w:lineRule="auto"/>
        <w:ind w:left="0" w:firstLine="567"/>
        <w:contextualSpacing/>
        <w:jc w:val="both"/>
        <w:rPr>
          <w:rFonts w:eastAsia="Calibri"/>
          <w:color w:val="auto"/>
          <w:sz w:val="26"/>
          <w:szCs w:val="26"/>
          <w:lang w:val="en-SG" w:eastAsia="vi-VN"/>
        </w:rPr>
      </w:pPr>
      <w:r w:rsidRPr="009E62EF">
        <w:rPr>
          <w:rFonts w:eastAsia="Calibri"/>
          <w:color w:val="auto"/>
          <w:sz w:val="26"/>
          <w:szCs w:val="26"/>
          <w:lang w:val="en-SG" w:eastAsia="vi-VN"/>
        </w:rPr>
        <w:t>Kính hiển vi.</w:t>
      </w:r>
      <w:r w:rsidR="005410C3" w:rsidRPr="009E62EF">
        <w:rPr>
          <w:rFonts w:eastAsia="Calibri"/>
          <w:color w:val="auto"/>
          <w:sz w:val="26"/>
          <w:szCs w:val="26"/>
          <w:lang w:val="en-SG" w:eastAsia="vi-VN"/>
        </w:rPr>
        <w:t xml:space="preserve"> </w:t>
      </w:r>
      <w:r w:rsidR="005410C3" w:rsidRPr="009E62EF">
        <w:rPr>
          <w:rFonts w:eastAsia="Calibri"/>
          <w:color w:val="auto"/>
          <w:sz w:val="26"/>
          <w:szCs w:val="26"/>
          <w:lang w:val="en-SG" w:eastAsia="vi-VN"/>
        </w:rPr>
        <w:tab/>
        <w:t xml:space="preserve">B. </w:t>
      </w:r>
      <w:r w:rsidRPr="009E62EF">
        <w:rPr>
          <w:rFonts w:eastAsia="Calibri"/>
          <w:color w:val="auto"/>
          <w:sz w:val="26"/>
          <w:szCs w:val="26"/>
          <w:lang w:val="en-SG" w:eastAsia="vi-VN"/>
        </w:rPr>
        <w:t>Kính lúp</w:t>
      </w:r>
      <w:r w:rsidR="005410C3" w:rsidRPr="009E62EF">
        <w:rPr>
          <w:rFonts w:eastAsia="Calibri"/>
          <w:color w:val="auto"/>
          <w:sz w:val="26"/>
          <w:szCs w:val="26"/>
          <w:lang w:val="en-SG" w:eastAsia="vi-VN"/>
        </w:rPr>
        <w:tab/>
      </w:r>
      <w:r w:rsidR="005410C3" w:rsidRPr="009E62EF">
        <w:rPr>
          <w:rFonts w:eastAsia="Calibri"/>
          <w:color w:val="auto"/>
          <w:sz w:val="26"/>
          <w:szCs w:val="26"/>
          <w:lang w:val="en-SG" w:eastAsia="vi-VN"/>
        </w:rPr>
        <w:tab/>
        <w:t xml:space="preserve">C. </w:t>
      </w:r>
      <w:r w:rsidRPr="009E62EF">
        <w:rPr>
          <w:rFonts w:eastAsia="Calibri"/>
          <w:color w:val="auto"/>
          <w:sz w:val="26"/>
          <w:szCs w:val="26"/>
          <w:lang w:val="en-SG" w:eastAsia="vi-VN"/>
        </w:rPr>
        <w:t>Mắt thường</w:t>
      </w:r>
      <w:r w:rsidR="005410C3" w:rsidRPr="009E62EF">
        <w:rPr>
          <w:rFonts w:eastAsia="Calibri"/>
          <w:color w:val="auto"/>
          <w:sz w:val="26"/>
          <w:szCs w:val="26"/>
          <w:lang w:val="en-SG" w:eastAsia="vi-VN"/>
        </w:rPr>
        <w:tab/>
        <w:t>D.</w:t>
      </w:r>
      <w:r w:rsidRPr="009E62EF">
        <w:rPr>
          <w:rFonts w:eastAsia="Calibri"/>
          <w:color w:val="auto"/>
          <w:sz w:val="26"/>
          <w:szCs w:val="26"/>
          <w:lang w:val="en-SG" w:eastAsia="vi-VN"/>
        </w:rPr>
        <w:t>Cả 3 đáp án trên.</w:t>
      </w:r>
    </w:p>
    <w:p w14:paraId="0E98384C" w14:textId="59001F67" w:rsidR="00DD59F3" w:rsidRPr="009E62EF" w:rsidRDefault="00DD59F3" w:rsidP="009E62EF">
      <w:pPr>
        <w:tabs>
          <w:tab w:val="left" w:pos="360"/>
        </w:tabs>
        <w:spacing w:before="0" w:after="0" w:line="276" w:lineRule="auto"/>
        <w:ind w:firstLine="567"/>
        <w:jc w:val="both"/>
        <w:rPr>
          <w:rFonts w:eastAsia="Calibri"/>
          <w:color w:val="auto"/>
          <w:sz w:val="26"/>
          <w:szCs w:val="26"/>
          <w:lang w:val="en-SG" w:eastAsia="vi-VN"/>
        </w:rPr>
      </w:pPr>
      <w:r w:rsidRPr="009E62EF">
        <w:rPr>
          <w:rFonts w:eastAsia="Calibri"/>
          <w:b/>
          <w:bCs/>
          <w:color w:val="auto"/>
          <w:sz w:val="26"/>
          <w:szCs w:val="26"/>
          <w:lang w:val="en-SG" w:eastAsia="vi-VN"/>
        </w:rPr>
        <w:t>Câu hỏi 2:</w:t>
      </w:r>
      <w:r w:rsidRPr="009E62EF">
        <w:rPr>
          <w:rFonts w:eastAsia="Calibri"/>
          <w:color w:val="auto"/>
          <w:sz w:val="26"/>
          <w:szCs w:val="26"/>
          <w:lang w:val="en-SG" w:eastAsia="vi-VN"/>
        </w:rPr>
        <w:t xml:space="preserve"> Khi quan sát tế bào thực vật, cần chú ý điều gì để quan sát tế bào tốt nhất?</w:t>
      </w:r>
    </w:p>
    <w:p w14:paraId="2333A3F9" w14:textId="40304133" w:rsidR="001D2569" w:rsidRDefault="005410C3" w:rsidP="001D2569">
      <w:pPr>
        <w:tabs>
          <w:tab w:val="left" w:pos="360"/>
        </w:tabs>
        <w:spacing w:before="0" w:after="0" w:line="276" w:lineRule="auto"/>
        <w:ind w:firstLine="567"/>
        <w:jc w:val="both"/>
        <w:rPr>
          <w:sz w:val="26"/>
          <w:szCs w:val="26"/>
          <w:lang w:val="en-SG"/>
        </w:rPr>
      </w:pPr>
      <w:r w:rsidRPr="009E62EF">
        <w:rPr>
          <w:b/>
          <w:bCs/>
          <w:sz w:val="26"/>
          <w:szCs w:val="26"/>
          <w:lang w:val="en-SG"/>
        </w:rPr>
        <w:t>Câu hỏi 3:</w:t>
      </w:r>
      <w:r w:rsidRPr="009E62EF">
        <w:rPr>
          <w:sz w:val="26"/>
          <w:szCs w:val="26"/>
          <w:lang w:val="en-SG"/>
        </w:rPr>
        <w:t xml:space="preserve"> </w:t>
      </w:r>
      <w:r w:rsidR="001D2569" w:rsidRPr="009E62EF">
        <w:rPr>
          <w:sz w:val="26"/>
          <w:szCs w:val="26"/>
          <w:lang w:val="en-SG"/>
        </w:rPr>
        <w:t xml:space="preserve">Đặc điểm nào giúp em phân biệt được tế bào </w:t>
      </w:r>
      <w:r w:rsidR="001D2569">
        <w:rPr>
          <w:sz w:val="26"/>
          <w:szCs w:val="26"/>
          <w:lang w:val="en-SG"/>
        </w:rPr>
        <w:t>thực vật</w:t>
      </w:r>
      <w:r w:rsidR="001D2569" w:rsidRPr="009E62EF">
        <w:rPr>
          <w:sz w:val="26"/>
          <w:szCs w:val="26"/>
          <w:lang w:val="en-SG"/>
        </w:rPr>
        <w:t xml:space="preserve"> và tế bào </w:t>
      </w:r>
      <w:r w:rsidR="001D2569">
        <w:rPr>
          <w:sz w:val="26"/>
          <w:szCs w:val="26"/>
          <w:lang w:val="en-SG"/>
        </w:rPr>
        <w:t>động vật?</w:t>
      </w:r>
    </w:p>
    <w:p w14:paraId="012C364F" w14:textId="5E683EE9" w:rsidR="001D2569" w:rsidRDefault="001D2569" w:rsidP="001D2569">
      <w:pPr>
        <w:pStyle w:val="ListParagraph"/>
        <w:numPr>
          <w:ilvl w:val="0"/>
          <w:numId w:val="14"/>
        </w:numPr>
        <w:tabs>
          <w:tab w:val="left" w:pos="360"/>
        </w:tabs>
        <w:spacing w:before="0" w:after="0" w:line="276" w:lineRule="auto"/>
        <w:ind w:left="567" w:firstLine="0"/>
        <w:jc w:val="both"/>
        <w:rPr>
          <w:color w:val="auto"/>
          <w:sz w:val="26"/>
          <w:szCs w:val="16"/>
        </w:rPr>
      </w:pPr>
      <w:r>
        <w:rPr>
          <w:color w:val="auto"/>
          <w:sz w:val="26"/>
          <w:szCs w:val="16"/>
        </w:rPr>
        <w:t>Thực hiện nhiệm vụ</w:t>
      </w:r>
      <w:r w:rsidRPr="001D2569">
        <w:rPr>
          <w:color w:val="auto"/>
          <w:sz w:val="26"/>
          <w:szCs w:val="16"/>
        </w:rPr>
        <w:t>:</w:t>
      </w:r>
      <w:r>
        <w:rPr>
          <w:color w:val="auto"/>
          <w:sz w:val="26"/>
          <w:szCs w:val="16"/>
        </w:rPr>
        <w:t xml:space="preserve"> HS trả lời câu hỏi cá nhân, sau đó trao đổi chia sẻ với bạn bân cạnh.</w:t>
      </w:r>
    </w:p>
    <w:p w14:paraId="60426A2D" w14:textId="45DD0E07" w:rsidR="001D2569" w:rsidRDefault="001D2569" w:rsidP="001D2569">
      <w:pPr>
        <w:pStyle w:val="ListParagraph"/>
        <w:numPr>
          <w:ilvl w:val="0"/>
          <w:numId w:val="14"/>
        </w:numPr>
        <w:tabs>
          <w:tab w:val="left" w:pos="360"/>
        </w:tabs>
        <w:spacing w:before="0" w:after="0" w:line="276" w:lineRule="auto"/>
        <w:ind w:left="567" w:firstLine="0"/>
        <w:jc w:val="both"/>
        <w:rPr>
          <w:color w:val="auto"/>
          <w:sz w:val="26"/>
          <w:szCs w:val="16"/>
        </w:rPr>
      </w:pPr>
      <w:r>
        <w:rPr>
          <w:color w:val="auto"/>
          <w:sz w:val="26"/>
          <w:szCs w:val="16"/>
        </w:rPr>
        <w:t>Báo cáo: GV gọi 1 cặp đôi HS bất kì trình bày câu trả lời. Các HS khác lắng nghe và bổ sung.</w:t>
      </w:r>
    </w:p>
    <w:p w14:paraId="4C6FECDF" w14:textId="44100189" w:rsidR="001D2569" w:rsidRDefault="001D2569" w:rsidP="001D2569">
      <w:pPr>
        <w:pStyle w:val="ListParagraph"/>
        <w:numPr>
          <w:ilvl w:val="0"/>
          <w:numId w:val="14"/>
        </w:numPr>
        <w:tabs>
          <w:tab w:val="left" w:pos="360"/>
        </w:tabs>
        <w:spacing w:before="0" w:after="0" w:line="276" w:lineRule="auto"/>
        <w:ind w:left="567" w:firstLine="0"/>
        <w:jc w:val="both"/>
        <w:rPr>
          <w:color w:val="auto"/>
          <w:sz w:val="26"/>
          <w:szCs w:val="16"/>
        </w:rPr>
      </w:pPr>
      <w:r>
        <w:rPr>
          <w:color w:val="auto"/>
          <w:sz w:val="26"/>
          <w:szCs w:val="16"/>
        </w:rPr>
        <w:t>Kết luận và nhận định: GV nhận xét thái độ thực hiện nhiệm vụ của HS.</w:t>
      </w:r>
    </w:p>
    <w:p w14:paraId="3517B47F" w14:textId="3EFA45A3" w:rsidR="001D2569" w:rsidRDefault="001D2569" w:rsidP="001D2569">
      <w:pPr>
        <w:pStyle w:val="ListParagraph"/>
        <w:tabs>
          <w:tab w:val="left" w:pos="360"/>
        </w:tabs>
        <w:spacing w:before="0" w:after="0" w:line="276" w:lineRule="auto"/>
        <w:ind w:left="567"/>
        <w:jc w:val="both"/>
        <w:rPr>
          <w:color w:val="auto"/>
          <w:sz w:val="26"/>
          <w:szCs w:val="16"/>
        </w:rPr>
      </w:pPr>
      <w:r>
        <w:rPr>
          <w:color w:val="auto"/>
          <w:sz w:val="26"/>
          <w:szCs w:val="16"/>
        </w:rPr>
        <w:t>GV xác nhận câu trả lời.</w:t>
      </w:r>
    </w:p>
    <w:p w14:paraId="224E531C" w14:textId="76E75B96" w:rsidR="002E7F73" w:rsidRPr="001D2569" w:rsidRDefault="002E7F73" w:rsidP="001D2569">
      <w:pPr>
        <w:pStyle w:val="ListParagraph"/>
        <w:tabs>
          <w:tab w:val="left" w:pos="360"/>
        </w:tabs>
        <w:spacing w:before="0" w:after="0" w:line="276" w:lineRule="auto"/>
        <w:ind w:left="567"/>
        <w:jc w:val="both"/>
        <w:rPr>
          <w:color w:val="auto"/>
          <w:sz w:val="26"/>
          <w:szCs w:val="16"/>
        </w:rPr>
      </w:pPr>
      <w:r>
        <w:rPr>
          <w:color w:val="auto"/>
          <w:sz w:val="26"/>
          <w:szCs w:val="16"/>
        </w:rPr>
        <w:t>Giao nhiệm vụ ngoài giờ học: Cá nhân HS vẽ và chú thích các tế bào đã quan sát được vào vở ghi</w:t>
      </w:r>
      <w:r w:rsidR="00E935E3">
        <w:rPr>
          <w:color w:val="auto"/>
          <w:sz w:val="26"/>
          <w:szCs w:val="16"/>
        </w:rPr>
        <w:t xml:space="preserve"> bài.</w:t>
      </w:r>
    </w:p>
    <w:p w14:paraId="64B870F1" w14:textId="4C7BB088" w:rsidR="00D5664D" w:rsidRPr="009E62EF" w:rsidRDefault="00D5664D" w:rsidP="00477A59">
      <w:pPr>
        <w:spacing w:before="0" w:after="0" w:line="276" w:lineRule="auto"/>
        <w:ind w:firstLine="567"/>
        <w:jc w:val="both"/>
        <w:rPr>
          <w:color w:val="auto"/>
          <w:sz w:val="26"/>
          <w:szCs w:val="26"/>
        </w:rPr>
      </w:pPr>
    </w:p>
    <w:sectPr w:rsidR="00D5664D" w:rsidRPr="009E62EF" w:rsidSect="00207629">
      <w:headerReference w:type="default" r:id="rId9"/>
      <w:footerReference w:type="default" r:id="rId10"/>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C424" w14:textId="77777777" w:rsidR="0074282C" w:rsidRDefault="0074282C" w:rsidP="00CC69D0">
      <w:pPr>
        <w:spacing w:before="0" w:after="0"/>
      </w:pPr>
      <w:r>
        <w:separator/>
      </w:r>
    </w:p>
  </w:endnote>
  <w:endnote w:type="continuationSeparator" w:id="0">
    <w:p w14:paraId="3D5ABC9D" w14:textId="77777777" w:rsidR="0074282C" w:rsidRDefault="0074282C" w:rsidP="00CC69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B76A" w14:textId="2F996F62" w:rsidR="00CC69D0" w:rsidRDefault="00CC69D0">
    <w:pPr>
      <w:pStyle w:val="Footer"/>
      <w:jc w:val="center"/>
    </w:pPr>
  </w:p>
  <w:p w14:paraId="45FB2D31" w14:textId="77777777" w:rsidR="00CC69D0" w:rsidRDefault="00CC69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58CE" w14:textId="77777777" w:rsidR="0074282C" w:rsidRDefault="0074282C" w:rsidP="00CC69D0">
      <w:pPr>
        <w:spacing w:before="0" w:after="0"/>
      </w:pPr>
      <w:r>
        <w:separator/>
      </w:r>
    </w:p>
  </w:footnote>
  <w:footnote w:type="continuationSeparator" w:id="0">
    <w:p w14:paraId="238D918D" w14:textId="77777777" w:rsidR="0074282C" w:rsidRDefault="0074282C" w:rsidP="00CC69D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254413"/>
      <w:docPartObj>
        <w:docPartGallery w:val="Page Numbers (Top of Page)"/>
        <w:docPartUnique/>
      </w:docPartObj>
    </w:sdtPr>
    <w:sdtEndPr>
      <w:rPr>
        <w:noProof/>
        <w:sz w:val="24"/>
        <w:szCs w:val="16"/>
      </w:rPr>
    </w:sdtEndPr>
    <w:sdtContent>
      <w:p w14:paraId="01E7CC8E" w14:textId="1240E9D0" w:rsidR="00E61B47" w:rsidRPr="00CC40D0" w:rsidRDefault="00E61B47">
        <w:pPr>
          <w:pStyle w:val="Header"/>
          <w:jc w:val="center"/>
          <w:rPr>
            <w:sz w:val="24"/>
            <w:szCs w:val="16"/>
          </w:rPr>
        </w:pPr>
        <w:r w:rsidRPr="00CC40D0">
          <w:rPr>
            <w:sz w:val="24"/>
            <w:szCs w:val="16"/>
          </w:rPr>
          <w:fldChar w:fldCharType="begin"/>
        </w:r>
        <w:r w:rsidRPr="00CC40D0">
          <w:rPr>
            <w:sz w:val="24"/>
            <w:szCs w:val="16"/>
          </w:rPr>
          <w:instrText xml:space="preserve"> PAGE   \* MERGEFORMAT </w:instrText>
        </w:r>
        <w:r w:rsidRPr="00CC40D0">
          <w:rPr>
            <w:sz w:val="24"/>
            <w:szCs w:val="16"/>
          </w:rPr>
          <w:fldChar w:fldCharType="separate"/>
        </w:r>
        <w:r w:rsidR="00F42F6E">
          <w:rPr>
            <w:noProof/>
            <w:sz w:val="24"/>
            <w:szCs w:val="16"/>
          </w:rPr>
          <w:t>1</w:t>
        </w:r>
        <w:r w:rsidRPr="00CC40D0">
          <w:rPr>
            <w:noProof/>
            <w:sz w:val="24"/>
            <w:szCs w:val="16"/>
          </w:rPr>
          <w:fldChar w:fldCharType="end"/>
        </w:r>
      </w:p>
    </w:sdtContent>
  </w:sdt>
  <w:p w14:paraId="4246BF2C" w14:textId="77777777" w:rsidR="00E61B47" w:rsidRDefault="00E61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1" w15:restartNumberingAfterBreak="0">
    <w:nsid w:val="03ED5166"/>
    <w:multiLevelType w:val="hybridMultilevel"/>
    <w:tmpl w:val="70E43A68"/>
    <w:lvl w:ilvl="0" w:tplc="76F4CF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4007"/>
    <w:multiLevelType w:val="hybridMultilevel"/>
    <w:tmpl w:val="A9662242"/>
    <w:lvl w:ilvl="0" w:tplc="F27886BE">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440738A"/>
    <w:multiLevelType w:val="hybridMultilevel"/>
    <w:tmpl w:val="97E47BC2"/>
    <w:lvl w:ilvl="0" w:tplc="B4B4F71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417F5B"/>
    <w:multiLevelType w:val="hybridMultilevel"/>
    <w:tmpl w:val="EAD24144"/>
    <w:lvl w:ilvl="0" w:tplc="53D21F44">
      <w:start w:val="4"/>
      <w:numFmt w:val="bullet"/>
      <w:lvlText w:val=""/>
      <w:lvlJc w:val="left"/>
      <w:pPr>
        <w:ind w:left="388" w:hanging="360"/>
      </w:pPr>
      <w:rPr>
        <w:rFonts w:ascii="Symbol" w:eastAsiaTheme="minorHAnsi" w:hAnsi="Symbol"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5" w15:restartNumberingAfterBreak="0">
    <w:nsid w:val="2DB411D5"/>
    <w:multiLevelType w:val="hybridMultilevel"/>
    <w:tmpl w:val="570869A6"/>
    <w:lvl w:ilvl="0" w:tplc="9092929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260E08"/>
    <w:multiLevelType w:val="hybridMultilevel"/>
    <w:tmpl w:val="8182F78A"/>
    <w:lvl w:ilvl="0" w:tplc="01208018">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5E32392"/>
    <w:multiLevelType w:val="hybridMultilevel"/>
    <w:tmpl w:val="BB8A2262"/>
    <w:lvl w:ilvl="0" w:tplc="25F22E54">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80F7E36"/>
    <w:multiLevelType w:val="hybridMultilevel"/>
    <w:tmpl w:val="F90E57D4"/>
    <w:lvl w:ilvl="0" w:tplc="6D7ED72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2A111A3"/>
    <w:multiLevelType w:val="hybridMultilevel"/>
    <w:tmpl w:val="49662730"/>
    <w:lvl w:ilvl="0" w:tplc="AC386BD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E3284"/>
    <w:multiLevelType w:val="hybridMultilevel"/>
    <w:tmpl w:val="AA864DAC"/>
    <w:lvl w:ilvl="0" w:tplc="511E69D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79324AD"/>
    <w:multiLevelType w:val="hybridMultilevel"/>
    <w:tmpl w:val="3F502AA6"/>
    <w:lvl w:ilvl="0" w:tplc="D6F0694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10"/>
  </w:num>
  <w:num w:numId="4">
    <w:abstractNumId w:val="13"/>
  </w:num>
  <w:num w:numId="5">
    <w:abstractNumId w:val="9"/>
  </w:num>
  <w:num w:numId="6">
    <w:abstractNumId w:val="7"/>
  </w:num>
  <w:num w:numId="7">
    <w:abstractNumId w:val="2"/>
  </w:num>
  <w:num w:numId="8">
    <w:abstractNumId w:val="8"/>
  </w:num>
  <w:num w:numId="9">
    <w:abstractNumId w:val="11"/>
  </w:num>
  <w:num w:numId="10">
    <w:abstractNumId w:val="6"/>
  </w:num>
  <w:num w:numId="11">
    <w:abstractNumId w:val="5"/>
  </w:num>
  <w:num w:numId="12">
    <w:abstractNumId w:val="3"/>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2980"/>
    <w:rsid w:val="00005BF8"/>
    <w:rsid w:val="00023136"/>
    <w:rsid w:val="0002757B"/>
    <w:rsid w:val="000319FB"/>
    <w:rsid w:val="00052231"/>
    <w:rsid w:val="000528E5"/>
    <w:rsid w:val="00067F01"/>
    <w:rsid w:val="000756C2"/>
    <w:rsid w:val="00080185"/>
    <w:rsid w:val="0008220B"/>
    <w:rsid w:val="000850DF"/>
    <w:rsid w:val="000D31A1"/>
    <w:rsid w:val="000D4D94"/>
    <w:rsid w:val="000E7602"/>
    <w:rsid w:val="00102E7E"/>
    <w:rsid w:val="00122FA2"/>
    <w:rsid w:val="0012690F"/>
    <w:rsid w:val="00140E8F"/>
    <w:rsid w:val="001562C1"/>
    <w:rsid w:val="00160A08"/>
    <w:rsid w:val="00181FE3"/>
    <w:rsid w:val="00183666"/>
    <w:rsid w:val="001B5F79"/>
    <w:rsid w:val="001D2569"/>
    <w:rsid w:val="001E7F1C"/>
    <w:rsid w:val="00207311"/>
    <w:rsid w:val="00207629"/>
    <w:rsid w:val="002305C1"/>
    <w:rsid w:val="00242CA6"/>
    <w:rsid w:val="00283399"/>
    <w:rsid w:val="002B205B"/>
    <w:rsid w:val="002B5E81"/>
    <w:rsid w:val="002B72C8"/>
    <w:rsid w:val="002C4417"/>
    <w:rsid w:val="002D7E88"/>
    <w:rsid w:val="002E7F73"/>
    <w:rsid w:val="002F25EB"/>
    <w:rsid w:val="00310F0E"/>
    <w:rsid w:val="00315109"/>
    <w:rsid w:val="003225A0"/>
    <w:rsid w:val="00370ED6"/>
    <w:rsid w:val="00371864"/>
    <w:rsid w:val="003802AD"/>
    <w:rsid w:val="00395A7B"/>
    <w:rsid w:val="0040100A"/>
    <w:rsid w:val="00407CB8"/>
    <w:rsid w:val="00424351"/>
    <w:rsid w:val="00430793"/>
    <w:rsid w:val="004345FF"/>
    <w:rsid w:val="00443CBC"/>
    <w:rsid w:val="004631C6"/>
    <w:rsid w:val="00467A8F"/>
    <w:rsid w:val="00475F67"/>
    <w:rsid w:val="00476C23"/>
    <w:rsid w:val="00477A59"/>
    <w:rsid w:val="00481B19"/>
    <w:rsid w:val="004A130A"/>
    <w:rsid w:val="004B303E"/>
    <w:rsid w:val="004C7290"/>
    <w:rsid w:val="004F1068"/>
    <w:rsid w:val="004F3F9C"/>
    <w:rsid w:val="005122DD"/>
    <w:rsid w:val="005134EF"/>
    <w:rsid w:val="005410C3"/>
    <w:rsid w:val="005979A3"/>
    <w:rsid w:val="005B6BE8"/>
    <w:rsid w:val="005B7F1C"/>
    <w:rsid w:val="005C236E"/>
    <w:rsid w:val="005C2FCE"/>
    <w:rsid w:val="006257B3"/>
    <w:rsid w:val="00645F33"/>
    <w:rsid w:val="006669D9"/>
    <w:rsid w:val="0068175E"/>
    <w:rsid w:val="006A4E62"/>
    <w:rsid w:val="006B0598"/>
    <w:rsid w:val="006B5A0E"/>
    <w:rsid w:val="006C0D6D"/>
    <w:rsid w:val="006C1FE2"/>
    <w:rsid w:val="006D1AAE"/>
    <w:rsid w:val="006E0D11"/>
    <w:rsid w:val="006F0379"/>
    <w:rsid w:val="006F5230"/>
    <w:rsid w:val="006F6BEB"/>
    <w:rsid w:val="007046F2"/>
    <w:rsid w:val="0072448F"/>
    <w:rsid w:val="0074282C"/>
    <w:rsid w:val="00747515"/>
    <w:rsid w:val="007475C1"/>
    <w:rsid w:val="00747F2D"/>
    <w:rsid w:val="00770F89"/>
    <w:rsid w:val="00771360"/>
    <w:rsid w:val="007715FD"/>
    <w:rsid w:val="007B07AF"/>
    <w:rsid w:val="007D20B1"/>
    <w:rsid w:val="007D71CA"/>
    <w:rsid w:val="00816576"/>
    <w:rsid w:val="008239ED"/>
    <w:rsid w:val="00852E10"/>
    <w:rsid w:val="008B0717"/>
    <w:rsid w:val="008D52AB"/>
    <w:rsid w:val="00911AD7"/>
    <w:rsid w:val="00944780"/>
    <w:rsid w:val="009633EC"/>
    <w:rsid w:val="00970A23"/>
    <w:rsid w:val="00976D2D"/>
    <w:rsid w:val="0098242C"/>
    <w:rsid w:val="009848E9"/>
    <w:rsid w:val="00985796"/>
    <w:rsid w:val="009A0EEF"/>
    <w:rsid w:val="009A5F25"/>
    <w:rsid w:val="009D7ED4"/>
    <w:rsid w:val="009E62EF"/>
    <w:rsid w:val="00A045AB"/>
    <w:rsid w:val="00A179A1"/>
    <w:rsid w:val="00A21DDE"/>
    <w:rsid w:val="00A2638D"/>
    <w:rsid w:val="00A8760B"/>
    <w:rsid w:val="00A90A7E"/>
    <w:rsid w:val="00A94579"/>
    <w:rsid w:val="00AA3916"/>
    <w:rsid w:val="00AF4907"/>
    <w:rsid w:val="00B07ACA"/>
    <w:rsid w:val="00B107EF"/>
    <w:rsid w:val="00B1201F"/>
    <w:rsid w:val="00B16A30"/>
    <w:rsid w:val="00B507B4"/>
    <w:rsid w:val="00B54EC9"/>
    <w:rsid w:val="00B87388"/>
    <w:rsid w:val="00BA5B83"/>
    <w:rsid w:val="00BA69CE"/>
    <w:rsid w:val="00BC3F37"/>
    <w:rsid w:val="00BC7990"/>
    <w:rsid w:val="00BE52E7"/>
    <w:rsid w:val="00BE5FF0"/>
    <w:rsid w:val="00C169AC"/>
    <w:rsid w:val="00C172DF"/>
    <w:rsid w:val="00C17500"/>
    <w:rsid w:val="00C61EDC"/>
    <w:rsid w:val="00C64CEA"/>
    <w:rsid w:val="00C73D15"/>
    <w:rsid w:val="00C76BC8"/>
    <w:rsid w:val="00C8588B"/>
    <w:rsid w:val="00CC40D0"/>
    <w:rsid w:val="00CC69D0"/>
    <w:rsid w:val="00D17491"/>
    <w:rsid w:val="00D238B4"/>
    <w:rsid w:val="00D277EC"/>
    <w:rsid w:val="00D342E4"/>
    <w:rsid w:val="00D3490C"/>
    <w:rsid w:val="00D518E4"/>
    <w:rsid w:val="00D53BDE"/>
    <w:rsid w:val="00D5664D"/>
    <w:rsid w:val="00D57624"/>
    <w:rsid w:val="00D75D09"/>
    <w:rsid w:val="00D96BAD"/>
    <w:rsid w:val="00D96C9D"/>
    <w:rsid w:val="00DC070A"/>
    <w:rsid w:val="00DC0D30"/>
    <w:rsid w:val="00DD59F3"/>
    <w:rsid w:val="00DE2ECF"/>
    <w:rsid w:val="00DF0FF8"/>
    <w:rsid w:val="00DF7A2C"/>
    <w:rsid w:val="00E12713"/>
    <w:rsid w:val="00E141A6"/>
    <w:rsid w:val="00E555EB"/>
    <w:rsid w:val="00E61B47"/>
    <w:rsid w:val="00E6506A"/>
    <w:rsid w:val="00E65B86"/>
    <w:rsid w:val="00E6770D"/>
    <w:rsid w:val="00E874B0"/>
    <w:rsid w:val="00E90FB4"/>
    <w:rsid w:val="00E926B0"/>
    <w:rsid w:val="00E935E3"/>
    <w:rsid w:val="00EB2D9B"/>
    <w:rsid w:val="00EB647D"/>
    <w:rsid w:val="00ED1FEE"/>
    <w:rsid w:val="00F034F3"/>
    <w:rsid w:val="00F151B2"/>
    <w:rsid w:val="00F21F8C"/>
    <w:rsid w:val="00F23F05"/>
    <w:rsid w:val="00F420DD"/>
    <w:rsid w:val="00F42F6E"/>
    <w:rsid w:val="00F71AD4"/>
    <w:rsid w:val="00F7389A"/>
    <w:rsid w:val="00F927B4"/>
    <w:rsid w:val="00F95458"/>
    <w:rsid w:val="00FA65E7"/>
    <w:rsid w:val="00FB07E8"/>
    <w:rsid w:val="00FC18CF"/>
    <w:rsid w:val="00FC3131"/>
    <w:rsid w:val="00FD40C8"/>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C64CEA"/>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CC69D0"/>
    <w:pPr>
      <w:tabs>
        <w:tab w:val="center" w:pos="4680"/>
        <w:tab w:val="right" w:pos="9360"/>
      </w:tabs>
      <w:spacing w:before="0" w:after="0"/>
    </w:pPr>
  </w:style>
  <w:style w:type="character" w:customStyle="1" w:styleId="HeaderChar">
    <w:name w:val="Header Char"/>
    <w:basedOn w:val="DefaultParagraphFont"/>
    <w:link w:val="Header"/>
    <w:uiPriority w:val="99"/>
    <w:rsid w:val="00CC69D0"/>
  </w:style>
  <w:style w:type="paragraph" w:styleId="Footer">
    <w:name w:val="footer"/>
    <w:basedOn w:val="Normal"/>
    <w:link w:val="FooterChar"/>
    <w:uiPriority w:val="99"/>
    <w:unhideWhenUsed/>
    <w:rsid w:val="00CC69D0"/>
    <w:pPr>
      <w:tabs>
        <w:tab w:val="center" w:pos="4680"/>
        <w:tab w:val="right" w:pos="9360"/>
      </w:tabs>
      <w:spacing w:before="0" w:after="0"/>
    </w:pPr>
  </w:style>
  <w:style w:type="character" w:customStyle="1" w:styleId="FooterChar">
    <w:name w:val="Footer Char"/>
    <w:basedOn w:val="DefaultParagraphFont"/>
    <w:link w:val="Footer"/>
    <w:uiPriority w:val="99"/>
    <w:rsid w:val="00CC69D0"/>
  </w:style>
  <w:style w:type="paragraph" w:styleId="ListParagraph">
    <w:name w:val="List Paragraph"/>
    <w:basedOn w:val="Normal"/>
    <w:uiPriority w:val="34"/>
    <w:qFormat/>
    <w:rsid w:val="00F1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475C-53E1-4C0B-86BB-53773F33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965</Words>
  <Characters>5506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2021-05-30T01:58:00Z</dcterms:created>
  <dcterms:modified xsi:type="dcterms:W3CDTF">2021-06-27T03:17:00Z</dcterms:modified>
</cp:coreProperties>
</file>