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outlineLvl w:val="1"/>
        <w:rPr>
          <w:rFonts w:eastAsia="Times New Roman"/>
          <w:bCs/>
          <w:color w:val="000000"/>
          <w:sz w:val="26"/>
          <w:szCs w:val="26"/>
          <w:lang w:eastAsia="en-SG"/>
        </w:rPr>
      </w:pPr>
      <w:bookmarkStart w:id="0" w:name="_GoBack"/>
      <w:bookmarkEnd w:id="0"/>
      <w:r>
        <w:rPr>
          <w:rFonts w:eastAsia="Times New Roman"/>
          <w:bCs/>
          <w:color w:val="000000"/>
          <w:sz w:val="26"/>
          <w:szCs w:val="26"/>
          <w:lang w:eastAsia="en-SG"/>
        </w:rPr>
        <w:t>BÀI 13: VIỆT NAM VÀ BIỂN ĐÔNG</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w:t>
      </w:r>
    </w:p>
    <w:p>
      <w:pPr>
        <w:shd w:val="clear" w:color="auto" w:fill="FFFFFF"/>
        <w:spacing w:after="0" w:line="240" w:lineRule="auto"/>
        <w:ind w:firstLine="360"/>
        <w:rPr>
          <w:rFonts w:eastAsia="Times New Roman"/>
          <w:b/>
          <w:color w:val="000000"/>
          <w:sz w:val="26"/>
          <w:szCs w:val="26"/>
          <w:lang w:eastAsia="en-SG"/>
        </w:rPr>
      </w:pPr>
      <w:r>
        <w:rPr>
          <w:rFonts w:eastAsia="Times New Roman"/>
          <w:bCs/>
          <w:color w:val="000000"/>
          <w:sz w:val="26"/>
          <w:szCs w:val="26"/>
          <w:lang w:eastAsia="en-SG"/>
        </w:rPr>
        <w:t>I. MỤC TIÊU</w:t>
      </w:r>
    </w:p>
    <w:p>
      <w:pPr>
        <w:pStyle w:val="15"/>
        <w:numPr>
          <w:ilvl w:val="0"/>
          <w:numId w:val="1"/>
        </w:num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Năng lực</w:t>
      </w:r>
    </w:p>
    <w:p>
      <w:pPr>
        <w:pStyle w:val="17"/>
        <w:shd w:val="clear" w:color="auto" w:fill="auto"/>
        <w:tabs>
          <w:tab w:val="left" w:pos="246"/>
        </w:tabs>
        <w:jc w:val="both"/>
      </w:pPr>
      <w:r>
        <w:rPr>
          <w:i/>
          <w:iCs/>
          <w:color w:val="000000"/>
          <w:lang w:eastAsia="en-SG"/>
        </w:rPr>
        <w:tab/>
      </w:r>
      <w:r>
        <w:rPr>
          <w:i/>
          <w:iCs/>
          <w:color w:val="000000"/>
          <w:lang w:eastAsia="en-SG"/>
        </w:rPr>
        <w:tab/>
      </w:r>
      <w:r>
        <w:rPr>
          <w:i/>
          <w:iCs/>
          <w:color w:val="000000"/>
          <w:lang w:eastAsia="en-SG"/>
        </w:rPr>
        <w:t>- Tìm hiểu lịch sử, giao tiếp và hợp tác: </w:t>
      </w:r>
      <w:r>
        <w:rPr>
          <w:color w:val="000000"/>
          <w:lang w:eastAsia="en-SG"/>
        </w:rPr>
        <w:t xml:space="preserve">Thông qua khai thác các nguồn sử liệu để </w:t>
      </w:r>
      <w:r>
        <w:t>Nêu được tầm quan trọng chiến lược của Biển Đông đối với Việt Nam về quốc phòng, an ninh, về phát triển các ngành kinh tế trọng điểm. Nêu được Việt Nam là Nhà nước đầu tiên xác lập chủ quyền và quản lí liên tục đối với quần đảo Hoàng Sa và quần đảo Trường Sa trong lịch sử.</w:t>
      </w:r>
    </w:p>
    <w:p>
      <w:pPr>
        <w:pStyle w:val="17"/>
        <w:shd w:val="clear" w:color="auto" w:fill="auto"/>
        <w:tabs>
          <w:tab w:val="left" w:pos="228"/>
        </w:tabs>
        <w:jc w:val="both"/>
      </w:pPr>
      <w:r>
        <w:rPr>
          <w:i/>
          <w:iCs/>
          <w:color w:val="000000"/>
          <w:lang w:eastAsia="en-SG"/>
        </w:rPr>
        <w:tab/>
      </w:r>
      <w:r>
        <w:rPr>
          <w:i/>
          <w:iCs/>
          <w:color w:val="000000"/>
          <w:lang w:eastAsia="en-SG"/>
        </w:rPr>
        <w:tab/>
      </w:r>
      <w:r>
        <w:rPr>
          <w:i/>
          <w:iCs/>
          <w:color w:val="000000"/>
          <w:lang w:eastAsia="en-SG"/>
        </w:rPr>
        <w:t>- Nhận thức và tư duy lịch sử, Giải quyết vấn đề và sáng tạo: </w:t>
      </w:r>
      <w:r>
        <w:rPr>
          <w:color w:val="000000"/>
          <w:lang w:eastAsia="en-SG"/>
        </w:rPr>
        <w:t xml:space="preserve">Thông qua khai thác nguồn thông tin, quan sát hình ảnh để </w:t>
      </w:r>
      <w:r>
        <w:t>Trình bày được nét chính về cuộc đấu tranh bảo vệ và thực thi chủ quyền, các quyền và lợi ích họp pháp của Việt Nam ở Biển Đông. Nêu được chủ trương của Việt Nam giải quyết các tranh chấp ở Biển Đông bằng biện pháp hoà bình.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2. Phẩm chất</w:t>
      </w:r>
    </w:p>
    <w:p>
      <w:pPr>
        <w:shd w:val="clear" w:color="auto" w:fill="FFFFFF"/>
        <w:spacing w:after="0" w:line="240" w:lineRule="auto"/>
        <w:ind w:firstLine="720"/>
        <w:rPr>
          <w:rFonts w:eastAsia="Times New Roman"/>
          <w:b/>
          <w:color w:val="000000"/>
          <w:sz w:val="26"/>
          <w:szCs w:val="26"/>
          <w:lang w:eastAsia="en-SG"/>
        </w:rPr>
      </w:pPr>
      <w:r>
        <w:rPr>
          <w:rFonts w:eastAsia="Times New Roman"/>
          <w:color w:val="000000"/>
          <w:sz w:val="26"/>
          <w:szCs w:val="26"/>
          <w:lang w:eastAsia="en-SG"/>
        </w:rP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pPr>
        <w:shd w:val="clear" w:color="auto" w:fill="FFFFFF"/>
        <w:spacing w:after="0" w:line="240" w:lineRule="auto"/>
        <w:ind w:firstLine="720"/>
        <w:rPr>
          <w:rFonts w:eastAsia="Times New Roman"/>
          <w:b/>
          <w:color w:val="000000"/>
          <w:sz w:val="26"/>
          <w:szCs w:val="26"/>
          <w:lang w:eastAsia="en-SG"/>
        </w:rPr>
      </w:pPr>
      <w:r>
        <w:rPr>
          <w:rFonts w:eastAsia="Times New Roman"/>
          <w:color w:val="000000"/>
          <w:sz w:val="26"/>
          <w:szCs w:val="26"/>
          <w:lang w:eastAsia="en-SG"/>
        </w:rPr>
        <w:t>- Bồi dưỡng các phẩm chất: khách quan, trung thực, có ý thức tìm tòi, khám phá lịch sử.</w:t>
      </w:r>
    </w:p>
    <w:p>
      <w:pPr>
        <w:spacing w:after="0" w:line="240" w:lineRule="auto"/>
        <w:jc w:val="both"/>
        <w:rPr>
          <w:b/>
          <w:sz w:val="24"/>
          <w:szCs w:val="24"/>
        </w:rPr>
      </w:pPr>
      <w:r>
        <w:rPr>
          <w:sz w:val="24"/>
          <w:szCs w:val="24"/>
        </w:rPr>
        <w:t xml:space="preserve">II. </w:t>
      </w:r>
      <w:r>
        <w:rPr>
          <w:bCs/>
          <w:sz w:val="24"/>
          <w:szCs w:val="24"/>
        </w:rPr>
        <w:t>THIẾT BỊ DẠY HỌC VÀ HỌC LIỆU</w:t>
      </w:r>
    </w:p>
    <w:p>
      <w:pPr>
        <w:spacing w:after="0" w:line="240" w:lineRule="auto"/>
        <w:rPr>
          <w:b/>
          <w:sz w:val="24"/>
          <w:szCs w:val="24"/>
          <w:lang w:val="vi-VN"/>
        </w:rPr>
      </w:pPr>
      <w:r>
        <w:rPr>
          <w:sz w:val="24"/>
          <w:szCs w:val="24"/>
        </w:rPr>
        <w:t>- Lược đồ, tranh ảnh, tư liệu  có liên quan đến bài học</w:t>
      </w:r>
      <w:r>
        <w:rPr>
          <w:sz w:val="24"/>
          <w:szCs w:val="24"/>
          <w:lang w:val="vi-VN"/>
        </w:rPr>
        <w:t>.</w:t>
      </w:r>
    </w:p>
    <w:p>
      <w:pPr>
        <w:spacing w:after="0" w:line="240" w:lineRule="auto"/>
        <w:jc w:val="both"/>
        <w:rPr>
          <w:rFonts w:eastAsia="Calibri"/>
          <w:b/>
          <w:bCs/>
          <w:sz w:val="24"/>
          <w:szCs w:val="24"/>
          <w:lang w:val="vi-VN"/>
        </w:rPr>
      </w:pPr>
      <w:r>
        <w:rPr>
          <w:rFonts w:eastAsia="Calibri"/>
          <w:bCs/>
          <w:sz w:val="24"/>
          <w:szCs w:val="24"/>
        </w:rPr>
        <w:t>- Máy tính, tivi, phiếu học tập, video clip</w:t>
      </w:r>
      <w:r>
        <w:rPr>
          <w:rFonts w:eastAsia="Calibri"/>
          <w:bCs/>
          <w:sz w:val="24"/>
          <w:szCs w:val="24"/>
          <w:lang w:val="vi-VN"/>
        </w:rPr>
        <w:t xml:space="preserve"> (nếu có)</w:t>
      </w:r>
      <w:r>
        <w:rPr>
          <w:rFonts w:eastAsia="Calibri"/>
          <w:bCs/>
          <w:sz w:val="24"/>
          <w:szCs w:val="24"/>
        </w:rPr>
        <w:t>, giấy A0 để tổ chức hoạt động nhóm (nếu có)</w:t>
      </w:r>
      <w:r>
        <w:rPr>
          <w:rFonts w:eastAsia="Calibri"/>
          <w:bCs/>
          <w:sz w:val="24"/>
          <w:szCs w:val="24"/>
          <w:lang w:val="vi-VN"/>
        </w:rPr>
        <w:t>.</w:t>
      </w:r>
    </w:p>
    <w:p>
      <w:pPr>
        <w:spacing w:after="0" w:line="240" w:lineRule="auto"/>
        <w:jc w:val="both"/>
        <w:rPr>
          <w:rFonts w:eastAsia="Calibri"/>
          <w:bCs/>
          <w:sz w:val="24"/>
          <w:szCs w:val="24"/>
          <w:lang w:val="vi-VN"/>
        </w:rPr>
      </w:pPr>
      <w:r>
        <w:rPr>
          <w:rFonts w:eastAsia="Calibri"/>
          <w:bCs/>
          <w:sz w:val="24"/>
          <w:szCs w:val="24"/>
        </w:rPr>
        <w:t>III.</w:t>
      </w:r>
      <w:r>
        <w:rPr>
          <w:bCs/>
          <w:sz w:val="24"/>
          <w:szCs w:val="24"/>
        </w:rPr>
        <w:t xml:space="preserve"> TIẾN TRÌNH DẠY HỌC</w:t>
      </w:r>
    </w:p>
    <w:p>
      <w:pPr>
        <w:pStyle w:val="15"/>
        <w:tabs>
          <w:tab w:val="left" w:pos="567"/>
          <w:tab w:val="left" w:pos="1134"/>
        </w:tabs>
        <w:spacing w:after="0" w:line="240" w:lineRule="auto"/>
        <w:jc w:val="center"/>
        <w:rPr>
          <w:b/>
          <w:sz w:val="24"/>
          <w:szCs w:val="24"/>
          <w:lang w:val="vi-VN"/>
        </w:rPr>
      </w:pPr>
      <w:r>
        <w:rPr>
          <w:sz w:val="24"/>
          <w:szCs w:val="24"/>
        </w:rPr>
        <w:t xml:space="preserve">1: HOẠT ĐỘNG MỞ ĐẦU (KHỞI ĐỘNG) </w:t>
      </w:r>
    </w:p>
    <w:p>
      <w:pPr>
        <w:spacing w:after="0" w:line="240" w:lineRule="auto"/>
        <w:jc w:val="both"/>
        <w:rPr>
          <w:b/>
          <w:sz w:val="24"/>
          <w:szCs w:val="24"/>
        </w:rPr>
      </w:pPr>
      <w:r>
        <w:rPr>
          <w:sz w:val="24"/>
          <w:szCs w:val="24"/>
          <w:lang w:val="vi-VN"/>
        </w:rPr>
        <w:t>a. Mục tiêu</w:t>
      </w:r>
      <w:r>
        <w:rPr>
          <w:sz w:val="24"/>
          <w:szCs w:val="24"/>
        </w:rPr>
        <w:t xml:space="preserve">: </w:t>
      </w:r>
      <w:r>
        <w:rPr>
          <w:lang w:eastAsia="vi-VN"/>
        </w:rPr>
        <w:t>Tạo hứng thú cho HS vào bài học.</w:t>
      </w:r>
    </w:p>
    <w:p>
      <w:pPr>
        <w:spacing w:after="0" w:line="240" w:lineRule="auto"/>
        <w:jc w:val="both"/>
        <w:rPr>
          <w:b/>
          <w:sz w:val="24"/>
          <w:szCs w:val="24"/>
          <w:lang w:val="vi-VN"/>
        </w:rPr>
      </w:pPr>
      <w:r>
        <w:rPr>
          <w:sz w:val="24"/>
          <w:szCs w:val="24"/>
        </w:rPr>
        <w:t>b</w:t>
      </w:r>
      <w:r>
        <w:rPr>
          <w:sz w:val="24"/>
          <w:szCs w:val="24"/>
          <w:lang w:val="vi-VN"/>
        </w:rPr>
        <w:t>. Tổ chức thực hiện</w:t>
      </w:r>
    </w:p>
    <w:p>
      <w:pPr>
        <w:spacing w:after="0" w:line="240" w:lineRule="auto"/>
        <w:jc w:val="both"/>
        <w:rPr>
          <w:sz w:val="24"/>
          <w:szCs w:val="24"/>
        </w:rPr>
      </w:pPr>
      <w:r>
        <w:rPr>
          <w:i/>
          <w:sz w:val="24"/>
          <w:szCs w:val="24"/>
          <w:lang w:val="vi-VN"/>
        </w:rPr>
        <w:t>* Bước 1</w:t>
      </w:r>
      <w:r>
        <w:rPr>
          <w:sz w:val="24"/>
          <w:szCs w:val="24"/>
          <w:lang w:val="vi-VN"/>
        </w:rPr>
        <w:t>: Chuyển giao nhiệm vụ</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trình chiếu cho HS quan sát một số hình ảnh về Biển Đông và Lễ khao lề thế lính Hoàng Sa (Quảng Ngãi).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yêu cầu HS trả lời câu hỏi:</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Trình bày những hiểu biết của em về Biển Đông.</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Theo em, Lễ khao lề thế lính Hoàng Sa (Quảng Ngãi) được nhân dân huyện đảo Lý Sơn tổ chức hằng năm có ý nghĩa gì?</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HS quan sát hình ảnh về Biển Đông và Lễ khao lề thế lính Hoàng Sa (Quảng Ngãi) và trả lời câu hỏi.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quan sát, hướng dẫn, hỗ trợ HS (nếu cần thiết).</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HS trình bày hiểu biết của bản thân về Biển Đông và ý nghĩa  của Lễ khao lề thế lính Hoàng Sa (Quảng Ngãi).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bổ sung ý kiến (nếu có).</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câu trả lời của HS và chuẩn kiến thức:</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Một số thông tin về Biển Đông:</w:t>
      </w:r>
    </w:p>
    <w:p>
      <w:pPr>
        <w:numPr>
          <w:ilvl w:val="0"/>
          <w:numId w:val="2"/>
        </w:num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Biển Đông là tên riêng mà Việt Nam dùng để gọi vùng biển có tên quốc tế là South China Sea (tiếng Anh, nghĩa là biển ở phía Nam Trung Quốc), là một biển rìa lục địa và là một phần của Thái Bình Dương, trải rộng từ Singapore tới eo biển Đài Loan và bao phủ một diện tích khoảng 3.447.000 km².</w:t>
      </w:r>
    </w:p>
    <w:p>
      <w:pPr>
        <w:numPr>
          <w:ilvl w:val="0"/>
          <w:numId w:val="2"/>
        </w:num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Đây là biển lớn thứ tư thế giới, là đối tượng tranh chấp và xung đột giữa một vài quốc gia trong vùng. Cả Trung Quốc và Việt Nam đều theo đuổi các tuyên bố chủ quyền một cách mạnh mẽ. Các nước tranh chấp thường xuyên thông báo về các vụ va chạm giữa các tàu hải quân.</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Ý nghĩa của Lễ khao lề thế lính Hoàng Sa: Lễ khai lề thế lính Hoàng Sa nhằm tri ân, tưởng niệm những người lính của Đội Hoàng Sa kiêm quản Bắc Hải (được thành lập từ thế kỉ XVII) đã có công khai phá, cắm mốc chủ quyền và bảo vệ biển đảo của Việt Nam, đặc biệt là chủ quyền đối với quần đảo Hoàng Sa và quần đảo Trường Sa.</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dẫn dắt HS vào bài học: </w:t>
      </w:r>
      <w:r>
        <w:rPr>
          <w:rFonts w:eastAsia="Times New Roman"/>
          <w:i/>
          <w:iCs/>
          <w:color w:val="000000"/>
          <w:sz w:val="26"/>
          <w:szCs w:val="26"/>
          <w:lang w:eastAsia="en-SG"/>
        </w:rPr>
        <w:t>Vậy Biển Đông có tầm quan trọng chiến lược như thế nào đối với Việt Nam ? Quá trình xác lập chủ quyền, quản lí liên tục và cuộc đấu tranh bảo vệ, thực thi chủ quyền, các quyền và lợi ích hợp pháp của Việt Nam đối với quần đảo Trường Sa diễn ra như thế nào? Chủ trương của Việt Nam trong giải quyết các tranh chấp ở Biển Đông là gì? Chúng ta sẽ cùng nhau tìm hiểu trong bài học ngày hôm nay – </w:t>
      </w:r>
      <w:r>
        <w:rPr>
          <w:rFonts w:eastAsia="Times New Roman"/>
          <w:bCs/>
          <w:i/>
          <w:iCs/>
          <w:color w:val="000000"/>
          <w:sz w:val="26"/>
          <w:szCs w:val="26"/>
          <w:lang w:eastAsia="en-SG"/>
        </w:rPr>
        <w:t>Bài 13: Việt Nam và Biển Đông.</w:t>
      </w:r>
    </w:p>
    <w:p>
      <w:pPr>
        <w:spacing w:after="0" w:line="240" w:lineRule="auto"/>
        <w:jc w:val="both"/>
        <w:rPr>
          <w:sz w:val="24"/>
          <w:szCs w:val="24"/>
        </w:rPr>
      </w:pPr>
    </w:p>
    <w:p>
      <w:pPr>
        <w:spacing w:after="0" w:line="240" w:lineRule="auto"/>
        <w:jc w:val="both"/>
        <w:rPr>
          <w:sz w:val="24"/>
          <w:szCs w:val="24"/>
        </w:rPr>
      </w:pPr>
    </w:p>
    <w:p>
      <w:pPr>
        <w:spacing w:after="0" w:line="240" w:lineRule="auto"/>
        <w:jc w:val="center"/>
        <w:rPr>
          <w:sz w:val="24"/>
          <w:szCs w:val="24"/>
        </w:rPr>
      </w:pPr>
      <w:r>
        <w:rPr>
          <w:sz w:val="24"/>
          <w:szCs w:val="24"/>
        </w:rPr>
        <w:t>2: HÌNH THÀNH KIẾN THỨC MỚI</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Hoạt động 1. Tìm hiểu tầm quan trọng của Biển Đông đối với Việt Nam</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a. Mục tiêu: </w:t>
      </w:r>
      <w:r>
        <w:rPr>
          <w:rFonts w:eastAsia="Times New Roman"/>
          <w:color w:val="000000"/>
          <w:sz w:val="26"/>
          <w:szCs w:val="26"/>
          <w:lang w:eastAsia="en-SG"/>
        </w:rPr>
        <w:t>Thông qua hoạt động, HS:</w:t>
      </w:r>
    </w:p>
    <w:p>
      <w:pPr>
        <w:spacing w:after="0" w:line="240" w:lineRule="auto"/>
        <w:jc w:val="both"/>
        <w:rPr>
          <w:sz w:val="24"/>
          <w:szCs w:val="24"/>
        </w:rPr>
      </w:pPr>
      <w:r>
        <w:rPr>
          <w:sz w:val="24"/>
          <w:szCs w:val="24"/>
        </w:rPr>
        <w:t>b</w:t>
      </w:r>
      <w:r>
        <w:rPr>
          <w:sz w:val="24"/>
          <w:szCs w:val="24"/>
          <w:lang w:val="vi-VN"/>
        </w:rPr>
        <w:t>. Tổ chức thực hiện</w:t>
      </w:r>
    </w:p>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1: Tìm hiểu tầm quan trọng của Biển Đông đối với Việt Nam về quốc phòng, an ninh</w:t>
      </w:r>
    </w:p>
    <w:p>
      <w:pPr>
        <w:spacing w:after="0" w:line="240" w:lineRule="auto"/>
        <w:jc w:val="both"/>
        <w:rPr>
          <w:sz w:val="24"/>
          <w:szCs w:val="24"/>
        </w:rPr>
      </w:pPr>
      <w:r>
        <w:rPr>
          <w:i/>
          <w:sz w:val="24"/>
          <w:szCs w:val="24"/>
          <w:lang w:val="vi-VN"/>
        </w:rPr>
        <w:t>* Bước 1</w:t>
      </w:r>
      <w:r>
        <w:rPr>
          <w:sz w:val="24"/>
          <w:szCs w:val="24"/>
          <w:lang w:val="vi-VN"/>
        </w:rPr>
        <w:t>: Chuyển giao nhiệm vụ</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trình chiếu cho HS quan sát một số hình ảnh Biển Đông đối với Việt Nam về quốc phòng, an ninh: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HS làm việc cá nhân, đọc thông tin mục 1a SHS tr.84 và trả lời câu hỏi: </w:t>
      </w:r>
      <w:r>
        <w:rPr>
          <w:rFonts w:eastAsia="Times New Roman"/>
          <w:i/>
          <w:iCs/>
          <w:color w:val="000000"/>
          <w:sz w:val="26"/>
          <w:szCs w:val="26"/>
          <w:lang w:eastAsia="en-SG"/>
        </w:rPr>
        <w:t>Trình bày tầm quan trọng của Biển Đông đối với Việt Nam về quốc phòng và an ninh.</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quan sát một số hình ảnh Biển Đông đối với Việt Nam về quốc phòng, an ninh.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khai thác thông tin mục 1a để tìm hiểu về tầm quan trọng của Biển Đông đối với Việt Nam về quốc phòng, an ninh.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HS trình bày tầm quan trọng của Biển Đông đối với Việt Nam về quốc phòng, an ninh.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nêu ý kiến bổ sung (nếu có).</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chuẩn kiến thức về tầm quan trọng của Biển Đông đối với Việt Nam về quốc phòng, an ninh.</w:t>
      </w:r>
    </w:p>
    <w:p>
      <w:pPr>
        <w:spacing w:after="0" w:line="240" w:lineRule="auto"/>
        <w:jc w:val="both"/>
        <w:rPr>
          <w:i/>
          <w:color w:val="000000"/>
          <w:sz w:val="24"/>
          <w:szCs w:val="24"/>
        </w:rPr>
      </w:pPr>
      <w:r>
        <w:rPr>
          <w:i/>
          <w:color w:val="000000"/>
          <w:sz w:val="24"/>
          <w:szCs w:val="24"/>
        </w:rPr>
        <w:t>Gợi ý sản phẩm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1. Tìm hiểu tầm quan trọng của Biển Đông đối với Việt Nam</w:t>
            </w:r>
          </w:p>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a. Về quốc phòng, an ninh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Việt Nam giáp với Biển Đông ở ba phía, đường bờ biển dài khoảng 3260 km, có khoảng 4000 hòn đảo lớn nhỏ (trong đó có quần đảo Hoàng Sa và Trường Sa).</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=&gt; Hợp thành hệ thống đảo bảo vệ vùng trời, vùng biển và đất liền.</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=&gt; Là cửa ngõ, tuyến phòng thủ bảo vệ đất liền từ xa.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Nằm trên tuyến giao thông biển huyết mạch, địa bàn chiến lược ở khu vực châu Á - Thái Bình Dương.</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=&gt; Bảo vệ an ninh hàng hải, chủ quyền lãnh thổ của Việt Nam.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Là con đường giao thương giữa các khu vực trong cả nước và giữa Việt Nam với thị trường khu vực và quốc tế.</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=&gt;  Giúp Việt Nam giao lưu và hội nhập với các nền văn hoá khác.</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=&gt; Tạo ra cơ hội, thách thức trong việc bảo vệ quốc phòng, an ninh, giữ gìn bản sắc văn hoá dân tộc trong bối cảnh hội nhập và toàn cầu hoá.</w:t>
            </w:r>
          </w:p>
          <w:p>
            <w:pPr>
              <w:spacing w:after="0" w:line="240" w:lineRule="auto"/>
              <w:rPr>
                <w:rFonts w:eastAsia="Times New Roman"/>
                <w:b/>
                <w:color w:val="000000"/>
                <w:sz w:val="26"/>
                <w:szCs w:val="26"/>
                <w:lang w:eastAsia="en-SG"/>
              </w:rPr>
            </w:pPr>
          </w:p>
        </w:tc>
      </w:tr>
    </w:tbl>
    <w:p>
      <w:pPr>
        <w:shd w:val="clear" w:color="auto" w:fill="FFFFFF"/>
        <w:spacing w:after="0" w:line="240" w:lineRule="auto"/>
        <w:rPr>
          <w:rFonts w:eastAsia="Times New Roman"/>
          <w:b/>
          <w:color w:val="000000"/>
          <w:sz w:val="26"/>
          <w:szCs w:val="26"/>
          <w:lang w:eastAsia="en-SG"/>
        </w:rPr>
      </w:pPr>
    </w:p>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2:</w:t>
      </w:r>
      <w:r>
        <w:rPr>
          <w:rFonts w:eastAsia="Times New Roman"/>
          <w:color w:val="000000"/>
          <w:sz w:val="26"/>
          <w:szCs w:val="26"/>
          <w:lang w:eastAsia="en-SG"/>
        </w:rPr>
        <w:t> </w:t>
      </w:r>
      <w:r>
        <w:rPr>
          <w:rFonts w:eastAsia="Times New Roman"/>
          <w:bCs/>
          <w:i/>
          <w:iCs/>
          <w:color w:val="000000"/>
          <w:sz w:val="26"/>
          <w:szCs w:val="26"/>
          <w:lang w:eastAsia="en-SG"/>
        </w:rPr>
        <w:t>Tìm hiểu tầm quan trọng của Biển Đông đối với Việt Nam về phát triển các ngành kinh tế trọng điểm</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trình chiếu cho HS quan sát Hình 2 SHS tr.84 và một số hình ảnh về Biển Đông trong phát triển các ngành kinh tế trọng điểm: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chia HS cả lớp thành các nhóm nhỏ (4 – 6 HS/nhóm), yêu cầu các nhóm đọc thông tin mục 1b, kết hợp khai thác hình ảnh GV trình chiếu và thực hiện nhiệm vụ sau: </w:t>
      </w:r>
      <w:r>
        <w:rPr>
          <w:rFonts w:eastAsia="Times New Roman"/>
          <w:i/>
          <w:iCs/>
          <w:color w:val="000000"/>
          <w:sz w:val="26"/>
          <w:szCs w:val="26"/>
          <w:lang w:eastAsia="en-SG"/>
        </w:rPr>
        <w:t>Nêu tầm quan trọng chiến lược của Biển Đông đối với Việt Nam trong phát triển các ngành kinh tế trọng điểm.</w:t>
      </w:r>
    </w:p>
    <w:tbl>
      <w:tblPr>
        <w:tblStyle w:val="5"/>
        <w:tblW w:w="9639" w:type="dxa"/>
        <w:tblInd w:w="0" w:type="dxa"/>
        <w:tblLayout w:type="autofit"/>
        <w:tblCellMar>
          <w:top w:w="15" w:type="dxa"/>
          <w:left w:w="15" w:type="dxa"/>
          <w:bottom w:w="15" w:type="dxa"/>
          <w:right w:w="15" w:type="dxa"/>
        </w:tblCellMar>
      </w:tblPr>
      <w:tblGrid>
        <w:gridCol w:w="2268"/>
        <w:gridCol w:w="3119"/>
        <w:gridCol w:w="2551"/>
        <w:gridCol w:w="1701"/>
      </w:tblGrid>
      <w:tr>
        <w:tblPrEx>
          <w:tblCellMar>
            <w:top w:w="15" w:type="dxa"/>
            <w:left w:w="15" w:type="dxa"/>
            <w:bottom w:w="15" w:type="dxa"/>
            <w:right w:w="15" w:type="dxa"/>
          </w:tblCellMar>
        </w:tblPrEx>
        <w:tc>
          <w:tcPr>
            <w:tcW w:w="9639" w:type="dxa"/>
            <w:gridSpan w:val="4"/>
            <w:tcMar>
              <w:top w:w="75" w:type="dxa"/>
              <w:left w:w="0" w:type="dxa"/>
              <w:bottom w:w="75" w:type="dxa"/>
              <w:right w:w="0" w:type="dxa"/>
            </w:tcMar>
          </w:tcPr>
          <w:p>
            <w:pPr>
              <w:spacing w:after="0" w:line="240" w:lineRule="auto"/>
              <w:jc w:val="both"/>
              <w:rPr>
                <w:rFonts w:eastAsia="Times New Roman"/>
                <w:b/>
                <w:sz w:val="26"/>
                <w:szCs w:val="26"/>
                <w:lang w:eastAsia="en-SG"/>
              </w:rPr>
            </w:pPr>
            <w:r>
              <w:rPr>
                <w:rFonts w:eastAsia="Times New Roman"/>
                <w:bCs/>
                <w:i/>
                <w:iCs/>
                <w:sz w:val="26"/>
                <w:szCs w:val="26"/>
                <w:lang w:eastAsia="en-SG"/>
              </w:rPr>
              <w:t>Tầm quan trọng chiến lược của Biển Đông</w:t>
            </w:r>
            <w:r>
              <w:rPr>
                <w:rFonts w:eastAsia="Times New Roman"/>
                <w:sz w:val="26"/>
                <w:szCs w:val="26"/>
                <w:lang w:eastAsia="en-SG"/>
              </w:rPr>
              <w:t xml:space="preserve"> </w:t>
            </w:r>
            <w:r>
              <w:rPr>
                <w:rFonts w:eastAsia="Times New Roman"/>
                <w:bCs/>
                <w:i/>
                <w:iCs/>
                <w:sz w:val="26"/>
                <w:szCs w:val="26"/>
                <w:lang w:eastAsia="en-SG"/>
              </w:rPr>
              <w:t>đối với Việt Nam trong phát triển các ngành  kinh tế trọng điểm</w:t>
            </w:r>
          </w:p>
        </w:tc>
      </w:tr>
      <w:tr>
        <w:tblPrEx>
          <w:tblCellMar>
            <w:top w:w="15" w:type="dxa"/>
            <w:left w:w="15" w:type="dxa"/>
            <w:bottom w:w="15" w:type="dxa"/>
            <w:right w:w="15" w:type="dxa"/>
          </w:tblCellMar>
        </w:tblPrEx>
        <w:tc>
          <w:tcPr>
            <w:tcW w:w="2268" w:type="dxa"/>
            <w:tcMar>
              <w:top w:w="75" w:type="dxa"/>
              <w:left w:w="0" w:type="dxa"/>
              <w:bottom w:w="75" w:type="dxa"/>
              <w:right w:w="75" w:type="dxa"/>
            </w:tcMar>
          </w:tcPr>
          <w:p>
            <w:pPr>
              <w:spacing w:after="0" w:line="240" w:lineRule="auto"/>
              <w:rPr>
                <w:rFonts w:eastAsia="Times New Roman"/>
                <w:b/>
                <w:sz w:val="26"/>
                <w:szCs w:val="26"/>
                <w:lang w:eastAsia="en-SG"/>
              </w:rPr>
            </w:pPr>
            <w:r>
              <w:rPr>
                <w:rFonts w:eastAsia="Times New Roman"/>
                <w:bCs/>
                <w:sz w:val="26"/>
                <w:szCs w:val="26"/>
                <w:lang w:eastAsia="en-SG"/>
              </w:rPr>
              <w:t>Về giao thông hàng hải</w:t>
            </w:r>
          </w:p>
        </w:tc>
        <w:tc>
          <w:tcPr>
            <w:tcW w:w="3119" w:type="dxa"/>
            <w:tcMar>
              <w:top w:w="75" w:type="dxa"/>
              <w:left w:w="75" w:type="dxa"/>
              <w:bottom w:w="75" w:type="dxa"/>
              <w:right w:w="75" w:type="dxa"/>
            </w:tcMar>
          </w:tcPr>
          <w:p>
            <w:pPr>
              <w:spacing w:after="0" w:line="240" w:lineRule="auto"/>
              <w:rPr>
                <w:rFonts w:eastAsia="Times New Roman"/>
                <w:b/>
                <w:sz w:val="26"/>
                <w:szCs w:val="26"/>
                <w:lang w:eastAsia="en-SG"/>
              </w:rPr>
            </w:pPr>
            <w:r>
              <w:rPr>
                <w:rFonts w:eastAsia="Times New Roman"/>
                <w:bCs/>
                <w:sz w:val="26"/>
                <w:szCs w:val="26"/>
                <w:lang w:eastAsia="en-SG"/>
              </w:rPr>
              <w:t>Về công nghiệp khai khoáng</w:t>
            </w:r>
          </w:p>
        </w:tc>
        <w:tc>
          <w:tcPr>
            <w:tcW w:w="2551" w:type="dxa"/>
            <w:tcMar>
              <w:top w:w="75" w:type="dxa"/>
              <w:left w:w="75" w:type="dxa"/>
              <w:bottom w:w="75" w:type="dxa"/>
              <w:right w:w="75" w:type="dxa"/>
            </w:tcMar>
          </w:tcPr>
          <w:p>
            <w:pPr>
              <w:spacing w:after="0" w:line="240" w:lineRule="auto"/>
              <w:rPr>
                <w:rFonts w:eastAsia="Times New Roman"/>
                <w:b/>
                <w:sz w:val="26"/>
                <w:szCs w:val="26"/>
                <w:lang w:eastAsia="en-SG"/>
              </w:rPr>
            </w:pPr>
            <w:r>
              <w:rPr>
                <w:rFonts w:eastAsia="Times New Roman"/>
                <w:bCs/>
                <w:sz w:val="26"/>
                <w:szCs w:val="26"/>
                <w:lang w:eastAsia="en-SG"/>
              </w:rPr>
              <w:t>Về khai thác tài nguyên sinh vật biển</w:t>
            </w:r>
          </w:p>
        </w:tc>
        <w:tc>
          <w:tcPr>
            <w:tcW w:w="1701" w:type="dxa"/>
            <w:tcMar>
              <w:top w:w="75" w:type="dxa"/>
              <w:left w:w="75" w:type="dxa"/>
              <w:bottom w:w="75" w:type="dxa"/>
              <w:right w:w="0" w:type="dxa"/>
            </w:tcMar>
          </w:tcPr>
          <w:p>
            <w:pPr>
              <w:spacing w:after="0" w:line="240" w:lineRule="auto"/>
              <w:rPr>
                <w:rFonts w:eastAsia="Times New Roman"/>
                <w:b/>
                <w:sz w:val="26"/>
                <w:szCs w:val="26"/>
                <w:lang w:eastAsia="en-SG"/>
              </w:rPr>
            </w:pPr>
            <w:r>
              <w:rPr>
                <w:rFonts w:eastAsia="Times New Roman"/>
                <w:bCs/>
                <w:sz w:val="26"/>
                <w:szCs w:val="26"/>
                <w:lang w:eastAsia="en-SG"/>
              </w:rPr>
              <w:t>Về du lịch</w:t>
            </w:r>
          </w:p>
        </w:tc>
      </w:tr>
      <w:tr>
        <w:tblPrEx>
          <w:tblCellMar>
            <w:top w:w="15" w:type="dxa"/>
            <w:left w:w="15" w:type="dxa"/>
            <w:bottom w:w="15" w:type="dxa"/>
            <w:right w:w="15" w:type="dxa"/>
          </w:tblCellMar>
        </w:tblPrEx>
        <w:tc>
          <w:tcPr>
            <w:tcW w:w="2268" w:type="dxa"/>
            <w:tcMar>
              <w:top w:w="75" w:type="dxa"/>
              <w:left w:w="0" w:type="dxa"/>
              <w:bottom w:w="75" w:type="dxa"/>
              <w:right w:w="75" w:type="dxa"/>
            </w:tcMar>
          </w:tcPr>
          <w:p>
            <w:pPr>
              <w:spacing w:after="0" w:line="240" w:lineRule="auto"/>
              <w:rPr>
                <w:rFonts w:eastAsia="Times New Roman"/>
                <w:b/>
                <w:sz w:val="26"/>
                <w:szCs w:val="26"/>
                <w:lang w:eastAsia="en-SG"/>
              </w:rPr>
            </w:pPr>
            <w:r>
              <w:rPr>
                <w:rFonts w:eastAsia="Times New Roman"/>
                <w:bCs/>
                <w:sz w:val="26"/>
                <w:szCs w:val="26"/>
                <w:lang w:eastAsia="en-SG"/>
              </w:rPr>
              <w:t> </w:t>
            </w:r>
          </w:p>
        </w:tc>
        <w:tc>
          <w:tcPr>
            <w:tcW w:w="3119" w:type="dxa"/>
            <w:tcMar>
              <w:top w:w="75" w:type="dxa"/>
              <w:left w:w="75" w:type="dxa"/>
              <w:bottom w:w="75" w:type="dxa"/>
              <w:right w:w="75" w:type="dxa"/>
            </w:tcMar>
          </w:tcPr>
          <w:p>
            <w:pPr>
              <w:spacing w:after="0" w:line="240" w:lineRule="auto"/>
              <w:rPr>
                <w:rFonts w:eastAsia="Times New Roman"/>
                <w:b/>
                <w:sz w:val="26"/>
                <w:szCs w:val="26"/>
                <w:lang w:eastAsia="en-SG"/>
              </w:rPr>
            </w:pPr>
            <w:r>
              <w:rPr>
                <w:rFonts w:eastAsia="Times New Roman"/>
                <w:bCs/>
                <w:sz w:val="26"/>
                <w:szCs w:val="26"/>
                <w:lang w:eastAsia="en-SG"/>
              </w:rPr>
              <w:t> </w:t>
            </w:r>
          </w:p>
        </w:tc>
        <w:tc>
          <w:tcPr>
            <w:tcW w:w="2551" w:type="dxa"/>
            <w:tcMar>
              <w:top w:w="75" w:type="dxa"/>
              <w:left w:w="75" w:type="dxa"/>
              <w:bottom w:w="75" w:type="dxa"/>
              <w:right w:w="75" w:type="dxa"/>
            </w:tcMar>
          </w:tcPr>
          <w:p>
            <w:pPr>
              <w:spacing w:after="0" w:line="240" w:lineRule="auto"/>
              <w:rPr>
                <w:rFonts w:eastAsia="Times New Roman"/>
                <w:b/>
                <w:sz w:val="26"/>
                <w:szCs w:val="26"/>
                <w:lang w:eastAsia="en-SG"/>
              </w:rPr>
            </w:pPr>
            <w:r>
              <w:rPr>
                <w:rFonts w:eastAsia="Times New Roman"/>
                <w:bCs/>
                <w:sz w:val="26"/>
                <w:szCs w:val="26"/>
                <w:lang w:eastAsia="en-SG"/>
              </w:rPr>
              <w:t> </w:t>
            </w:r>
          </w:p>
        </w:tc>
        <w:tc>
          <w:tcPr>
            <w:tcW w:w="1701" w:type="dxa"/>
            <w:tcMar>
              <w:top w:w="75" w:type="dxa"/>
              <w:left w:w="75" w:type="dxa"/>
              <w:bottom w:w="75" w:type="dxa"/>
              <w:right w:w="0" w:type="dxa"/>
            </w:tcMar>
          </w:tcPr>
          <w:p>
            <w:pPr>
              <w:spacing w:after="0" w:line="240" w:lineRule="auto"/>
              <w:rPr>
                <w:rFonts w:eastAsia="Times New Roman"/>
                <w:b/>
                <w:sz w:val="26"/>
                <w:szCs w:val="26"/>
                <w:lang w:eastAsia="en-SG"/>
              </w:rPr>
            </w:pPr>
            <w:r>
              <w:rPr>
                <w:rFonts w:eastAsia="Times New Roman"/>
                <w:bCs/>
                <w:sz w:val="26"/>
                <w:szCs w:val="26"/>
                <w:lang w:eastAsia="en-SG"/>
              </w:rPr>
              <w:t> </w:t>
            </w:r>
          </w:p>
        </w:tc>
      </w:tr>
    </w:tbl>
    <w:p>
      <w:pPr>
        <w:spacing w:after="0" w:line="240" w:lineRule="auto"/>
        <w:rPr>
          <w:rFonts w:eastAsia="Times New Roman"/>
          <w:bCs/>
          <w:color w:val="000000"/>
          <w:sz w:val="26"/>
          <w:szCs w:val="26"/>
          <w:lang w:eastAsia="en-SG"/>
        </w:rPr>
      </w:pPr>
    </w:p>
    <w:p>
      <w:pPr>
        <w:spacing w:after="0" w:line="240" w:lineRule="auto"/>
        <w:rPr>
          <w:rFonts w:eastAsia="Times New Roman"/>
          <w:bCs/>
          <w:color w:val="000000"/>
          <w:sz w:val="26"/>
          <w:szCs w:val="26"/>
          <w:lang w:eastAsia="en-SG"/>
        </w:rPr>
      </w:pPr>
    </w:p>
    <w:p>
      <w:pPr>
        <w:spacing w:after="0" w:line="240" w:lineRule="auto"/>
        <w:rPr>
          <w:rFonts w:eastAsia="Times New Roman"/>
          <w:bCs/>
          <w:color w:val="000000"/>
          <w:sz w:val="26"/>
          <w:szCs w:val="26"/>
          <w:lang w:eastAsia="en-SG"/>
        </w:rPr>
      </w:pP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quan sát GV trình chiếu một số hình ảnh về Biển Đông trong phát triển các ngành kinh tế trọng điểm.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thảo luận theo nhóm, nêu tầm quan trọng chiến lược của Biển Đông đối với Việt Nam trong phát triển các ngành kinh tế trọng điểm.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quan sát, hướng dẫn, hỗ trợ HS (nếu cần thiết).</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nhóm trình bày tầm quan trọng chiến lược của Biển Đông đối với Việt Nam trong phát triển các ngành kinh tế trọng điểm theo bảng mẫu.</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nhóm khác lắng nghe, nhận xét, nêu ý kiến bổ sung (nếu có).</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chuẩn kiến thức về tầm quan trọng chiến lược của Biển Đông đối với Việt Nam trong phát triển các ngành kinh tế trọng điểm.</w:t>
      </w:r>
    </w:p>
    <w:p>
      <w:pPr>
        <w:spacing w:after="0" w:line="240" w:lineRule="auto"/>
        <w:jc w:val="both"/>
        <w:rPr>
          <w:i/>
          <w:color w:val="000000"/>
          <w:sz w:val="24"/>
          <w:szCs w:val="24"/>
        </w:rPr>
      </w:pPr>
      <w:r>
        <w:rPr>
          <w:i/>
          <w:color w:val="000000"/>
          <w:sz w:val="24"/>
          <w:szCs w:val="24"/>
        </w:rPr>
        <w:t>Gợi ý sản phẩm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8" w:type="dxa"/>
          </w:tcPr>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b. Về phát triển các ngành kinh tế trọng điểm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Bảng tầm quan trọng chiến lược của Biển Đông đối với Việt Nam trong phát triển các ngành kinh tế trọng điểm: </w:t>
            </w:r>
            <w:r>
              <w:rPr>
                <w:rFonts w:eastAsia="Times New Roman"/>
                <w:i/>
                <w:iCs/>
                <w:color w:val="000000"/>
                <w:sz w:val="26"/>
                <w:szCs w:val="26"/>
                <w:lang w:eastAsia="en-SG"/>
              </w:rPr>
              <w:t>đính kèm bên dưới hoạt động.</w:t>
            </w:r>
          </w:p>
        </w:tc>
      </w:tr>
    </w:tbl>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TẦM QUAN TRỌNG CHIẾN LƯỢC CỦA BIỂN ĐÔNG ĐỐI VỚI VIỆT NAM TRONG PHÁT TRIỂN CÁC NGÀNH KINH TẾ TRỌNG ĐIỂM</w:t>
      </w:r>
    </w:p>
    <w:tbl>
      <w:tblPr>
        <w:tblStyle w:val="5"/>
        <w:tblW w:w="9915" w:type="dxa"/>
        <w:tblInd w:w="0" w:type="dxa"/>
        <w:shd w:val="clear" w:color="auto" w:fill="FFFFFF"/>
        <w:tblLayout w:type="autofit"/>
        <w:tblCellMar>
          <w:top w:w="15" w:type="dxa"/>
          <w:left w:w="15" w:type="dxa"/>
          <w:bottom w:w="15" w:type="dxa"/>
          <w:right w:w="15" w:type="dxa"/>
        </w:tblCellMar>
      </w:tblPr>
      <w:tblGrid>
        <w:gridCol w:w="2685"/>
        <w:gridCol w:w="2265"/>
        <w:gridCol w:w="2550"/>
        <w:gridCol w:w="2415"/>
      </w:tblGrid>
      <w:tr>
        <w:tblPrEx>
          <w:shd w:val="clear" w:color="auto" w:fill="FFFFFF"/>
          <w:tblCellMar>
            <w:top w:w="15" w:type="dxa"/>
            <w:left w:w="15" w:type="dxa"/>
            <w:bottom w:w="15" w:type="dxa"/>
            <w:right w:w="15" w:type="dxa"/>
          </w:tblCellMar>
        </w:tblPrEx>
        <w:tc>
          <w:tcPr>
            <w:tcW w:w="9915" w:type="dxa"/>
            <w:gridSpan w:val="4"/>
            <w:shd w:val="clear" w:color="auto" w:fill="FFFFFF"/>
            <w:tcMar>
              <w:top w:w="75" w:type="dxa"/>
              <w:left w:w="0" w:type="dxa"/>
              <w:bottom w:w="75" w:type="dxa"/>
              <w:right w:w="0"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Tầm quan trọng chiến lược của Biển Đông đối với Việt Nam</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 trong phát triển các ngành kinh tế trọng điểm</w:t>
            </w:r>
          </w:p>
        </w:tc>
      </w:tr>
      <w:tr>
        <w:tblPrEx>
          <w:shd w:val="clear" w:color="auto" w:fill="FFFFFF"/>
          <w:tblCellMar>
            <w:top w:w="15" w:type="dxa"/>
            <w:left w:w="15" w:type="dxa"/>
            <w:bottom w:w="15" w:type="dxa"/>
            <w:right w:w="15" w:type="dxa"/>
          </w:tblCellMar>
        </w:tblPrEx>
        <w:tc>
          <w:tcPr>
            <w:tcW w:w="2685" w:type="dxa"/>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Về giao thông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hàng hải</w:t>
            </w:r>
          </w:p>
        </w:tc>
        <w:tc>
          <w:tcPr>
            <w:tcW w:w="2265"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Về công nghiệp khai khoáng</w:t>
            </w:r>
          </w:p>
        </w:tc>
        <w:tc>
          <w:tcPr>
            <w:tcW w:w="2550"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Về khai thác tài nguyên sinh vật biển</w:t>
            </w:r>
          </w:p>
        </w:tc>
        <w:tc>
          <w:tcPr>
            <w:tcW w:w="2415" w:type="dxa"/>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Về du lịch</w:t>
            </w:r>
          </w:p>
        </w:tc>
      </w:tr>
      <w:tr>
        <w:tblPrEx>
          <w:shd w:val="clear" w:color="auto" w:fill="FFFFFF"/>
          <w:tblCellMar>
            <w:top w:w="15" w:type="dxa"/>
            <w:left w:w="15" w:type="dxa"/>
            <w:bottom w:w="15" w:type="dxa"/>
            <w:right w:w="15" w:type="dxa"/>
          </w:tblCellMar>
        </w:tblPrEx>
        <w:tc>
          <w:tcPr>
            <w:tcW w:w="2685" w:type="dxa"/>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 Hệ thống các cảng biển nước sâu và cảng trung bình được xây dựng dọc bờ Biển Đông.</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=&gt;  Thuận lợi cho Việt Nam phát triển thương</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mại hàng hải.</w:t>
            </w:r>
          </w:p>
        </w:tc>
        <w:tc>
          <w:tcPr>
            <w:tcW w:w="2265"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 Dầu khí ở thêm lục địa Việt Nam có trữ lượng lớn.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Vùng biển Việt Nam có tiềm năng lớn về quặng sa khoáng.</w:t>
            </w:r>
          </w:p>
        </w:tc>
        <w:tc>
          <w:tcPr>
            <w:tcW w:w="2550"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Đa dạng về sinh học. Trữ lượng cá biển trên các vùng biển của Việt Nam khoảng 3 - 4 triệu tấn.</w:t>
            </w:r>
          </w:p>
        </w:tc>
        <w:tc>
          <w:tcPr>
            <w:tcW w:w="2415" w:type="dxa"/>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 Cảnh quan đa dạng, nhiều vũng. vịnh, bãi cát trắng,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hang động....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Các bán đảo và đảo lớn nhỏ liên kết với nhau tạo thành quần thể du lịch, phù hợp để phát triển đa dạng nhiều loại hình du lịch.</w:t>
            </w:r>
          </w:p>
        </w:tc>
      </w:tr>
      <w:tr>
        <w:tblPrEx>
          <w:shd w:val="clear" w:color="auto" w:fill="FFFFFF"/>
          <w:tblCellMar>
            <w:top w:w="15" w:type="dxa"/>
            <w:left w:w="15" w:type="dxa"/>
            <w:bottom w:w="15" w:type="dxa"/>
            <w:right w:w="15" w:type="dxa"/>
          </w:tblCellMar>
        </w:tblPrEx>
        <w:tc>
          <w:tcPr>
            <w:tcW w:w="4950" w:type="dxa"/>
            <w:gridSpan w:val="2"/>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Cảng Hải Phòng</w:t>
            </w:r>
          </w:p>
        </w:tc>
        <w:tc>
          <w:tcPr>
            <w:tcW w:w="4965" w:type="dxa"/>
            <w:gridSpan w:val="2"/>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Cảng Sài Gòn</w:t>
            </w:r>
          </w:p>
        </w:tc>
      </w:tr>
      <w:tr>
        <w:tblPrEx>
          <w:shd w:val="clear" w:color="auto" w:fill="FFFFFF"/>
          <w:tblCellMar>
            <w:top w:w="15" w:type="dxa"/>
            <w:left w:w="15" w:type="dxa"/>
            <w:bottom w:w="15" w:type="dxa"/>
            <w:right w:w="15" w:type="dxa"/>
          </w:tblCellMar>
        </w:tblPrEx>
        <w:tc>
          <w:tcPr>
            <w:tcW w:w="4950" w:type="dxa"/>
            <w:gridSpan w:val="2"/>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Bể trầm tích Cửu Long</w:t>
            </w:r>
          </w:p>
        </w:tc>
        <w:tc>
          <w:tcPr>
            <w:tcW w:w="4965" w:type="dxa"/>
            <w:gridSpan w:val="2"/>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Bể trầm tích Nam Côn Sơn</w:t>
            </w:r>
          </w:p>
        </w:tc>
      </w:tr>
      <w:tr>
        <w:tblPrEx>
          <w:tblCellMar>
            <w:top w:w="15" w:type="dxa"/>
            <w:left w:w="15" w:type="dxa"/>
            <w:bottom w:w="15" w:type="dxa"/>
            <w:right w:w="15" w:type="dxa"/>
          </w:tblCellMar>
        </w:tblPrEx>
        <w:tc>
          <w:tcPr>
            <w:tcW w:w="4950" w:type="dxa"/>
            <w:gridSpan w:val="2"/>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Bãi biển Non Nước (Đà Nẵng)</w:t>
            </w:r>
          </w:p>
        </w:tc>
        <w:tc>
          <w:tcPr>
            <w:tcW w:w="4965" w:type="dxa"/>
            <w:gridSpan w:val="2"/>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Đảo Phú Quốc (Kiến Giang)</w:t>
            </w:r>
          </w:p>
        </w:tc>
      </w:tr>
    </w:tbl>
    <w:p>
      <w:pPr>
        <w:spacing w:after="0" w:line="240" w:lineRule="auto"/>
        <w:rPr>
          <w:rFonts w:eastAsia="Times New Roman"/>
          <w:b/>
          <w:color w:val="000000"/>
          <w:sz w:val="26"/>
          <w:szCs w:val="26"/>
          <w:lang w:eastAsia="en-SG"/>
        </w:rPr>
      </w:pP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kết luận: </w:t>
      </w:r>
      <w:r>
        <w:rPr>
          <w:rFonts w:eastAsia="Times New Roman"/>
          <w:i/>
          <w:iCs/>
          <w:color w:val="000000"/>
          <w:sz w:val="26"/>
          <w:szCs w:val="26"/>
          <w:lang w:eastAsia="en-SG"/>
        </w:rPr>
        <w:t>Là vùng biển có vị trí chiến lược quan trọng, tài nguyên phong phú, Biển Đông góp phần quan trọng vào việc phát triển các ngành kinh tế trọng điểm của Việt Nam như giao thông hàng hải, công nghiệp khai khoáng, khai thác tài nguyên sinh vật biển, nuôi trồng thủy sản, du lịch,...</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chuyển sang nội dung mới.</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Hoạt động 2. Tìm hiểu lịch sử bảo vệ chủ quyền, các quyền và lợi ích hợp pháp của Việt Nam đối với quần đảo Hoàng Sa và quần đảo Trường Sa</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a. Mục tiêu: </w:t>
      </w:r>
      <w:r>
        <w:rPr>
          <w:rFonts w:eastAsia="Times New Roman"/>
          <w:color w:val="000000"/>
          <w:sz w:val="26"/>
          <w:szCs w:val="26"/>
          <w:lang w:eastAsia="en-SG"/>
        </w:rPr>
        <w:t>Thông qua hoạt động, HS:</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xml:space="preserve">- </w:t>
      </w:r>
      <w:r>
        <w:t>Nêu được Việt Nam là Nhà nước đầu tiên xác lập chủ quyền và quản lí liên tục đối với quần đảo Hoàng Sa và quần đảo Trường Sa trong lịch sử.</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xml:space="preserve">- </w:t>
      </w:r>
      <w:r>
        <w:t>Trình bày được nét chính về cuộc đấu tranh bảo vệ và thực thi chủ quyền, các quyền và lợi ích họp pháp của Việt Nam ở Biển Đông.</w:t>
      </w:r>
    </w:p>
    <w:p>
      <w:pPr>
        <w:spacing w:after="0" w:line="240" w:lineRule="auto"/>
        <w:jc w:val="both"/>
        <w:rPr>
          <w:b/>
          <w:sz w:val="24"/>
          <w:szCs w:val="24"/>
        </w:rPr>
      </w:pPr>
      <w:r>
        <w:rPr>
          <w:sz w:val="24"/>
          <w:szCs w:val="24"/>
        </w:rPr>
        <w:t>b</w:t>
      </w:r>
      <w:r>
        <w:rPr>
          <w:sz w:val="24"/>
          <w:szCs w:val="24"/>
          <w:lang w:val="vi-VN"/>
        </w:rPr>
        <w:t>. Tổ chức thực hiện</w:t>
      </w:r>
    </w:p>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1: Tìm hiểu quá trình Việt Nam xác lập chủ quyền và quản lí đối với quần đảo Hoàng Sa và quần đảo Trường Sa</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HS làm việc nhóm đôi, đọc thông tin mục 2a, kết hợp khai thác Hình 3, Hình 4 SHS,</w:t>
      </w:r>
      <w:r>
        <w:rPr>
          <w:rFonts w:eastAsia="Times New Roman"/>
          <w:b/>
          <w:color w:val="000000"/>
          <w:sz w:val="26"/>
          <w:szCs w:val="26"/>
          <w:lang w:eastAsia="en-SG"/>
        </w:rPr>
        <w:t xml:space="preserve"> mục Góc mở rộng SHS tr.85 – 87, xem Video c</w:t>
      </w:r>
      <w:r>
        <w:rPr>
          <w:rFonts w:eastAsia="Times New Roman"/>
          <w:b/>
          <w:color w:val="000000"/>
          <w:sz w:val="26"/>
          <w:szCs w:val="26"/>
          <w:lang w:val="vi-VN" w:eastAsia="en-SG"/>
        </w:rPr>
        <w:t>ổ vật quá khứ: Khẳng định chủ quyền Việt Nam với Hoàng Sa, Trường Sa</w:t>
      </w:r>
      <w:r>
        <w:rPr>
          <w:rFonts w:eastAsia="Times New Roman"/>
          <w:b/>
          <w:color w:val="000000"/>
          <w:sz w:val="26"/>
          <w:szCs w:val="26"/>
          <w:lang w:val="en-US" w:eastAsia="en-SG"/>
        </w:rPr>
        <w:t xml:space="preserve"> </w:t>
      </w:r>
      <w:r>
        <w:rPr>
          <w:rFonts w:eastAsia="Times New Roman"/>
          <w:color w:val="000000"/>
          <w:sz w:val="26"/>
          <w:szCs w:val="26"/>
          <w:lang w:eastAsia="en-SG"/>
        </w:rPr>
        <w:t>và trả lời câu hỏi: </w:t>
      </w:r>
      <w:r>
        <w:rPr>
          <w:rFonts w:eastAsia="Times New Roman"/>
          <w:i/>
          <w:iCs/>
          <w:color w:val="000000"/>
          <w:sz w:val="26"/>
          <w:szCs w:val="26"/>
          <w:lang w:eastAsia="en-SG"/>
        </w:rPr>
        <w:t>Trình bày quá trình xác lập chủ quyền và quản lí liên tục của Việt Nam đối với quần đảo Hoàng Sa và Trường Sa.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HS có thể trình bày trên trục thời gian quá trình Việt Nam xác lập chủ quyền và quản lí đối với quần đảo Hoàng Sa và quần đảo Trường Sa theo các giai đoạn:</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Thế kỉ XVII.</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Thế kỉ XVIII.</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Thế kỉ XIX.</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Sau Chiến tranh thế giới thứ hai.</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Sau Chiến dịch Hồ Chí Minh năm 1975.</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thảo luận nhóm đôi, đọc thông tin mục 2a kết hợp quan sát hình 3, 4 SHS tr.85 – 87 để tìm hiểu về quá trình Việt Nam xác lập chủ quyền và quản lí đối với quần đảo Hoàng Sa và quần đảo Trường Sa (gạch ý hoặc biểu diễn trên trục thời gian).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HS trình bày quá trình Việt Nam xác lập chủ quyền và quản lí đối với quần đảo Hoàng Sa và quần đảo Trường Sa.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HS lắng nghe, nhận xét, nêu ý kiến bổ sung (nếu có).</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 GV nhận xét, đánh giá, chuẩn kiến thức về </w:t>
      </w:r>
      <w:r>
        <w:rPr>
          <w:rFonts w:eastAsia="Times New Roman"/>
          <w:color w:val="000000"/>
          <w:sz w:val="26"/>
          <w:szCs w:val="26"/>
          <w:lang w:eastAsia="en-SG"/>
        </w:rPr>
        <w:t>quá trình Việt Nam xác lập chủ quyền và quản lí đối với quần đảo Hoàng Sa và quần đảo Trường Sa.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kết luận:</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Quần đảo Hoàng Sa và quần đảo Trường Sa là một bộ phận không thể tách rời của lãnh thổ Việt Nam.</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Năm 1982, Chính phủ Cộng hòa xã hội chủ nghĩa Việt Nam thành lập huyện đảo Trường Sa (trực thuộc tỉnh Khánh Hòa) và huyện đảo Hoàng Sa (trực thuộc thành phố Đà Nẵng.</w:t>
      </w:r>
    </w:p>
    <w:tbl>
      <w:tblPr>
        <w:tblStyle w:val="5"/>
        <w:tblW w:w="6630" w:type="dxa"/>
        <w:tblInd w:w="0" w:type="dxa"/>
        <w:tblLayout w:type="autofit"/>
        <w:tblCellMar>
          <w:top w:w="15" w:type="dxa"/>
          <w:left w:w="15" w:type="dxa"/>
          <w:bottom w:w="15" w:type="dxa"/>
          <w:right w:w="15" w:type="dxa"/>
        </w:tblCellMar>
      </w:tblPr>
      <w:tblGrid>
        <w:gridCol w:w="6630"/>
      </w:tblGrid>
      <w:tr>
        <w:tblPrEx>
          <w:tblCellMar>
            <w:top w:w="15" w:type="dxa"/>
            <w:left w:w="15" w:type="dxa"/>
            <w:bottom w:w="15" w:type="dxa"/>
            <w:right w:w="15" w:type="dxa"/>
          </w:tblCellMar>
        </w:tblPrEx>
        <w:tc>
          <w:tcPr>
            <w:tcW w:w="6630" w:type="dxa"/>
            <w:tcMar>
              <w:top w:w="75" w:type="dxa"/>
              <w:left w:w="0" w:type="dxa"/>
              <w:bottom w:w="75" w:type="dxa"/>
              <w:right w:w="0" w:type="dxa"/>
            </w:tcMar>
          </w:tcPr>
          <w:p>
            <w:pPr>
              <w:spacing w:after="0" w:line="240" w:lineRule="auto"/>
              <w:rPr>
                <w:rFonts w:eastAsia="Times New Roman"/>
                <w:b/>
                <w:sz w:val="26"/>
                <w:szCs w:val="26"/>
                <w:lang w:eastAsia="en-SG"/>
              </w:rPr>
            </w:pPr>
            <w:r>
              <w:rPr>
                <w:rFonts w:eastAsia="Times New Roman"/>
                <w:i/>
                <w:iCs/>
                <w:sz w:val="26"/>
                <w:szCs w:val="26"/>
                <w:lang w:eastAsia="en-SG"/>
              </w:rPr>
              <w:t>Huyện đảo Trường Sa (trực thuộc tỉnh Khánh Hòa)</w:t>
            </w:r>
          </w:p>
        </w:tc>
      </w:tr>
      <w:tr>
        <w:tblPrEx>
          <w:tblCellMar>
            <w:top w:w="15" w:type="dxa"/>
            <w:left w:w="15" w:type="dxa"/>
            <w:bottom w:w="15" w:type="dxa"/>
            <w:right w:w="15" w:type="dxa"/>
          </w:tblCellMar>
        </w:tblPrEx>
        <w:tc>
          <w:tcPr>
            <w:tcW w:w="6630" w:type="dxa"/>
            <w:tcMar>
              <w:top w:w="75" w:type="dxa"/>
              <w:left w:w="0" w:type="dxa"/>
              <w:bottom w:w="75" w:type="dxa"/>
              <w:right w:w="0" w:type="dxa"/>
            </w:tcMar>
          </w:tcPr>
          <w:p>
            <w:pPr>
              <w:spacing w:after="0" w:line="240" w:lineRule="auto"/>
              <w:rPr>
                <w:rFonts w:eastAsia="Times New Roman"/>
                <w:b/>
                <w:sz w:val="26"/>
                <w:szCs w:val="26"/>
                <w:lang w:eastAsia="en-SG"/>
              </w:rPr>
            </w:pPr>
            <w:r>
              <w:rPr>
                <w:rFonts w:eastAsia="Times New Roman"/>
                <w:i/>
                <w:iCs/>
                <w:sz w:val="26"/>
                <w:szCs w:val="26"/>
                <w:lang w:eastAsia="en-SG"/>
              </w:rPr>
              <w:t>Huyện đảo Hoàng Sa (trực thuộc thành phố Đà Nẵng</w:t>
            </w:r>
          </w:p>
        </w:tc>
      </w:tr>
    </w:tbl>
    <w:p>
      <w:pPr>
        <w:shd w:val="clear" w:color="auto" w:fill="FFFFFF"/>
        <w:spacing w:after="0" w:line="240" w:lineRule="auto"/>
        <w:rPr>
          <w:rFonts w:eastAsia="Times New Roman"/>
          <w:color w:val="000000"/>
          <w:sz w:val="26"/>
          <w:szCs w:val="26"/>
          <w:lang w:eastAsia="en-SG"/>
        </w:rPr>
      </w:pPr>
      <w:r>
        <w:rPr>
          <w:rFonts w:eastAsia="Times New Roman"/>
          <w:color w:val="000000"/>
          <w:sz w:val="26"/>
          <w:szCs w:val="26"/>
          <w:lang w:eastAsia="en-SG"/>
        </w:rPr>
        <w:t xml:space="preserve"> Gợi ý sản phẩm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2. Tìm hiểu lịch sử bảo vệ chủ quyền, các quyền và lợi ích hợp pháp của Việt Nam đối với quần đảo Hoàng Sa và quần đảo Trường Sa</w:t>
            </w:r>
          </w:p>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a. Quá trình Việt Nam xác lập chủ quyền và quản lí đối với quần đảo Hoàng Sa và quần đảo Trường Sa</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Thế kỉ XVII:</w:t>
            </w:r>
            <w:r>
              <w:rPr>
                <w:rFonts w:eastAsia="Times New Roman"/>
                <w:color w:val="000000"/>
                <w:sz w:val="26"/>
                <w:szCs w:val="26"/>
                <w:lang w:eastAsia="en-SG"/>
              </w:rPr>
              <w:t> chúa Nguyễn lập Đội Hoàng Sa, khai thác sản vật.</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=&gt;  Thực thi chủ quyền tại quần đảo Hoàng Sa và Trường Sa.</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Đầu thế kỉ XVIII: </w:t>
            </w:r>
            <w:r>
              <w:rPr>
                <w:rFonts w:eastAsia="Times New Roman"/>
                <w:color w:val="000000"/>
                <w:sz w:val="26"/>
                <w:szCs w:val="26"/>
                <w:lang w:eastAsia="en-SG"/>
              </w:rPr>
              <w:t>chúa Nguyễn Phúc Chu lập đội Bắc Hải, khai thác sản vật.</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=&gt;  Thực thi chủ quyền của Việt Nam ở khu vực Bắc Hải, đảo Côn Lôn, các đảo Hà Tiên.</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Cuối thế kỉ XIX – năm 1945: </w:t>
            </w:r>
            <w:r>
              <w:rPr>
                <w:rFonts w:eastAsia="Times New Roman"/>
                <w:color w:val="000000"/>
                <w:sz w:val="26"/>
                <w:szCs w:val="26"/>
                <w:lang w:eastAsia="en-SG"/>
              </w:rPr>
              <w:t>Pháp đại diện quyền lợi của Việt Nam, khẳng định chủ quyền  của Việt Nam đối với quần đảo Hoàng Sa và Trường Sa.</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Sau Chiến tranh thế giới thứ hai:</w:t>
            </w:r>
            <w:r>
              <w:rPr>
                <w:rFonts w:eastAsia="Times New Roman"/>
                <w:color w:val="000000"/>
                <w:sz w:val="26"/>
                <w:szCs w:val="26"/>
                <w:lang w:eastAsia="en-SG"/>
              </w:rPr>
              <w:t> Pháp chuyển giao quyền kiểm soát hai quần đảo cho Chính phủ quốc gia Việt Nam.</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 Sau Chiến dịch Hồ Chí Minh năm 1975:</w:t>
            </w:r>
            <w:r>
              <w:rPr>
                <w:rFonts w:eastAsia="Times New Roman"/>
                <w:color w:val="000000"/>
                <w:sz w:val="26"/>
                <w:szCs w:val="26"/>
                <w:lang w:eastAsia="en-SG"/>
              </w:rPr>
              <w:t> Nhà nước Việt Nam Dân chủ Cộng hòa: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Thực thi quyền quản lí hành chính.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Đấu tranh pháp lí, ngoại giao, khẳng định chủ quyền của Việt Nam đối với hai quần đảo Trường Sa và Hoàng Sa.</w:t>
            </w:r>
          </w:p>
          <w:p>
            <w:pPr>
              <w:spacing w:after="0" w:line="240" w:lineRule="auto"/>
              <w:rPr>
                <w:rFonts w:eastAsia="Times New Roman"/>
                <w:b/>
                <w:color w:val="000000"/>
                <w:sz w:val="26"/>
                <w:szCs w:val="26"/>
                <w:lang w:eastAsia="en-SG"/>
              </w:rPr>
            </w:pPr>
          </w:p>
        </w:tc>
      </w:tr>
    </w:tbl>
    <w:p>
      <w:pPr>
        <w:shd w:val="clear" w:color="auto" w:fill="FFFFFF"/>
        <w:spacing w:after="0" w:line="240" w:lineRule="auto"/>
        <w:rPr>
          <w:rFonts w:eastAsia="Times New Roman"/>
          <w:b/>
          <w:color w:val="000000"/>
          <w:sz w:val="26"/>
          <w:szCs w:val="26"/>
          <w:lang w:eastAsia="en-SG"/>
        </w:rPr>
      </w:pPr>
    </w:p>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2: Tìm hiểu cuộc đấu tranh bảo vệ và thực thi chủ quyền, các quyền và lợi ích hợp pháp của Việt Nam ở Biển Đông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HS tiếp tục thảo luận cặp đôi, đọc thông tin mục 2b, kết hợp quan sát Hình 5, 6 SHS tr.87, 88 và trả lời câu hỏi:</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Trình bày những nét chính về cuộc đấu tranh bảo vệ và thực thi chủ quyền, các quyền và lợi ích hợp pháp của Việt Nam ở Biển Đông.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xml:space="preserve">- GV trình chiếu cho HS quan sát thêm một số hình ảnh video về </w:t>
      </w:r>
      <w:r>
        <w:rPr>
          <w:rFonts w:eastAsia="Times New Roman"/>
          <w:color w:val="FF0000"/>
          <w:sz w:val="26"/>
          <w:szCs w:val="26"/>
          <w:lang w:eastAsia="en-SG"/>
        </w:rPr>
        <w:t xml:space="preserve">trận hải chiến Đảo Gạc ma năm 1988 </w:t>
      </w:r>
      <w:r>
        <w:rPr>
          <w:rFonts w:eastAsia="Times New Roman"/>
          <w:color w:val="000000"/>
          <w:sz w:val="26"/>
          <w:szCs w:val="26"/>
          <w:lang w:eastAsia="en-SG"/>
        </w:rPr>
        <w:t>về bảo vệ và thực thi chủ quyền của Việt Nam ở Biển Đông: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làm việc nhóm đôi, đọc thông tin mục 2b, kết hợp quan sát hình ảnh do GV cung cấp để tìm hiểu về cuộc đấu tranh bảo vệ và thực thi chủ quyền, các quyền và lợi ích hợp pháp của Việt Nam ở Biển Đông.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HS trình bày những nét chính về cuộc đấu tranh bảo vệ và thực thi chủ quyền, các quyền và lợi ích hợp pháp của Việt Nam ở Biển Đông.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bổ sung ý kiến (nếu có).</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chuẩn kiến thức về cuộc đấu tranh bảo vệ và thực thi chủ quyền, các quyền và lợi ích hợp pháp của Việt Nam ở Biển Đông.</w:t>
      </w:r>
    </w:p>
    <w:p>
      <w:pPr>
        <w:spacing w:after="0" w:line="240" w:lineRule="auto"/>
        <w:rPr>
          <w:rFonts w:eastAsia="Times New Roman"/>
          <w:color w:val="000000"/>
          <w:sz w:val="26"/>
          <w:szCs w:val="26"/>
          <w:lang w:eastAsia="en-SG"/>
        </w:rPr>
      </w:pPr>
      <w:r>
        <w:rPr>
          <w:rFonts w:eastAsia="Times New Roman"/>
          <w:color w:val="000000"/>
          <w:sz w:val="26"/>
          <w:szCs w:val="26"/>
          <w:lang w:eastAsia="en-SG"/>
        </w:rPr>
        <w:t>Gợi ý sản phẩm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tcPr>
          <w:p>
            <w:pPr>
              <w:spacing w:after="0" w:line="240" w:lineRule="auto"/>
              <w:rPr>
                <w:rFonts w:eastAsia="Times New Roman"/>
                <w:b/>
                <w:color w:val="000000"/>
                <w:sz w:val="26"/>
                <w:szCs w:val="26"/>
                <w:lang w:eastAsia="en-SG"/>
              </w:rPr>
            </w:pPr>
            <w:r>
              <w:rPr>
                <w:rFonts w:eastAsia="Times New Roman"/>
                <w:bCs/>
                <w:i/>
                <w:iCs/>
                <w:color w:val="000000"/>
                <w:sz w:val="26"/>
                <w:szCs w:val="26"/>
                <w:lang w:eastAsia="en-SG"/>
              </w:rPr>
              <w:t>b. Cuộc đấu tranh bảo vệ và thực thi chủ quyền, các quyền và lợi ích hợp pháp của Việt Nam ở Biển Đông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 </w:t>
            </w:r>
            <w:r>
              <w:rPr>
                <w:rFonts w:eastAsia="Times New Roman"/>
                <w:color w:val="000000"/>
                <w:sz w:val="26"/>
                <w:szCs w:val="26"/>
                <w:lang w:eastAsia="en-SG"/>
              </w:rPr>
              <w:t>Các cuộc đấu tranh diễn ra với những hình thức: vũ trang tự vệ, đàm phán ngoại giao, bảo vệ và hỗ trợ ngư dân bám biển.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Nhà nước Việt Nam ban hành nhiều chính sách, biện pháp, hành động: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Thực hiện chiến lược phát triển kinh tế biển toàn diện, đưa Việt Nam trở thành quốc gia biển phát triển mạnh.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Xây dựng lực lượng quản lí, bảo vệ biển đảo về mọi mặt.</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Thực hiện công tác đối ngoại quốc phòng, đẩy mạnh tuyên truyền chủ quyền biển đảo.</w:t>
            </w:r>
          </w:p>
        </w:tc>
      </w:tr>
    </w:tbl>
    <w:p>
      <w:pPr>
        <w:spacing w:after="0" w:line="240" w:lineRule="auto"/>
        <w:rPr>
          <w:rFonts w:eastAsia="Times New Roman"/>
          <w:b/>
          <w:color w:val="000000"/>
          <w:sz w:val="26"/>
          <w:szCs w:val="26"/>
          <w:lang w:eastAsia="en-SG"/>
        </w:rPr>
      </w:pP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kết luận: </w:t>
      </w:r>
      <w:r>
        <w:rPr>
          <w:rFonts w:eastAsia="Times New Roman"/>
          <w:i/>
          <w:iCs/>
          <w:color w:val="000000"/>
          <w:sz w:val="26"/>
          <w:szCs w:val="26"/>
          <w:lang w:eastAsia="en-SG"/>
        </w:rPr>
        <w:t>Từ thế kỉ XVII đến nay, nhà nước Việt Nam đã liên tục tiến hành các cuộc đấu tranh nhằm bảo vệ và thực thi chủ quyền, các quyền và lợi ích hợp pháp của Việt Nam ở Biển Đông.</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chuyển sang nội dung mới.</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b/>
          <w:bCs/>
          <w:color w:val="000000"/>
          <w:sz w:val="26"/>
          <w:szCs w:val="26"/>
          <w:lang w:eastAsia="en-SG"/>
        </w:rPr>
        <w:t>Hoạt động 3. Tìm hiểu chủ trương của Việt Nam giải quyết các tranh chấp ở Biển Đông bằng biện pháp hòa bình</w:t>
      </w:r>
    </w:p>
    <w:p>
      <w:pPr>
        <w:shd w:val="clear" w:color="auto" w:fill="FFFFFF"/>
        <w:spacing w:after="0" w:line="240" w:lineRule="auto"/>
        <w:rPr>
          <w:rFonts w:eastAsia="Times New Roman"/>
          <w:b/>
          <w:color w:val="000000"/>
          <w:sz w:val="26"/>
          <w:szCs w:val="26"/>
          <w:lang w:eastAsia="en-SG"/>
        </w:rPr>
      </w:pPr>
      <w:r>
        <w:rPr>
          <w:rFonts w:eastAsia="Times New Roman"/>
          <w:b/>
          <w:bCs/>
          <w:color w:val="000000"/>
          <w:sz w:val="26"/>
          <w:szCs w:val="26"/>
          <w:lang w:eastAsia="en-SG"/>
        </w:rPr>
        <w:t>a. Mục tiêu: </w:t>
      </w:r>
    </w:p>
    <w:p>
      <w:pPr>
        <w:pStyle w:val="17"/>
        <w:numPr>
          <w:ilvl w:val="0"/>
          <w:numId w:val="3"/>
        </w:numPr>
        <w:shd w:val="clear" w:color="auto" w:fill="auto"/>
        <w:tabs>
          <w:tab w:val="left" w:pos="228"/>
        </w:tabs>
        <w:jc w:val="both"/>
        <w:rPr>
          <w:b/>
        </w:rPr>
      </w:pPr>
      <w:r>
        <w:t>Nêu được chủ trương của Việt Nam giải quyết các tranh chấp ở Biển Đông bằng biện pháp hoà bình.</w:t>
      </w:r>
    </w:p>
    <w:p>
      <w:pPr>
        <w:shd w:val="clear" w:color="auto" w:fill="FFFFFF"/>
        <w:spacing w:after="0" w:line="240" w:lineRule="auto"/>
        <w:rPr>
          <w:rFonts w:eastAsia="Times New Roman"/>
          <w:b/>
          <w:color w:val="000000"/>
          <w:sz w:val="26"/>
          <w:szCs w:val="26"/>
          <w:lang w:eastAsia="en-SG"/>
        </w:rPr>
      </w:pPr>
      <w:r>
        <w:t>-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Nhà nước Việt Nam.</w:t>
      </w:r>
    </w:p>
    <w:p>
      <w:pPr>
        <w:spacing w:after="0" w:line="240" w:lineRule="auto"/>
        <w:jc w:val="both"/>
        <w:rPr>
          <w:b/>
          <w:sz w:val="24"/>
          <w:szCs w:val="24"/>
        </w:rPr>
      </w:pPr>
      <w:r>
        <w:rPr>
          <w:b/>
          <w:sz w:val="24"/>
          <w:szCs w:val="24"/>
        </w:rPr>
        <w:t>b</w:t>
      </w:r>
      <w:r>
        <w:rPr>
          <w:b/>
          <w:sz w:val="24"/>
          <w:szCs w:val="24"/>
          <w:lang w:val="vi-VN"/>
        </w:rPr>
        <w:t>. Tổ chức thực hiện</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pStyle w:val="2"/>
        <w:shd w:val="clear" w:color="auto" w:fill="FFFFFF"/>
        <w:spacing w:before="0"/>
        <w:rPr>
          <w:rFonts w:eastAsia="Times New Roman"/>
          <w:b/>
          <w:color w:val="000000"/>
          <w:sz w:val="26"/>
          <w:szCs w:val="26"/>
          <w:lang w:eastAsia="en-SG"/>
        </w:rPr>
      </w:pPr>
      <w:r>
        <w:rPr>
          <w:rFonts w:eastAsia="Times New Roman"/>
          <w:color w:val="000000"/>
          <w:sz w:val="26"/>
          <w:szCs w:val="26"/>
          <w:lang w:eastAsia="en-SG"/>
        </w:rPr>
        <w:t xml:space="preserve">- GV yêu cầu HS làm việc cá nhân, đọc thông tin mục 3 kết hợp quan sát Hình 7 SHS tr.88, 89, video </w:t>
      </w:r>
      <w:r>
        <w:rPr>
          <w:rFonts w:ascii="Times New Roman" w:hAnsi="Times New Roman" w:cs="Times New Roman"/>
          <w:color w:val="0F0F0F"/>
          <w:sz w:val="28"/>
          <w:szCs w:val="28"/>
        </w:rPr>
        <w:t xml:space="preserve">Việt Nam - Trung Quốc đàm phán về vùng biển ngoài cửa Vịnh Bắc Bộ </w:t>
      </w:r>
      <w:r>
        <w:rPr>
          <w:rFonts w:eastAsia="Times New Roman"/>
          <w:color w:val="000000"/>
          <w:sz w:val="26"/>
          <w:szCs w:val="26"/>
          <w:lang w:eastAsia="en-SG"/>
        </w:rPr>
        <w:t>và trả lời câu hỏi: </w:t>
      </w:r>
      <w:r>
        <w:rPr>
          <w:rFonts w:eastAsia="Times New Roman"/>
          <w:i/>
          <w:iCs/>
          <w:color w:val="000000"/>
          <w:sz w:val="26"/>
          <w:szCs w:val="26"/>
          <w:lang w:eastAsia="en-SG"/>
        </w:rPr>
        <w:t>Cho biết chủ trương của Việt Nam trong việc giải quyết các tranh chấp ở Biển Đông.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HS khai thác Bảng 1 SHS tr.89 để tìm hiểu về biện pháp thực hiện chủ trương giải quyết các tranh chấp bằng biện pháp hòa bình của Việt Nam.</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HS đọc, khai thác thông tin mục 2 SHS tr.88, 89 để tìm hiểu về chủ trương của Việt Nam trong giải quyết các tranh chấp ở Biển Đông bằng biện pháp hòa bình.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HS trình bày về chủ trương của Việt Nam trong giải quyết các tranh chấp ở Biển Đông bằng biện pháp hòa bình.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nêu ý kiến bổ sung (nếu có).</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GV nhận xét, đánh giá, chuẩn kiến thức về chủ trương của Việt Nam trong giải quyết các tranh chấp ở Biển Đông bằng biện pháp hòa bình: </w:t>
      </w:r>
      <w:r>
        <w:rPr>
          <w:rFonts w:eastAsia="Times New Roman"/>
          <w:i/>
          <w:iCs/>
          <w:color w:val="000000"/>
          <w:sz w:val="26"/>
          <w:szCs w:val="26"/>
          <w:lang w:eastAsia="en-SG"/>
        </w:rPr>
        <w:t>Trong bối cảnh toàn cầu hoá, xu thế liên kết và hội nhập quốc tế sâu rộng đang diễn ra, Nhà nước Cộng hoà xã hội chủ nghĩa Việt Nam đã thực hiện chủ trương nhất quán trong việc hợp tác giải quyết các tranh chấp, bất đồng trên Biên Đông bằng biện pháp hoà bình, phù hợp với luật pháp quốc tế.</w:t>
      </w:r>
    </w:p>
    <w:p>
      <w:pPr>
        <w:shd w:val="clear" w:color="auto" w:fill="FFFFFF"/>
        <w:spacing w:after="0" w:line="240" w:lineRule="auto"/>
        <w:rPr>
          <w:rFonts w:eastAsia="Times New Roman"/>
          <w:color w:val="000000"/>
          <w:sz w:val="26"/>
          <w:szCs w:val="26"/>
          <w:lang w:eastAsia="en-SG"/>
        </w:rPr>
      </w:pPr>
      <w:r>
        <w:rPr>
          <w:rFonts w:eastAsia="Times New Roman"/>
          <w:color w:val="000000"/>
          <w:sz w:val="26"/>
          <w:szCs w:val="26"/>
          <w:lang w:eastAsia="en-SG"/>
        </w:rPr>
        <w:t>Gợi ý sản phẩm</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38" w:type="dxa"/>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3. Tìm hiểu chủ trương của Việt Nam giải quyết các tranh chấp ở Biển Đông bằng biện pháp hòa bình</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Việt Nam ban hành các văn bản luật khẳng định, thông qua Luật Biển Việt Nam năm 2012, tham gia Công ước Liên hợp quốc về Luật biển năm 1982, thúc đẩy và thực hiện đầy đủ Tuyên bố về ứng xử các biển ở Biển Đông (DOC).</w:t>
            </w:r>
          </w:p>
        </w:tc>
      </w:tr>
    </w:tbl>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jc w:val="center"/>
        <w:rPr>
          <w:sz w:val="24"/>
          <w:szCs w:val="24"/>
        </w:rPr>
      </w:pPr>
      <w:r>
        <w:rPr>
          <w:sz w:val="24"/>
          <w:szCs w:val="24"/>
        </w:rPr>
        <w:t>3: LUYỆN TẬP</w:t>
      </w:r>
    </w:p>
    <w:p>
      <w:pPr>
        <w:spacing w:after="0" w:line="240" w:lineRule="auto"/>
        <w:jc w:val="both"/>
        <w:rPr>
          <w:color w:val="000000"/>
          <w:sz w:val="24"/>
          <w:szCs w:val="24"/>
          <w:shd w:val="clear" w:color="auto" w:fill="FFFFFF"/>
        </w:rPr>
      </w:pPr>
      <w:r>
        <w:rPr>
          <w:bCs/>
          <w:iCs/>
          <w:sz w:val="24"/>
          <w:szCs w:val="24"/>
          <w:lang w:eastAsia="vi-VN"/>
        </w:rPr>
        <w:t xml:space="preserve">a. </w:t>
      </w:r>
      <w:r>
        <w:rPr>
          <w:bCs/>
          <w:iCs/>
          <w:sz w:val="24"/>
          <w:szCs w:val="24"/>
          <w:lang w:val="vi-VN" w:eastAsia="vi-VN"/>
        </w:rPr>
        <w:t>Mục tiêu:</w:t>
      </w:r>
      <w:r>
        <w:rPr>
          <w:bCs/>
          <w:sz w:val="24"/>
          <w:szCs w:val="24"/>
          <w:lang w:eastAsia="vi-VN"/>
        </w:rPr>
        <w:t xml:space="preserve"> Củng cố kiến thức đã học</w:t>
      </w:r>
    </w:p>
    <w:p>
      <w:pPr>
        <w:spacing w:after="0" w:line="240" w:lineRule="auto"/>
        <w:jc w:val="both"/>
        <w:rPr>
          <w:b/>
          <w:bCs/>
          <w:sz w:val="24"/>
          <w:szCs w:val="24"/>
          <w:lang w:val="nl-NL"/>
        </w:rPr>
      </w:pPr>
      <w:r>
        <w:rPr>
          <w:bCs/>
          <w:sz w:val="24"/>
          <w:szCs w:val="24"/>
          <w:lang w:val="nl-NL"/>
        </w:rPr>
        <w:t>b. Tổ chức thực hiện:</w:t>
      </w:r>
    </w:p>
    <w:p>
      <w:pPr>
        <w:shd w:val="clear" w:color="auto" w:fill="FFFFFF"/>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1: Hoàn thành Phiếu bài tập</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GV phát </w:t>
      </w:r>
      <w:r>
        <w:rPr>
          <w:rFonts w:eastAsia="Times New Roman"/>
          <w:i/>
          <w:iCs/>
          <w:color w:val="000000"/>
          <w:sz w:val="26"/>
          <w:szCs w:val="26"/>
          <w:lang w:eastAsia="en-SG"/>
        </w:rPr>
        <w:t>Phiếu bài tập</w:t>
      </w:r>
      <w:r>
        <w:rPr>
          <w:rFonts w:eastAsia="Times New Roman"/>
          <w:color w:val="000000"/>
          <w:sz w:val="26"/>
          <w:szCs w:val="26"/>
          <w:lang w:eastAsia="en-SG"/>
        </w:rPr>
        <w:t> cho HS và yêu cầu HS hoàn thành trong 7 – 10 phút.</w:t>
      </w:r>
    </w:p>
    <w:tbl>
      <w:tblPr>
        <w:tblStyle w:val="5"/>
        <w:tblW w:w="10350" w:type="dxa"/>
        <w:tblInd w:w="0" w:type="dxa"/>
        <w:shd w:val="clear" w:color="auto" w:fill="FFFFFF"/>
        <w:tblLayout w:type="autofit"/>
        <w:tblCellMar>
          <w:top w:w="15" w:type="dxa"/>
          <w:left w:w="15" w:type="dxa"/>
          <w:bottom w:w="15" w:type="dxa"/>
          <w:right w:w="15" w:type="dxa"/>
        </w:tblCellMar>
      </w:tblPr>
      <w:tblGrid>
        <w:gridCol w:w="10350"/>
      </w:tblGrid>
      <w:tr>
        <w:tblPrEx>
          <w:shd w:val="clear" w:color="auto" w:fill="FFFFFF"/>
          <w:tblCellMar>
            <w:top w:w="15" w:type="dxa"/>
            <w:left w:w="15" w:type="dxa"/>
            <w:bottom w:w="15" w:type="dxa"/>
            <w:right w:w="15" w:type="dxa"/>
          </w:tblCellMar>
        </w:tblPrEx>
        <w:tc>
          <w:tcPr>
            <w:tcW w:w="8280" w:type="dxa"/>
            <w:shd w:val="clear" w:color="auto" w:fill="FFFFFF"/>
            <w:tcMar>
              <w:top w:w="75" w:type="dxa"/>
              <w:left w:w="0" w:type="dxa"/>
              <w:bottom w:w="75" w:type="dxa"/>
              <w:right w:w="0"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Trường THPT:…………………………..</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Lớp:………………………………………</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Họ và tên:………………………………….</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 </w:t>
            </w:r>
          </w:p>
          <w:p>
            <w:pPr>
              <w:spacing w:after="0" w:line="240" w:lineRule="auto"/>
              <w:rPr>
                <w:rFonts w:eastAsia="Times New Roman"/>
                <w:b/>
                <w:color w:val="000000"/>
                <w:sz w:val="26"/>
                <w:szCs w:val="26"/>
                <w:lang w:eastAsia="en-SG"/>
              </w:rPr>
            </w:pPr>
            <w:r>
              <w:rPr>
                <w:rFonts w:eastAsia="Times New Roman"/>
                <w:b/>
                <w:bCs/>
                <w:color w:val="000000"/>
                <w:sz w:val="26"/>
                <w:szCs w:val="26"/>
                <w:lang w:eastAsia="en-SG"/>
              </w:rPr>
              <w:t>PHIẾU BÀI TẬP</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BÀI 13: VIỆT NAM VÀ BIỂN ĐÔNG</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Thời gian: 10 phút</w:t>
            </w:r>
          </w:p>
          <w:p>
            <w:pPr>
              <w:spacing w:after="0" w:line="240" w:lineRule="auto"/>
              <w:rPr>
                <w:rFonts w:eastAsia="Times New Roman"/>
                <w:b/>
                <w:color w:val="000000"/>
                <w:sz w:val="26"/>
                <w:szCs w:val="26"/>
                <w:lang w:eastAsia="en-SG"/>
              </w:rPr>
            </w:pPr>
            <w:r>
              <w:rPr>
                <w:rFonts w:eastAsia="Times New Roman"/>
                <w:i/>
                <w:iCs/>
                <w:color w:val="000000"/>
                <w:sz w:val="26"/>
                <w:szCs w:val="26"/>
                <w:lang w:eastAsia="en-SG"/>
              </w:rPr>
              <w:t>Khoanh tròn vào chữ cái đặt trước câu trả lời đúng: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1.</w:t>
            </w:r>
            <w:r>
              <w:rPr>
                <w:rFonts w:eastAsia="Times New Roman"/>
                <w:color w:val="000000"/>
                <w:sz w:val="26"/>
                <w:szCs w:val="26"/>
                <w:lang w:eastAsia="en-SG"/>
              </w:rPr>
              <w:t> Ý nào dưới đây </w:t>
            </w:r>
            <w:r>
              <w:rPr>
                <w:rFonts w:eastAsia="Times New Roman"/>
                <w:bCs/>
                <w:color w:val="000000"/>
                <w:sz w:val="26"/>
                <w:szCs w:val="26"/>
                <w:lang w:eastAsia="en-SG"/>
              </w:rPr>
              <w:t>không</w:t>
            </w:r>
            <w:r>
              <w:rPr>
                <w:rFonts w:eastAsia="Times New Roman"/>
                <w:color w:val="000000"/>
                <w:sz w:val="26"/>
                <w:szCs w:val="26"/>
                <w:lang w:eastAsia="en-SG"/>
              </w:rPr>
              <w:t> đúng khi nói về Biển Đông của Việt Nam?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Đường bờ biển dài khoảng 3260 km, có khoảng 4000 hòn đảo lớn nhỏ nằm gần bờ và xa bờ.</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Quần đảo Trường Sa, quần đảo Hoàng Sa và quần đảo Côn Sơn hợp thành hệ thống đảo để bảo vệ vùng trời, vùng biển và đất liền.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Các đảo và quần đảo trên Biển Đông là cửa ngõ, tuyến phòng thủ bảo vệ đất liền từ xa.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Việt Nam giáp với Biển Đông ở ba phía: đông, nam và tây nam.</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2. </w:t>
            </w:r>
            <w:r>
              <w:rPr>
                <w:rFonts w:eastAsia="Times New Roman"/>
                <w:color w:val="000000"/>
                <w:sz w:val="26"/>
                <w:szCs w:val="26"/>
                <w:lang w:eastAsia="en-SG"/>
              </w:rPr>
              <w:t>Vùng biển Việt Nam chứa đựng tiềm năng lớn về quặng sa khoáng nào?</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Thạch cao.</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Cát đen.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Ti-tan.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Cả A, B, C đều đúng.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3. </w:t>
            </w:r>
            <w:r>
              <w:rPr>
                <w:rFonts w:eastAsia="Times New Roman"/>
                <w:color w:val="000000"/>
                <w:sz w:val="26"/>
                <w:szCs w:val="26"/>
                <w:lang w:eastAsia="en-SG"/>
              </w:rPr>
              <w:t>Chúa Nguyễn cho lập Đội Hoàng Sa đến khai thác sản vật, thực thi chủ quyền tại quần đảo Hoàng Sa và quần đảo Trường Sa vào:</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Thế kỉ XVI.</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Thế kỉ XVII.</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Thế kỉ XVIII.</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Thế kỉ XIX.</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4. </w:t>
            </w:r>
            <w:r>
              <w:rPr>
                <w:rFonts w:eastAsia="Times New Roman"/>
                <w:color w:val="000000"/>
                <w:sz w:val="26"/>
                <w:szCs w:val="26"/>
                <w:lang w:eastAsia="en-SG"/>
              </w:rPr>
              <w:t>Đội Bắc Hải </w:t>
            </w:r>
            <w:r>
              <w:rPr>
                <w:rFonts w:eastAsia="Times New Roman"/>
                <w:bCs/>
                <w:color w:val="000000"/>
                <w:sz w:val="26"/>
                <w:szCs w:val="26"/>
                <w:lang w:eastAsia="en-SG"/>
              </w:rPr>
              <w:t>không</w:t>
            </w:r>
            <w:r>
              <w:rPr>
                <w:rFonts w:eastAsia="Times New Roman"/>
                <w:color w:val="000000"/>
                <w:sz w:val="26"/>
                <w:szCs w:val="26"/>
                <w:lang w:eastAsia="en-SG"/>
              </w:rPr>
              <w:t> thực hiện nhiệm vụ khai thác sản vật, kiểm tra, kiểm soát, thực thi chủ quyền của Việt Nam ở khu vực:</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Bắc Hải.</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Đảo Hoàng Sa.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Các đảo ở Cát Tiên.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Đảo Côn Lôn.</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5. </w:t>
            </w:r>
            <w:r>
              <w:rPr>
                <w:rFonts w:eastAsia="Times New Roman"/>
                <w:color w:val="000000"/>
                <w:sz w:val="26"/>
                <w:szCs w:val="26"/>
                <w:lang w:eastAsia="en-SG"/>
              </w:rPr>
              <w:t>Chính phủ Cộng hòa xã hội chủ nghĩa Việt Nam đã quyết định thành lập huyện đảo Trường Sa và huyện đảo Hoàng Sa năm: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1980.</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1981.</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1982.</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1983.</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6. </w:t>
            </w:r>
            <w:r>
              <w:rPr>
                <w:rFonts w:eastAsia="Times New Roman"/>
                <w:color w:val="000000"/>
                <w:sz w:val="26"/>
                <w:szCs w:val="26"/>
                <w:lang w:eastAsia="en-SG"/>
              </w:rPr>
              <w:t>Cuộc đấu tranh bảo vệ và thực thi chủ quyền, các quyền và lợi ích hợp pháp của Biển Đông diễn ra dưới hình thức:</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Vũ trang tự vệ.</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Bảo vệ và hỗ trợ ngư dân bám biển.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Đàm phán ngoại giao.</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Cả A, B, C đều đúng.</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7. </w:t>
            </w:r>
            <w:r>
              <w:rPr>
                <w:rFonts w:eastAsia="Times New Roman"/>
                <w:color w:val="000000"/>
                <w:sz w:val="26"/>
                <w:szCs w:val="26"/>
                <w:lang w:eastAsia="en-SG"/>
              </w:rPr>
              <w:t>Đâu </w:t>
            </w:r>
            <w:r>
              <w:rPr>
                <w:rFonts w:eastAsia="Times New Roman"/>
                <w:bCs/>
                <w:color w:val="000000"/>
                <w:sz w:val="26"/>
                <w:szCs w:val="26"/>
                <w:lang w:eastAsia="en-SG"/>
              </w:rPr>
              <w:t>không </w:t>
            </w:r>
            <w:r>
              <w:rPr>
                <w:rFonts w:eastAsia="Times New Roman"/>
                <w:color w:val="000000"/>
                <w:sz w:val="26"/>
                <w:szCs w:val="26"/>
                <w:lang w:eastAsia="en-SG"/>
              </w:rPr>
              <w:t>phải là văn bản pháp luật khẳng định chủ quyền biển đảo Việt Nam?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Luật Biển Việt Nam (2012).</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Luật Dân quân tự vệ (2019).</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Luật Dân sự (2015).</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Hiến pháp (2013).</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8. </w:t>
            </w:r>
            <w:r>
              <w:rPr>
                <w:rFonts w:eastAsia="Times New Roman"/>
                <w:color w:val="000000"/>
                <w:sz w:val="26"/>
                <w:szCs w:val="26"/>
                <w:lang w:eastAsia="en-SG"/>
              </w:rPr>
              <w:t>Việt Nam là một trong bao nhiêu quốc gia kí Công ước Liên hợp quốc về Luật biển:</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107 quốc gia.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109 quốc gia.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108 quốc gia.</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106 quốc gia.</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9. </w:t>
            </w:r>
            <w:r>
              <w:rPr>
                <w:rFonts w:eastAsia="Times New Roman"/>
                <w:color w:val="000000"/>
                <w:sz w:val="26"/>
                <w:szCs w:val="26"/>
                <w:lang w:eastAsia="en-SG"/>
              </w:rPr>
              <w:t>Tuyên bố về ứng xử các bên ở Biển Đông là văn kiện được các nước ASEAN và Trung Quốc vào:</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Ngày 11/4/1998.</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Ngày 4/4/1996.</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Ngày 4/11/2002.</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Ngày 2/1/1991.</w:t>
            </w:r>
          </w:p>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 10. </w:t>
            </w:r>
            <w:r>
              <w:rPr>
                <w:rFonts w:eastAsia="Times New Roman"/>
                <w:color w:val="000000"/>
                <w:sz w:val="26"/>
                <w:szCs w:val="26"/>
                <w:lang w:eastAsia="en-SG"/>
              </w:rPr>
              <w:t>Ý nào dưới đây </w:t>
            </w:r>
            <w:r>
              <w:rPr>
                <w:rFonts w:eastAsia="Times New Roman"/>
                <w:bCs/>
                <w:color w:val="000000"/>
                <w:sz w:val="26"/>
                <w:szCs w:val="26"/>
                <w:lang w:eastAsia="en-SG"/>
              </w:rPr>
              <w:t>không</w:t>
            </w:r>
            <w:r>
              <w:rPr>
                <w:rFonts w:eastAsia="Times New Roman"/>
                <w:color w:val="000000"/>
                <w:sz w:val="26"/>
                <w:szCs w:val="26"/>
                <w:lang w:eastAsia="en-SG"/>
              </w:rPr>
              <w:t> đúng khi nói về tầm quan trọng của Biển Đông về phát triển các ngành kinh tế trọng điểm?</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A. Hệ thống các các biển nước sâu và cảng trung bình được xây dựng dọc bờ Biển Đông là điều kiện thuận lợi cho Việt Nam phát triển thương mại hàng hải.</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B. Vùng biển Việt Nam chứa đựng tiềm năng lớn về quặng sa khoáng.</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C. Biển Đông là vùng biển đa dạng về sinh học.</w:t>
            </w:r>
          </w:p>
          <w:p>
            <w:pPr>
              <w:spacing w:after="0" w:line="240" w:lineRule="auto"/>
              <w:rPr>
                <w:rFonts w:eastAsia="Times New Roman"/>
                <w:b/>
                <w:color w:val="000000"/>
                <w:sz w:val="26"/>
                <w:szCs w:val="26"/>
                <w:lang w:eastAsia="en-SG"/>
              </w:rPr>
            </w:pPr>
            <w:r>
              <w:rPr>
                <w:rFonts w:eastAsia="Times New Roman"/>
                <w:color w:val="000000"/>
                <w:sz w:val="26"/>
                <w:szCs w:val="26"/>
                <w:lang w:eastAsia="en-SG"/>
              </w:rPr>
              <w:t>D. Bãi biển non nước (tỉnh Quảng Ninh), đảo Phú Quốc (tỉnh Kiên Giang),…phù hợp để phát triển đa dạng nhiều loại hình du lịch.</w:t>
            </w:r>
          </w:p>
        </w:tc>
      </w:tr>
    </w:tbl>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HS vận dụng kiến thức đã học, hiểu biết thức tế về Biển Đông để hoàn thành nhanh </w:t>
      </w:r>
      <w:r>
        <w:rPr>
          <w:rFonts w:eastAsia="Times New Roman"/>
          <w:i/>
          <w:iCs/>
          <w:color w:val="000000"/>
          <w:sz w:val="26"/>
          <w:szCs w:val="26"/>
          <w:lang w:eastAsia="en-SG"/>
        </w:rPr>
        <w:t>Phiếu bài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quan sát, hướng dẫn, hỗ trợ HS (nếu cần thiết).</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thu Phiếu bài tập và mời đại diện 1 – 2 HS đọc đáp án:</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w:t>
      </w:r>
    </w:p>
    <w:tbl>
      <w:tblPr>
        <w:tblStyle w:val="5"/>
        <w:tblW w:w="9135" w:type="dxa"/>
        <w:tblInd w:w="0" w:type="dxa"/>
        <w:shd w:val="clear" w:color="auto" w:fill="FFFFFF"/>
        <w:tblLayout w:type="autofit"/>
        <w:tblCellMar>
          <w:top w:w="15" w:type="dxa"/>
          <w:left w:w="15" w:type="dxa"/>
          <w:bottom w:w="15" w:type="dxa"/>
          <w:right w:w="15" w:type="dxa"/>
        </w:tblCellMar>
      </w:tblPr>
      <w:tblGrid>
        <w:gridCol w:w="1347"/>
        <w:gridCol w:w="778"/>
        <w:gridCol w:w="778"/>
        <w:gridCol w:w="779"/>
        <w:gridCol w:w="779"/>
        <w:gridCol w:w="779"/>
        <w:gridCol w:w="779"/>
        <w:gridCol w:w="779"/>
        <w:gridCol w:w="779"/>
        <w:gridCol w:w="779"/>
        <w:gridCol w:w="779"/>
      </w:tblGrid>
      <w:tr>
        <w:tblPrEx>
          <w:shd w:val="clear" w:color="auto" w:fill="FFFFFF"/>
          <w:tblCellMar>
            <w:top w:w="15" w:type="dxa"/>
            <w:left w:w="15" w:type="dxa"/>
            <w:bottom w:w="15" w:type="dxa"/>
            <w:right w:w="15" w:type="dxa"/>
          </w:tblCellMar>
        </w:tblPrEx>
        <w:tc>
          <w:tcPr>
            <w:tcW w:w="1080" w:type="dxa"/>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Câu</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1</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2</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3</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4</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5</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6</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7</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8</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9</w:t>
            </w:r>
          </w:p>
        </w:tc>
        <w:tc>
          <w:tcPr>
            <w:tcW w:w="624" w:type="dxa"/>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color w:val="000000"/>
                <w:sz w:val="26"/>
                <w:szCs w:val="26"/>
                <w:lang w:eastAsia="en-SG"/>
              </w:rPr>
              <w:t>10</w:t>
            </w:r>
          </w:p>
        </w:tc>
      </w:tr>
      <w:tr>
        <w:tblPrEx>
          <w:shd w:val="clear" w:color="auto" w:fill="FFFFFF"/>
          <w:tblCellMar>
            <w:top w:w="15" w:type="dxa"/>
            <w:left w:w="15" w:type="dxa"/>
            <w:bottom w:w="15" w:type="dxa"/>
            <w:right w:w="15" w:type="dxa"/>
          </w:tblCellMar>
        </w:tblPrEx>
        <w:tc>
          <w:tcPr>
            <w:tcW w:w="1080" w:type="dxa"/>
            <w:shd w:val="clear" w:color="auto" w:fill="FFFFFF"/>
            <w:tcMar>
              <w:top w:w="75" w:type="dxa"/>
              <w:left w:w="0"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Đáp án</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B</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D</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B</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B</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C</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D</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C</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A</w:t>
            </w:r>
          </w:p>
        </w:tc>
        <w:tc>
          <w:tcPr>
            <w:tcW w:w="624" w:type="dxa"/>
            <w:shd w:val="clear" w:color="auto" w:fill="FFFFFF"/>
            <w:tcMar>
              <w:top w:w="75" w:type="dxa"/>
              <w:left w:w="75" w:type="dxa"/>
              <w:bottom w:w="75" w:type="dxa"/>
              <w:right w:w="75"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C</w:t>
            </w:r>
          </w:p>
        </w:tc>
        <w:tc>
          <w:tcPr>
            <w:tcW w:w="624" w:type="dxa"/>
            <w:shd w:val="clear" w:color="auto" w:fill="FFFFFF"/>
            <w:tcMar>
              <w:top w:w="75" w:type="dxa"/>
              <w:left w:w="75" w:type="dxa"/>
              <w:bottom w:w="75" w:type="dxa"/>
              <w:right w:w="0" w:type="dxa"/>
            </w:tcMar>
          </w:tcPr>
          <w:p>
            <w:pPr>
              <w:spacing w:after="0" w:line="240" w:lineRule="auto"/>
              <w:rPr>
                <w:rFonts w:eastAsia="Times New Roman"/>
                <w:b/>
                <w:color w:val="000000"/>
                <w:sz w:val="26"/>
                <w:szCs w:val="26"/>
                <w:lang w:eastAsia="en-SG"/>
              </w:rPr>
            </w:pPr>
            <w:r>
              <w:rPr>
                <w:rFonts w:eastAsia="Times New Roman"/>
                <w:bCs/>
                <w:color w:val="000000"/>
                <w:sz w:val="26"/>
                <w:szCs w:val="26"/>
                <w:lang w:eastAsia="en-SG"/>
              </w:rPr>
              <w:t>D</w:t>
            </w:r>
          </w:p>
        </w:tc>
      </w:tr>
    </w:tbl>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nêu đáp án khác (nếu có).</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chốt đáp án.</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chuyển sang nhiệm vụ mới.</w:t>
      </w:r>
    </w:p>
    <w:p>
      <w:pPr>
        <w:shd w:val="clear" w:color="auto" w:fill="FFFFFF"/>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2: Trả lời câu hỏi phần Luyện tập SHS tr.89</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yêu cầu HS làm việc nhóm đôi.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giao nhiệm vụ cho HS: </w:t>
      </w:r>
      <w:r>
        <w:rPr>
          <w:rFonts w:eastAsia="Times New Roman"/>
          <w:i/>
          <w:iCs/>
          <w:color w:val="000000"/>
          <w:sz w:val="26"/>
          <w:szCs w:val="26"/>
          <w:lang w:eastAsia="en-SG"/>
        </w:rPr>
        <w:t>Chứng minh “Việt Nam là nhà nước đầu tiên xác lập chủ quyền và quản lí liên tục đối với quần đảo Hoàng Sa và quần đảo Trường Sa trong lịch sử”.</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HS vận dụng kiến thức đã học về cuộc đấu tranh bảo vệ và thực thi chủ quyền, các quyền và lợi ích hợp pháp của Việt Nam ở Biển Đông để trả lời câu hỏi.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1 – 2 HS trình bày kết quả thảo luận trước lớp.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nêu ý kiến bổ sung (nếu có).</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và gợi ý cho HS: </w:t>
      </w:r>
      <w:r>
        <w:rPr>
          <w:rFonts w:eastAsia="Times New Roman"/>
          <w:i/>
          <w:iCs/>
          <w:color w:val="000000"/>
          <w:sz w:val="26"/>
          <w:szCs w:val="26"/>
          <w:lang w:eastAsia="en-SG"/>
        </w:rPr>
        <w:t>Chứng minh “Việt Nam là nhà nước đầu tiên xác lập chủ quyền và quản lí liên tục đối với quần đảo Hoàng Sa và quần đảo Trường Sa trong lịch sử”.</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Thế kỉ XVII: chúa Nguyễn lập Đội Hoàng Sa, khai thác sản vật.</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=&gt; Thực thi chủ quyền tại quần đảo Hoàng Sa và Trường Sa.</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Đầu thế kỉ XVIII: chúa Nguyễn Phúc Chu lập đội Bắc Hải, khai thác sản vật.</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=&gt; Thực thi chủ quyền của Việt Nam ở khu vực Bắc Hải, đảo Côn Lôn, các đảo Hà Tiên.</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Cuối thế kỉ XIX – năm 1945: Pháp đại diện quyền lợi của Việt Nam, khẳng định chủ quyền  của Việt Nam đối với quần đảo Hoàng Sa và Trường Sa.</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Sau Chiến tranh thế giới thứ hai: Pháp chuyển giao quyền kiểm soát hai quần đảo cho Chính phủ quốc gia Việt Nam.</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Sau Chiến dịch Hồ Chí Minh năm 1975: Nhà nước Việt Nam Dân chủ Cộng hòa:</w:t>
      </w:r>
    </w:p>
    <w:p>
      <w:pPr>
        <w:numPr>
          <w:ilvl w:val="0"/>
          <w:numId w:val="4"/>
        </w:num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Thực thi quyền quản lí hành chính.</w:t>
      </w:r>
    </w:p>
    <w:p>
      <w:pPr>
        <w:numPr>
          <w:ilvl w:val="0"/>
          <w:numId w:val="4"/>
        </w:num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Đấu tranh pháp lí, ngoại giao, khẳng định chủ quyền của Việt Nam đối với hai quần đảo Trường Sa và Hoàng Sa.</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ind w:left="720"/>
        <w:jc w:val="center"/>
        <w:rPr>
          <w:rFonts w:eastAsia="Times New Roman"/>
          <w:bCs/>
          <w:color w:val="000000"/>
          <w:sz w:val="26"/>
          <w:szCs w:val="26"/>
          <w:lang w:eastAsia="en-SG"/>
        </w:rPr>
      </w:pPr>
      <w:r>
        <w:rPr>
          <w:rFonts w:eastAsia="Times New Roman"/>
          <w:color w:val="000000"/>
          <w:sz w:val="26"/>
          <w:szCs w:val="26"/>
          <w:lang w:eastAsia="en-SG"/>
        </w:rPr>
        <w:t xml:space="preserve">4. </w:t>
      </w:r>
      <w:r>
        <w:rPr>
          <w:rFonts w:eastAsia="Times New Roman"/>
          <w:bCs/>
          <w:color w:val="000000"/>
          <w:sz w:val="26"/>
          <w:szCs w:val="26"/>
          <w:lang w:eastAsia="en-SG"/>
        </w:rPr>
        <w:t>HOẠT ĐỘNG VẬN DỤNG</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a.</w:t>
      </w:r>
      <w:r>
        <w:rPr>
          <w:rFonts w:eastAsia="Times New Roman"/>
          <w:bCs/>
          <w:color w:val="000000"/>
          <w:sz w:val="26"/>
          <w:szCs w:val="26"/>
          <w:lang w:eastAsia="en-SG"/>
        </w:rPr>
        <w:t xml:space="preserve"> Mục tiêu: </w:t>
      </w:r>
      <w:r>
        <w:rPr>
          <w:rFonts w:eastAsia="Times New Roman"/>
          <w:color w:val="000000"/>
          <w:sz w:val="26"/>
          <w:szCs w:val="26"/>
          <w:lang w:eastAsia="en-SG"/>
        </w:rPr>
        <w:t>Thông qua hoạt động, HS mở rộng kiến thức đã học, liên hệ bản thân.</w:t>
      </w:r>
    </w:p>
    <w:p>
      <w:pPr>
        <w:spacing w:after="0" w:line="240" w:lineRule="auto"/>
        <w:jc w:val="both"/>
        <w:rPr>
          <w:b/>
          <w:bCs/>
          <w:sz w:val="24"/>
          <w:szCs w:val="24"/>
          <w:lang w:val="nl-NL"/>
        </w:rPr>
      </w:pPr>
      <w:r>
        <w:rPr>
          <w:bCs/>
          <w:sz w:val="24"/>
          <w:szCs w:val="24"/>
          <w:lang w:val="nl-NL"/>
        </w:rPr>
        <w:t>b. Tổ chức thực hiện:</w:t>
      </w:r>
    </w:p>
    <w:p>
      <w:pPr>
        <w:shd w:val="clear" w:color="auto" w:fill="FFFFFF"/>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1: Trả lời câu hỏi bài tập 1 SHS tr.89</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1: GV chuyển giao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giao nhiệm vụ cho HS làm việc cá nhân: </w:t>
      </w:r>
      <w:r>
        <w:rPr>
          <w:rFonts w:eastAsia="Times New Roman"/>
          <w:i/>
          <w:iCs/>
          <w:color w:val="000000"/>
          <w:sz w:val="26"/>
          <w:szCs w:val="26"/>
          <w:lang w:eastAsia="en-SG"/>
        </w:rPr>
        <w:t>Viết một lá thư gửi các chiến sĩ đang làm nhiệm vụ bảo vệ chủ quyền biển đảo, đảo Việt Nam nhân dịp năm mới.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trình chiếu cho HS quan sát một số hình ảnh có liên quan:</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HS vận dụng hiểu biết thực tế, tình cảm, cảm nhận về các chiến sĩ đang làm nhiệm vụ bảo vệ chủ quyền biển đảo, đảo Việt Nam để hoàn thành lá thư.</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HS nộp sản phẩm vào bài học sau.</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GV nhận xét, đánh giá và chuyển sang nhiệm vụ mới.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Lá thư gửi các chiến sĩ đang làm nhiệm vụ bảo vệ chủ quyền biển, đảo.</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Những việc công dân cần làm để đóng góp cho cuộc đấu tranh bảo vệ chủ quyền, các quyền và lợi ích hợp pháp của Việt Nam ở Biển Đông.</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bCs/>
          <w:i/>
          <w:iCs/>
          <w:color w:val="000000"/>
          <w:sz w:val="26"/>
          <w:szCs w:val="26"/>
          <w:lang w:eastAsia="en-SG"/>
        </w:rPr>
        <w:t>Nhiệm vụ 2:</w:t>
      </w:r>
      <w:r>
        <w:rPr>
          <w:rFonts w:eastAsia="Times New Roman"/>
          <w:color w:val="000000"/>
          <w:sz w:val="26"/>
          <w:szCs w:val="26"/>
          <w:lang w:eastAsia="en-SG"/>
        </w:rPr>
        <w:t> </w:t>
      </w:r>
      <w:r>
        <w:rPr>
          <w:rFonts w:eastAsia="Times New Roman"/>
          <w:bCs/>
          <w:i/>
          <w:iCs/>
          <w:color w:val="000000"/>
          <w:sz w:val="26"/>
          <w:szCs w:val="26"/>
          <w:lang w:eastAsia="en-SG"/>
        </w:rPr>
        <w:t>Trả lời câu hỏi bài tập 2 SHS tr.89</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1: chuyển giao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nêu nhiệm vụ cho HS làm việc cá nhân: </w:t>
      </w:r>
      <w:r>
        <w:rPr>
          <w:rFonts w:eastAsia="Times New Roman"/>
          <w:i/>
          <w:iCs/>
          <w:color w:val="000000"/>
          <w:sz w:val="26"/>
          <w:szCs w:val="26"/>
          <w:lang w:eastAsia="en-SG"/>
        </w:rPr>
        <w:t>Nêu những việc làm mà một công dân có thể đóng góp cho cuộc đấu tranh bảo vệ chủ quyền, các quyền và lợi ích hợp pháp của Việt Nam ở Biển Đông.</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2: HS tiếp nhận,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HS vận dụng hiểu biết thực tế, liên hệ bản thân để trả lời câu hỏi.</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hướng dẫn, hỗ trợ HS (nếu cần thiết).</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3: Báo cáo kết quả hoạt động, thảo luận</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mời đại diện 2 – 3 HS trình bày về những việc làm mà một công dân có thể đóng góp cho cuộc đấu tranh bảo vệ chủ quyền, các quyền và lợi ích hợp pháp của Việt Nam ở Biển Đông.</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yêu cầu các HS khác lắng nghe, nhận xét, nêu ý kiến bổ sung hoặc đặt câu hỏi (nếu có).</w:t>
      </w: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Bước 4: Đánh giá kết quả thực hiện nhiệm vụ học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GV nhận xét, đánh giá và gợi ý: </w:t>
      </w:r>
      <w:r>
        <w:rPr>
          <w:rFonts w:eastAsia="Times New Roman"/>
          <w:i/>
          <w:iCs/>
          <w:color w:val="000000"/>
          <w:sz w:val="26"/>
          <w:szCs w:val="26"/>
          <w:lang w:eastAsia="en-SG"/>
        </w:rPr>
        <w:t>Một số  việc làm mà một công dân có thể đóng góp cho cuộc đấu tranh bảo vệ chủ quyền, các quyền và lợi ích hợp pháp của Việt Nam ở Biển Đông:</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Gương mẫu chấp hành chính sách, pháp luật và thực hiện nghĩa vụ công dân.</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Tham gia giữ gìn, đấu tranh và bảo vệ chủ quyền biển, đảo.</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Chủ động đề xuất ý tưởng, sáng kiến trong bảo vệ chủ quyền biển đảo với địa phương, các cấp chính quyền,....</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Tích cực tham gia tuyên truyền, vận động mọi người thực hiện Hiến pháp và pháp luật về bảo vệ chủ quyền biển đảo.</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r>
        <w:rPr>
          <w:rFonts w:eastAsia="Times New Roman"/>
          <w:bCs/>
          <w:color w:val="000000"/>
          <w:sz w:val="26"/>
          <w:szCs w:val="26"/>
          <w:lang w:eastAsia="en-SG"/>
        </w:rPr>
        <w:t>HƯỚNG DẪN VỀ NHÀ</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Ôn lại kiến thức đã học:</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Tầm quan trọng chiến lược của Biển Đông đối với Việt Nam về quốc phòng, an ninh và phát triển các ngành kinh tế trọng điểm.</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Việt Nam là Nhà nước đầu tiên xác lập chủ quyền và quản lí liên tục đối với quần đảo Hoàng Sa và quần đảo Trường Sa trong lịch sử.</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Nét chính về cuộc đấu tranh bảo vệ và thực thi chủ quyền, các quyền và lợi ích hợp pháp của Việt Nam ở Biển Đông.</w:t>
      </w:r>
    </w:p>
    <w:p>
      <w:pPr>
        <w:shd w:val="clear" w:color="auto" w:fill="FFFFFF"/>
        <w:spacing w:after="0" w:line="240" w:lineRule="auto"/>
        <w:rPr>
          <w:rFonts w:eastAsia="Times New Roman"/>
          <w:b/>
          <w:color w:val="000000"/>
          <w:sz w:val="26"/>
          <w:szCs w:val="26"/>
          <w:lang w:eastAsia="en-SG"/>
        </w:rPr>
      </w:pPr>
      <w:r>
        <w:rPr>
          <w:rFonts w:eastAsia="Times New Roman"/>
          <w:i/>
          <w:iCs/>
          <w:color w:val="000000"/>
          <w:sz w:val="26"/>
          <w:szCs w:val="26"/>
          <w:lang w:eastAsia="en-SG"/>
        </w:rPr>
        <w:t>+ Chủ trương của Việt Nam giải quyết các tranh chấp ở Biển Đông bằng biện pháp hòa bình.</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Hoàn thành bài tập phần Vận dụng.</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Trả lời câu hỏi Bài 13 – Sách bài tập.</w:t>
      </w:r>
    </w:p>
    <w:p>
      <w:pPr>
        <w:shd w:val="clear" w:color="auto" w:fill="FFFFFF"/>
        <w:spacing w:after="0" w:line="240" w:lineRule="auto"/>
        <w:rPr>
          <w:rFonts w:eastAsia="Times New Roman"/>
          <w:b/>
          <w:color w:val="000000"/>
          <w:sz w:val="26"/>
          <w:szCs w:val="26"/>
          <w:lang w:eastAsia="en-SG"/>
        </w:rPr>
      </w:pPr>
      <w:r>
        <w:rPr>
          <w:rFonts w:eastAsia="Times New Roman"/>
          <w:color w:val="000000"/>
          <w:sz w:val="26"/>
          <w:szCs w:val="26"/>
          <w:lang w:eastAsia="en-SG"/>
        </w:rPr>
        <w:t>- Ôn lại nội dung kiến thức cuối học kì 2.</w:t>
      </w: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p>
      <w:pPr>
        <w:shd w:val="clear" w:color="auto" w:fill="FFFFFF"/>
        <w:spacing w:after="0" w:line="240" w:lineRule="auto"/>
        <w:rPr>
          <w:rFonts w:eastAsia="Times New Roman"/>
          <w:b/>
          <w:color w:val="000000"/>
          <w:sz w:val="26"/>
          <w:szCs w:val="26"/>
          <w:lang w:eastAsia="en-SG"/>
        </w:rPr>
      </w:pPr>
    </w:p>
    <w:sectPr>
      <w:footerReference r:id="rId5" w:type="default"/>
      <w:pgSz w:w="11906" w:h="16838"/>
      <w:pgMar w:top="709" w:right="991" w:bottom="1440" w:left="993" w:header="708" w:footer="182"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713398"/>
      <w:docPartObj>
        <w:docPartGallery w:val="AutoText"/>
      </w:docPartObj>
    </w:sdtPr>
    <w:sdtContent>
      <w:p>
        <w:pPr>
          <w:pStyle w:val="7"/>
          <w:jc w:val="center"/>
        </w:pPr>
        <w:r>
          <w:fldChar w:fldCharType="begin"/>
        </w:r>
        <w:r>
          <w:instrText xml:space="preserve"> PAGE   \* MERGEFORMAT </w:instrText>
        </w:r>
        <w:r>
          <w:fldChar w:fldCharType="separate"/>
        </w:r>
        <w:r>
          <w:t>11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F4BEF"/>
    <w:multiLevelType w:val="multilevel"/>
    <w:tmpl w:val="2A5F4BE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53745557"/>
    <w:multiLevelType w:val="multilevel"/>
    <w:tmpl w:val="53745557"/>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69350C"/>
    <w:multiLevelType w:val="multilevel"/>
    <w:tmpl w:val="5A69350C"/>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4350AA2"/>
    <w:multiLevelType w:val="multilevel"/>
    <w:tmpl w:val="64350A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85"/>
    <w:rsid w:val="000D5AF9"/>
    <w:rsid w:val="002A252B"/>
    <w:rsid w:val="002E2B32"/>
    <w:rsid w:val="003F28BE"/>
    <w:rsid w:val="004E3E84"/>
    <w:rsid w:val="005C2613"/>
    <w:rsid w:val="006016E7"/>
    <w:rsid w:val="006C125C"/>
    <w:rsid w:val="0080004C"/>
    <w:rsid w:val="00872ACC"/>
    <w:rsid w:val="00967CF7"/>
    <w:rsid w:val="00AE37A1"/>
    <w:rsid w:val="00BA26B5"/>
    <w:rsid w:val="00BE1396"/>
    <w:rsid w:val="00C04F0E"/>
    <w:rsid w:val="00C56C0C"/>
    <w:rsid w:val="00D3056B"/>
    <w:rsid w:val="00D5738B"/>
    <w:rsid w:val="00DF2731"/>
    <w:rsid w:val="00E33085"/>
    <w:rsid w:val="00E712A3"/>
    <w:rsid w:val="00E97713"/>
    <w:rsid w:val="00F03B42"/>
    <w:rsid w:val="00F4476F"/>
    <w:rsid w:val="00F80CB1"/>
    <w:rsid w:val="00FE3E63"/>
    <w:rsid w:val="5F76476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sz w:val="28"/>
      <w:szCs w:val="28"/>
      <w:lang w:val="en-SG"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2"/>
    <w:qFormat/>
    <w:uiPriority w:val="9"/>
    <w:pPr>
      <w:spacing w:before="100" w:beforeAutospacing="1" w:after="100" w:afterAutospacing="1" w:line="240" w:lineRule="auto"/>
      <w:outlineLvl w:val="1"/>
    </w:pPr>
    <w:rPr>
      <w:rFonts w:eastAsia="Times New Roman"/>
      <w:bCs/>
      <w:sz w:val="36"/>
      <w:szCs w:val="36"/>
      <w:lang w:eastAsia="en-SG"/>
    </w:rPr>
  </w:style>
  <w:style w:type="character" w:default="1" w:styleId="4">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4"/>
    <w:unhideWhenUsed/>
    <w:qFormat/>
    <w:uiPriority w:val="99"/>
    <w:pPr>
      <w:tabs>
        <w:tab w:val="center" w:pos="4513"/>
        <w:tab w:val="right" w:pos="9026"/>
      </w:tabs>
      <w:spacing w:after="0" w:line="240" w:lineRule="auto"/>
    </w:pPr>
  </w:style>
  <w:style w:type="paragraph" w:styleId="8">
    <w:name w:val="header"/>
    <w:basedOn w:val="1"/>
    <w:link w:val="13"/>
    <w:unhideWhenUsed/>
    <w:uiPriority w:val="99"/>
    <w:pPr>
      <w:tabs>
        <w:tab w:val="center" w:pos="4513"/>
        <w:tab w:val="right" w:pos="9026"/>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eastAsia="Times New Roman"/>
      <w:b/>
      <w:sz w:val="24"/>
      <w:szCs w:val="24"/>
      <w:lang w:eastAsia="en-SG"/>
    </w:rPr>
  </w:style>
  <w:style w:type="character" w:styleId="10">
    <w:name w:val="Strong"/>
    <w:basedOn w:val="4"/>
    <w:qFormat/>
    <w:uiPriority w:val="22"/>
    <w:rPr>
      <w:b/>
      <w:bCs/>
    </w:rPr>
  </w:style>
  <w:style w:type="table" w:styleId="11">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ing 2 Char"/>
    <w:basedOn w:val="4"/>
    <w:link w:val="3"/>
    <w:uiPriority w:val="9"/>
    <w:rPr>
      <w:rFonts w:eastAsia="Times New Roman"/>
      <w:bCs/>
      <w:sz w:val="36"/>
      <w:szCs w:val="36"/>
      <w:lang w:eastAsia="en-SG"/>
    </w:rPr>
  </w:style>
  <w:style w:type="character" w:customStyle="1" w:styleId="13">
    <w:name w:val="Header Char"/>
    <w:basedOn w:val="4"/>
    <w:link w:val="8"/>
    <w:qFormat/>
    <w:uiPriority w:val="99"/>
  </w:style>
  <w:style w:type="character" w:customStyle="1" w:styleId="14">
    <w:name w:val="Footer Char"/>
    <w:basedOn w:val="4"/>
    <w:link w:val="7"/>
    <w:qFormat/>
    <w:uiPriority w:val="99"/>
  </w:style>
  <w:style w:type="paragraph" w:styleId="15">
    <w:name w:val="List Paragraph"/>
    <w:basedOn w:val="1"/>
    <w:link w:val="18"/>
    <w:qFormat/>
    <w:uiPriority w:val="34"/>
    <w:pPr>
      <w:ind w:left="720"/>
      <w:contextualSpacing/>
    </w:pPr>
  </w:style>
  <w:style w:type="character" w:customStyle="1" w:styleId="16">
    <w:name w:val="Other_"/>
    <w:basedOn w:val="4"/>
    <w:link w:val="17"/>
    <w:qFormat/>
    <w:uiPriority w:val="0"/>
    <w:rPr>
      <w:rFonts w:eastAsia="Times New Roman"/>
      <w:sz w:val="26"/>
      <w:szCs w:val="26"/>
      <w:shd w:val="clear" w:color="auto" w:fill="FFFFFF"/>
    </w:rPr>
  </w:style>
  <w:style w:type="paragraph" w:customStyle="1" w:styleId="17">
    <w:name w:val="Other"/>
    <w:basedOn w:val="1"/>
    <w:link w:val="16"/>
    <w:qFormat/>
    <w:uiPriority w:val="0"/>
    <w:pPr>
      <w:widowControl w:val="0"/>
      <w:shd w:val="clear" w:color="auto" w:fill="FFFFFF"/>
      <w:spacing w:after="0" w:line="240" w:lineRule="auto"/>
    </w:pPr>
    <w:rPr>
      <w:rFonts w:eastAsia="Times New Roman"/>
      <w:sz w:val="26"/>
      <w:szCs w:val="26"/>
    </w:rPr>
  </w:style>
  <w:style w:type="character" w:customStyle="1" w:styleId="18">
    <w:name w:val="List Paragraph Char"/>
    <w:link w:val="15"/>
    <w:qFormat/>
    <w:locked/>
    <w:uiPriority w:val="34"/>
  </w:style>
  <w:style w:type="character" w:customStyle="1" w:styleId="19">
    <w:name w:val="Heading 1 Char"/>
    <w:basedOn w:val="4"/>
    <w:link w:val="2"/>
    <w:qFormat/>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49</TotalTime>
  <Pages>11</Pages>
  <Words>5640</Words>
  <Characters>19319</Characters>
  <DocSecurity>0</DocSecurity>
  <Lines>177</Lines>
  <Paragraphs>50</Paragraphs>
  <ScaleCrop>false</ScaleCrop>
  <LinksUpToDate>false</LinksUpToDate>
  <CharactersWithSpaces>24643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2023-07-19T10:32:00Z</dcterms:created>
  <dcterms:modified xsi:type="dcterms:W3CDTF">2023-08-28T08:40:06Z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21642AD7064C4717B21746D9C077834E</vt:lpwstr>
  </property>
</Properties>
</file>