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tblInd w:w="-455" w:type="dxa"/>
        <w:tblLook w:val="01E0" w:firstRow="1" w:lastRow="1" w:firstColumn="1" w:lastColumn="1" w:noHBand="0" w:noVBand="0"/>
      </w:tblPr>
      <w:tblGrid>
        <w:gridCol w:w="720"/>
        <w:gridCol w:w="2705"/>
        <w:gridCol w:w="720"/>
        <w:gridCol w:w="6690"/>
      </w:tblGrid>
      <w:tr w:rsidR="003A2BED" w:rsidRPr="00837323" w14:paraId="5AE97592" w14:textId="77777777" w:rsidTr="006F472B">
        <w:tc>
          <w:tcPr>
            <w:tcW w:w="4145" w:type="dxa"/>
            <w:gridSpan w:val="3"/>
            <w:shd w:val="clear" w:color="auto" w:fill="auto"/>
          </w:tcPr>
          <w:p w14:paraId="007BE53D" w14:textId="719C3F4A" w:rsidR="006F472B" w:rsidRPr="00AA758A" w:rsidRDefault="00350B35" w:rsidP="00BE7104">
            <w:pPr>
              <w:pStyle w:val="NormalWeb"/>
              <w:spacing w:before="0" w:beforeAutospacing="0" w:after="0" w:afterAutospacing="0" w:line="288" w:lineRule="auto"/>
              <w:jc w:val="center"/>
              <w:rPr>
                <w:bCs/>
              </w:rPr>
            </w:pPr>
            <w:r>
              <w:rPr>
                <w:bCs/>
              </w:rPr>
              <w:t>PHÒNG GIÁO DỤC ĐÀO TẠO</w:t>
            </w:r>
          </w:p>
          <w:p w14:paraId="328D8E98" w14:textId="6E375EE9" w:rsidR="003A2BED" w:rsidRPr="00A616E7" w:rsidRDefault="00350B35" w:rsidP="00BE7104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THÀNH PHỐ HUẾ</w:t>
            </w:r>
          </w:p>
        </w:tc>
        <w:tc>
          <w:tcPr>
            <w:tcW w:w="6690" w:type="dxa"/>
            <w:shd w:val="clear" w:color="auto" w:fill="auto"/>
          </w:tcPr>
          <w:p w14:paraId="7BA41DCE" w14:textId="32F3D160" w:rsidR="003A2BED" w:rsidRPr="00060F57" w:rsidRDefault="00AA758A" w:rsidP="00AA16C0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ĐỀ </w:t>
            </w:r>
            <w:r w:rsidR="003E029E">
              <w:rPr>
                <w:b/>
              </w:rPr>
              <w:t xml:space="preserve">THI </w:t>
            </w:r>
            <w:r w:rsidR="00350B35">
              <w:rPr>
                <w:b/>
              </w:rPr>
              <w:t xml:space="preserve">CHỌN </w:t>
            </w:r>
            <w:r w:rsidR="003E029E">
              <w:rPr>
                <w:b/>
              </w:rPr>
              <w:t>HỌC SINH GIỎI LỚP</w:t>
            </w:r>
            <w:r>
              <w:rPr>
                <w:b/>
              </w:rPr>
              <w:t xml:space="preserve"> 9</w:t>
            </w:r>
          </w:p>
          <w:p w14:paraId="621857B4" w14:textId="23638E70" w:rsidR="003A2BED" w:rsidRPr="00837323" w:rsidRDefault="003A2BED" w:rsidP="00AA16C0">
            <w:pPr>
              <w:pStyle w:val="NormalWeb"/>
              <w:spacing w:before="0" w:beforeAutospacing="0" w:after="0" w:afterAutospacing="0" w:line="288" w:lineRule="auto"/>
              <w:jc w:val="center"/>
              <w:rPr>
                <w:i/>
              </w:rPr>
            </w:pPr>
            <w:r w:rsidRPr="002F329B">
              <w:rPr>
                <w:b/>
              </w:rPr>
              <w:t>NĂM</w:t>
            </w:r>
            <w:r w:rsidRPr="000D7C48">
              <w:t xml:space="preserve"> </w:t>
            </w:r>
            <w:r w:rsidRPr="002F329B">
              <w:rPr>
                <w:b/>
              </w:rPr>
              <w:t>HỌC 202</w:t>
            </w:r>
            <w:r w:rsidR="00AA758A">
              <w:rPr>
                <w:b/>
              </w:rPr>
              <w:t>2</w:t>
            </w:r>
            <w:r w:rsidRPr="002F329B">
              <w:rPr>
                <w:b/>
              </w:rPr>
              <w:t xml:space="preserve"> - 202</w:t>
            </w:r>
            <w:r w:rsidR="00AA758A">
              <w:rPr>
                <w:b/>
              </w:rPr>
              <w:t>3</w:t>
            </w:r>
          </w:p>
        </w:tc>
      </w:tr>
      <w:tr w:rsidR="003A2BED" w:rsidRPr="00837323" w14:paraId="12A9F276" w14:textId="77777777" w:rsidTr="006F472B"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</w:tcPr>
          <w:p w14:paraId="4950526E" w14:textId="77777777" w:rsidR="003A2BED" w:rsidRPr="00514270" w:rsidRDefault="003A2BED" w:rsidP="00AA16C0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7317C" w14:textId="77777777" w:rsidR="003A2BED" w:rsidRPr="00514270" w:rsidRDefault="003A2BED" w:rsidP="00AA16C0">
            <w:pPr>
              <w:pStyle w:val="NormalWeb"/>
              <w:spacing w:before="60" w:beforeAutospacing="0" w:after="0" w:afterAutospacing="0" w:line="288" w:lineRule="auto"/>
              <w:jc w:val="center"/>
              <w:rPr>
                <w:b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</w:tcPr>
          <w:p w14:paraId="5CB22E9F" w14:textId="77777777" w:rsidR="003A2BED" w:rsidRPr="00514270" w:rsidRDefault="003A2BED" w:rsidP="00AA16C0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6690" w:type="dxa"/>
            <w:shd w:val="clear" w:color="auto" w:fill="auto"/>
          </w:tcPr>
          <w:p w14:paraId="3AB37C07" w14:textId="77777777" w:rsidR="003A2BED" w:rsidRPr="00060F57" w:rsidRDefault="003A2BED" w:rsidP="00AA16C0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</w:rPr>
            </w:pPr>
            <w:r w:rsidRPr="002F329B">
              <w:t xml:space="preserve">Môn: </w:t>
            </w:r>
            <w:r w:rsidRPr="00060F57">
              <w:rPr>
                <w:b/>
              </w:rPr>
              <w:t>HÓA HỌC</w:t>
            </w:r>
          </w:p>
        </w:tc>
      </w:tr>
      <w:tr w:rsidR="003A2BED" w:rsidRPr="00837323" w14:paraId="71797612" w14:textId="77777777" w:rsidTr="006F472B">
        <w:tc>
          <w:tcPr>
            <w:tcW w:w="4145" w:type="dxa"/>
            <w:gridSpan w:val="3"/>
            <w:shd w:val="clear" w:color="auto" w:fill="auto"/>
          </w:tcPr>
          <w:p w14:paraId="1CC74B26" w14:textId="77777777" w:rsidR="003A2BED" w:rsidRPr="00514270" w:rsidRDefault="003A2BED" w:rsidP="00AA16C0">
            <w:pPr>
              <w:pStyle w:val="NormalWeb"/>
              <w:spacing w:before="0" w:beforeAutospacing="0" w:after="0" w:afterAutospacing="0" w:line="288" w:lineRule="auto"/>
              <w:jc w:val="center"/>
              <w:rPr>
                <w:b/>
              </w:rPr>
            </w:pPr>
          </w:p>
        </w:tc>
        <w:tc>
          <w:tcPr>
            <w:tcW w:w="6690" w:type="dxa"/>
            <w:shd w:val="clear" w:color="auto" w:fill="auto"/>
          </w:tcPr>
          <w:p w14:paraId="5AEDD7B7" w14:textId="71019F87" w:rsidR="003A2BED" w:rsidRPr="002F329B" w:rsidRDefault="003A2BED" w:rsidP="00DC24EB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spacing w:after="20" w:line="288" w:lineRule="auto"/>
              <w:jc w:val="center"/>
            </w:pPr>
            <w:r w:rsidRPr="008373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665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350B3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66581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  <w:r w:rsidRPr="00060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phút</w:t>
            </w:r>
            <w:r w:rsidRPr="00837323">
              <w:rPr>
                <w:rFonts w:ascii="Times New Roman" w:hAnsi="Times New Roman" w:cs="Times New Roman"/>
                <w:i/>
                <w:sz w:val="24"/>
                <w:szCs w:val="24"/>
              </w:rPr>
              <w:t>, không kể thời gian phát đề</w:t>
            </w:r>
          </w:p>
        </w:tc>
      </w:tr>
    </w:tbl>
    <w:p w14:paraId="2144DD47" w14:textId="44D2FF0E" w:rsidR="0023261E" w:rsidRDefault="00430EC0" w:rsidP="0023261E">
      <w:pPr>
        <w:pStyle w:val="NormalWeb"/>
        <w:spacing w:before="0" w:beforeAutospacing="0" w:after="0" w:afterAutospacing="0" w:line="288" w:lineRule="auto"/>
        <w:jc w:val="both"/>
        <w:rPr>
          <w:b/>
          <w:bCs/>
          <w:lang w:val="vi-VN"/>
        </w:rPr>
      </w:pPr>
      <w:r>
        <w:rPr>
          <w:b/>
          <w:bCs/>
          <w:lang w:val="en-US"/>
        </w:rPr>
        <w:t>Bài 1</w:t>
      </w:r>
      <w:r w:rsidR="0023261E" w:rsidRPr="0023261E">
        <w:rPr>
          <w:b/>
          <w:bCs/>
          <w:lang w:val="vi-VN"/>
        </w:rPr>
        <w:t xml:space="preserve"> (</w:t>
      </w:r>
      <w:r w:rsidR="00350B35">
        <w:rPr>
          <w:b/>
          <w:bCs/>
          <w:lang w:val="en-US"/>
        </w:rPr>
        <w:t>2</w:t>
      </w:r>
      <w:r w:rsidR="0023261E" w:rsidRPr="0023261E">
        <w:rPr>
          <w:b/>
          <w:bCs/>
          <w:lang w:val="vi-VN"/>
        </w:rPr>
        <w:t>,</w:t>
      </w:r>
      <w:r w:rsidR="00350B35">
        <w:rPr>
          <w:b/>
          <w:bCs/>
          <w:lang w:val="en-US"/>
        </w:rPr>
        <w:t>5</w:t>
      </w:r>
      <w:r w:rsidR="0023261E" w:rsidRPr="0023261E">
        <w:rPr>
          <w:b/>
          <w:bCs/>
          <w:lang w:val="vi-VN"/>
        </w:rPr>
        <w:t xml:space="preserve"> điểm)</w:t>
      </w:r>
    </w:p>
    <w:p w14:paraId="3BFCA000" w14:textId="427DA294" w:rsidR="00350B35" w:rsidRPr="00350B35" w:rsidRDefault="0023261E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vi-VN"/>
        </w:rPr>
      </w:pPr>
      <w:r w:rsidRPr="0023261E">
        <w:rPr>
          <w:b/>
          <w:lang w:val="vi-VN"/>
        </w:rPr>
        <w:t>1.</w:t>
      </w:r>
      <w:r w:rsidRPr="0023261E">
        <w:rPr>
          <w:bCs/>
          <w:lang w:val="vi-VN"/>
        </w:rPr>
        <w:t xml:space="preserve"> </w:t>
      </w:r>
      <w:r w:rsidR="00350B35" w:rsidRPr="00350B35">
        <w:rPr>
          <w:bCs/>
          <w:lang w:val="vi-VN"/>
        </w:rPr>
        <w:t>Trình bày phương pháp hóa học để điều chế CaSO</w:t>
      </w:r>
      <w:r w:rsidR="00350B35" w:rsidRPr="00350B35">
        <w:rPr>
          <w:bCs/>
          <w:vertAlign w:val="subscript"/>
          <w:lang w:val="vi-VN"/>
        </w:rPr>
        <w:t>4</w:t>
      </w:r>
      <w:r w:rsidR="00350B35" w:rsidRPr="00350B35">
        <w:rPr>
          <w:bCs/>
          <w:lang w:val="vi-VN"/>
        </w:rPr>
        <w:t>, FeCl</w:t>
      </w:r>
      <w:r w:rsidR="00350B35" w:rsidRPr="00350B35">
        <w:rPr>
          <w:bCs/>
          <w:vertAlign w:val="subscript"/>
          <w:lang w:val="vi-VN"/>
        </w:rPr>
        <w:t>3</w:t>
      </w:r>
      <w:r w:rsidR="00350B35" w:rsidRPr="00350B35">
        <w:rPr>
          <w:bCs/>
          <w:lang w:val="vi-VN"/>
        </w:rPr>
        <w:t>, Na</w:t>
      </w:r>
      <w:r w:rsidR="00350B35" w:rsidRPr="00350B35">
        <w:rPr>
          <w:bCs/>
          <w:vertAlign w:val="subscript"/>
          <w:lang w:val="en-US"/>
        </w:rPr>
        <w:t>2</w:t>
      </w:r>
      <w:r w:rsidR="00350B35" w:rsidRPr="00350B35">
        <w:rPr>
          <w:bCs/>
          <w:lang w:val="vi-VN"/>
        </w:rPr>
        <w:t>SiO</w:t>
      </w:r>
      <w:r w:rsidR="00350B35">
        <w:rPr>
          <w:bCs/>
          <w:vertAlign w:val="subscript"/>
          <w:lang w:val="en-US"/>
        </w:rPr>
        <w:t>3</w:t>
      </w:r>
      <w:r w:rsidR="00350B35" w:rsidRPr="00350B35">
        <w:rPr>
          <w:bCs/>
          <w:lang w:val="vi-VN"/>
        </w:rPr>
        <w:t xml:space="preserve"> từ hỗn hợp CaCO</w:t>
      </w:r>
      <w:r w:rsidR="00350B35" w:rsidRPr="00350B35">
        <w:rPr>
          <w:bCs/>
          <w:vertAlign w:val="subscript"/>
          <w:lang w:val="vi-VN"/>
        </w:rPr>
        <w:t>3</w:t>
      </w:r>
      <w:r w:rsidR="00350B35" w:rsidRPr="00350B35">
        <w:rPr>
          <w:bCs/>
          <w:lang w:val="vi-VN"/>
        </w:rPr>
        <w:t>, Fe</w:t>
      </w:r>
      <w:r w:rsidR="00350B35" w:rsidRPr="00350B35">
        <w:rPr>
          <w:bCs/>
          <w:vertAlign w:val="subscript"/>
          <w:lang w:val="en-US"/>
        </w:rPr>
        <w:t>2</w:t>
      </w:r>
      <w:r w:rsidR="00350B35" w:rsidRPr="00350B35">
        <w:rPr>
          <w:bCs/>
          <w:lang w:val="vi-VN"/>
        </w:rPr>
        <w:t>O</w:t>
      </w:r>
      <w:r w:rsidR="00350B35" w:rsidRPr="00350B35">
        <w:rPr>
          <w:bCs/>
          <w:vertAlign w:val="subscript"/>
          <w:lang w:val="en-US"/>
        </w:rPr>
        <w:t>3</w:t>
      </w:r>
      <w:r w:rsidR="00350B35" w:rsidRPr="00350B35">
        <w:rPr>
          <w:bCs/>
          <w:lang w:val="vi-VN"/>
        </w:rPr>
        <w:t xml:space="preserve"> và SiO</w:t>
      </w:r>
      <w:r w:rsidR="00350B35">
        <w:rPr>
          <w:bCs/>
          <w:vertAlign w:val="subscript"/>
          <w:lang w:val="en-US"/>
        </w:rPr>
        <w:t>2</w:t>
      </w:r>
      <w:r w:rsidR="00350B35" w:rsidRPr="00350B35">
        <w:rPr>
          <w:bCs/>
          <w:lang w:val="vi-VN"/>
        </w:rPr>
        <w:t>. Viết phương trình phản ứng xảy ra.</w:t>
      </w:r>
    </w:p>
    <w:p w14:paraId="6592FE2F" w14:textId="6B842E50" w:rsidR="00350B35" w:rsidRP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vi-VN"/>
        </w:rPr>
      </w:pPr>
      <w:r w:rsidRPr="00350B35">
        <w:rPr>
          <w:b/>
          <w:lang w:val="vi-VN"/>
        </w:rPr>
        <w:t>2.</w:t>
      </w:r>
      <w:r w:rsidRPr="00350B35">
        <w:rPr>
          <w:bCs/>
          <w:lang w:val="vi-VN"/>
        </w:rPr>
        <w:t xml:space="preserve"> Có 5 gói bột màu trắng, mỗi gói chứa một trong các hợp chất: NaNO</w:t>
      </w:r>
      <w:r>
        <w:rPr>
          <w:bCs/>
          <w:vertAlign w:val="subscript"/>
          <w:lang w:val="en-US"/>
        </w:rPr>
        <w:t>3</w:t>
      </w:r>
      <w:r w:rsidRPr="00350B35">
        <w:rPr>
          <w:bCs/>
          <w:lang w:val="vi-VN"/>
        </w:rPr>
        <w:t>, Na</w:t>
      </w:r>
      <w:r>
        <w:rPr>
          <w:bCs/>
          <w:vertAlign w:val="subscript"/>
          <w:lang w:val="en-US"/>
        </w:rPr>
        <w:t>2</w:t>
      </w:r>
      <w:r w:rsidRPr="00350B35">
        <w:rPr>
          <w:bCs/>
          <w:lang w:val="vi-VN"/>
        </w:rPr>
        <w:t>CO</w:t>
      </w:r>
      <w:r>
        <w:rPr>
          <w:bCs/>
          <w:vertAlign w:val="subscript"/>
          <w:lang w:val="en-US"/>
        </w:rPr>
        <w:t>3</w:t>
      </w:r>
      <w:r w:rsidRPr="00350B35">
        <w:rPr>
          <w:bCs/>
          <w:lang w:val="vi-VN"/>
        </w:rPr>
        <w:t>, Na</w:t>
      </w:r>
      <w:r>
        <w:rPr>
          <w:bCs/>
          <w:vertAlign w:val="subscript"/>
          <w:lang w:val="en-US"/>
        </w:rPr>
        <w:t>2</w:t>
      </w:r>
      <w:r w:rsidRPr="00350B35">
        <w:rPr>
          <w:bCs/>
          <w:lang w:val="vi-VN"/>
        </w:rPr>
        <w:t>SO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>,</w:t>
      </w:r>
      <w:r w:rsidRPr="00350B35">
        <w:rPr>
          <w:bCs/>
          <w:lang w:val="vi-VN"/>
        </w:rPr>
        <w:t xml:space="preserve"> BaCO</w:t>
      </w:r>
      <w:r w:rsidRPr="00350B35">
        <w:rPr>
          <w:bCs/>
          <w:vertAlign w:val="subscript"/>
          <w:lang w:val="vi-VN"/>
        </w:rPr>
        <w:t>3</w:t>
      </w:r>
      <w:r w:rsidRPr="00350B35">
        <w:rPr>
          <w:bCs/>
          <w:lang w:val="vi-VN"/>
        </w:rPr>
        <w:t>, BaSO</w:t>
      </w:r>
      <w:r>
        <w:rPr>
          <w:bCs/>
          <w:vertAlign w:val="subscript"/>
          <w:lang w:val="en-US"/>
        </w:rPr>
        <w:t>4</w:t>
      </w:r>
      <w:r w:rsidRPr="00350B35">
        <w:rPr>
          <w:bCs/>
          <w:lang w:val="vi-VN"/>
        </w:rPr>
        <w:t>. Chỉ được dùng thêm nước, khí cacbonic và các ống nghiệm. Hãy trình bảy cách nhận biết từng gói bột nói trên.</w:t>
      </w:r>
    </w:p>
    <w:p w14:paraId="532E3747" w14:textId="74BA9438" w:rsidR="00350B35" w:rsidRP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vi-VN"/>
        </w:rPr>
      </w:pPr>
      <w:r>
        <w:rPr>
          <w:b/>
          <w:bCs/>
          <w:lang w:val="en-US"/>
        </w:rPr>
        <w:t>Bài 2</w:t>
      </w:r>
      <w:r w:rsidRPr="00350B35">
        <w:rPr>
          <w:b/>
          <w:bCs/>
          <w:lang w:val="vi-VN"/>
        </w:rPr>
        <w:t xml:space="preserve"> (2,5 điểm)</w:t>
      </w:r>
    </w:p>
    <w:p w14:paraId="2F0B6F58" w14:textId="357AF88A" w:rsid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vi-VN"/>
        </w:rPr>
      </w:pPr>
      <w:r w:rsidRPr="00350B35">
        <w:rPr>
          <w:b/>
          <w:lang w:val="vi-VN"/>
        </w:rPr>
        <w:t>1.</w:t>
      </w:r>
      <w:r w:rsidRPr="00350B35">
        <w:rPr>
          <w:bCs/>
          <w:lang w:val="vi-VN"/>
        </w:rPr>
        <w:t xml:space="preserve"> Xác định các chất: A</w:t>
      </w:r>
      <w:r>
        <w:rPr>
          <w:bCs/>
          <w:vertAlign w:val="subscript"/>
          <w:lang w:val="en-US"/>
        </w:rPr>
        <w:t>1</w:t>
      </w:r>
      <w:r>
        <w:rPr>
          <w:bCs/>
          <w:lang w:val="en-US"/>
        </w:rPr>
        <w:t>,</w:t>
      </w:r>
      <w:r w:rsidRPr="00350B35">
        <w:rPr>
          <w:bCs/>
          <w:lang w:val="vi-VN"/>
        </w:rPr>
        <w:t xml:space="preserve"> A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>,</w:t>
      </w:r>
      <w:r w:rsidRPr="00350B35">
        <w:rPr>
          <w:bCs/>
          <w:lang w:val="vi-VN"/>
        </w:rPr>
        <w:t xml:space="preserve"> A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>…</w:t>
      </w:r>
      <w:r w:rsidRPr="00350B35">
        <w:rPr>
          <w:bCs/>
          <w:lang w:val="vi-VN"/>
        </w:rPr>
        <w:t xml:space="preserve"> A</w:t>
      </w:r>
      <w:r>
        <w:rPr>
          <w:bCs/>
          <w:vertAlign w:val="subscript"/>
          <w:lang w:val="en-US"/>
        </w:rPr>
        <w:t>11</w:t>
      </w:r>
      <w:r w:rsidRPr="00350B35">
        <w:rPr>
          <w:bCs/>
          <w:lang w:val="vi-VN"/>
        </w:rPr>
        <w:t xml:space="preserve"> và hoàn thành các sơ đồ phản ứng sau:</w:t>
      </w:r>
    </w:p>
    <w:p w14:paraId="499D8EE3" w14:textId="1E17578A" w:rsid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en-US"/>
        </w:rPr>
      </w:pPr>
      <w:r>
        <w:rPr>
          <w:bCs/>
          <w:lang w:val="vi-VN"/>
        </w:rPr>
        <w:tab/>
      </w:r>
      <w:r>
        <w:rPr>
          <w:bCs/>
          <w:lang w:val="en-US"/>
        </w:rPr>
        <w:t>A</w:t>
      </w:r>
      <w:r>
        <w:rPr>
          <w:bCs/>
          <w:vertAlign w:val="subscript"/>
          <w:lang w:val="en-US"/>
        </w:rPr>
        <w:t>1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</w:t>
      </w:r>
      <w:r w:rsidRPr="00350B35">
        <w:rPr>
          <w:bCs/>
          <w:lang w:val="vi-VN"/>
        </w:rPr>
        <w:t>→</w:t>
      </w:r>
      <w:r>
        <w:rPr>
          <w:bCs/>
          <w:lang w:val="en-US"/>
        </w:rPr>
        <w:t xml:space="preserve"> A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4</w:t>
      </w:r>
    </w:p>
    <w:p w14:paraId="00860681" w14:textId="1A5031B1" w:rsid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en-US"/>
        </w:rPr>
      </w:pPr>
      <w:r>
        <w:rPr>
          <w:bCs/>
          <w:lang w:val="en-US"/>
        </w:rPr>
        <w:tab/>
        <w:t>A</w:t>
      </w:r>
      <w:r>
        <w:rPr>
          <w:bCs/>
          <w:vertAlign w:val="subscript"/>
          <w:lang w:val="en-US"/>
        </w:rPr>
        <w:t>3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5</w:t>
      </w:r>
      <w:r>
        <w:rPr>
          <w:bCs/>
          <w:lang w:val="en-US"/>
        </w:rPr>
        <w:t xml:space="preserve"> </w:t>
      </w:r>
      <w:r w:rsidRPr="00350B35">
        <w:rPr>
          <w:bCs/>
          <w:lang w:val="vi-VN"/>
        </w:rPr>
        <w:t>→</w:t>
      </w:r>
      <w:r>
        <w:rPr>
          <w:bCs/>
          <w:lang w:val="en-US"/>
        </w:rPr>
        <w:t xml:space="preserve"> A</w:t>
      </w:r>
      <w:r>
        <w:rPr>
          <w:bCs/>
          <w:vertAlign w:val="subscript"/>
          <w:lang w:val="en-US"/>
        </w:rPr>
        <w:t>6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7</w:t>
      </w:r>
    </w:p>
    <w:p w14:paraId="118F0AD3" w14:textId="27E87744" w:rsid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en-US"/>
        </w:rPr>
      </w:pPr>
      <w:r>
        <w:rPr>
          <w:bCs/>
          <w:lang w:val="en-US"/>
        </w:rPr>
        <w:tab/>
        <w:t>A</w:t>
      </w:r>
      <w:r>
        <w:rPr>
          <w:bCs/>
          <w:vertAlign w:val="subscript"/>
          <w:lang w:val="en-US"/>
        </w:rPr>
        <w:t>6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8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9</w:t>
      </w:r>
      <w:r>
        <w:rPr>
          <w:bCs/>
          <w:lang w:val="en-US"/>
        </w:rPr>
        <w:t xml:space="preserve"> </w:t>
      </w:r>
      <w:r w:rsidRPr="00350B35">
        <w:rPr>
          <w:bCs/>
          <w:lang w:val="vi-VN"/>
        </w:rPr>
        <w:t>→</w:t>
      </w:r>
      <w:r>
        <w:rPr>
          <w:bCs/>
          <w:lang w:val="en-US"/>
        </w:rPr>
        <w:t xml:space="preserve"> A</w:t>
      </w:r>
      <w:r>
        <w:rPr>
          <w:bCs/>
          <w:vertAlign w:val="subscript"/>
          <w:lang w:val="en-US"/>
        </w:rPr>
        <w:t>10</w:t>
      </w:r>
    </w:p>
    <w:p w14:paraId="1C3433F0" w14:textId="4D9EA57A" w:rsid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en-US"/>
        </w:rPr>
      </w:pPr>
      <w:r>
        <w:rPr>
          <w:bCs/>
          <w:lang w:val="en-US"/>
        </w:rPr>
        <w:tab/>
        <w:t>A</w:t>
      </w:r>
      <w:r>
        <w:rPr>
          <w:bCs/>
          <w:vertAlign w:val="subscript"/>
          <w:lang w:val="en-US"/>
        </w:rPr>
        <w:t>10</w:t>
      </w:r>
      <w:r>
        <w:rPr>
          <w:bCs/>
          <w:lang w:val="en-US"/>
        </w:rPr>
        <w:t xml:space="preserve"> </w:t>
      </w:r>
      <w:r w:rsidRPr="00350B35">
        <w:rPr>
          <w:bCs/>
          <w:lang w:val="vi-VN"/>
        </w:rPr>
        <w:t>→</w:t>
      </w:r>
      <w:r>
        <w:rPr>
          <w:bCs/>
          <w:lang w:val="en-US"/>
        </w:rPr>
        <w:t xml:space="preserve"> A</w:t>
      </w:r>
      <w:r>
        <w:rPr>
          <w:bCs/>
          <w:vertAlign w:val="subscript"/>
          <w:lang w:val="en-US"/>
        </w:rPr>
        <w:t>11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8</w:t>
      </w:r>
    </w:p>
    <w:p w14:paraId="5A3F1E19" w14:textId="4C86E4EB" w:rsidR="00350B35" w:rsidRP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en-US"/>
        </w:rPr>
      </w:pPr>
      <w:r>
        <w:rPr>
          <w:bCs/>
          <w:lang w:val="en-US"/>
        </w:rPr>
        <w:tab/>
        <w:t>A</w:t>
      </w:r>
      <w:r>
        <w:rPr>
          <w:bCs/>
          <w:vertAlign w:val="subscript"/>
          <w:lang w:val="en-US"/>
        </w:rPr>
        <w:t>11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</w:t>
      </w:r>
      <w:r w:rsidRPr="00350B35">
        <w:rPr>
          <w:bCs/>
          <w:lang w:val="vi-VN"/>
        </w:rPr>
        <w:t>→</w:t>
      </w:r>
      <w:r>
        <w:rPr>
          <w:bCs/>
          <w:lang w:val="en-US"/>
        </w:rPr>
        <w:t xml:space="preserve"> A</w:t>
      </w:r>
      <w:r>
        <w:rPr>
          <w:bCs/>
          <w:vertAlign w:val="subscript"/>
          <w:lang w:val="en-US"/>
        </w:rPr>
        <w:t>1</w:t>
      </w:r>
      <w:r>
        <w:rPr>
          <w:bCs/>
          <w:lang w:val="en-US"/>
        </w:rPr>
        <w:t xml:space="preserve"> + A</w:t>
      </w:r>
      <w:r>
        <w:rPr>
          <w:bCs/>
          <w:vertAlign w:val="subscript"/>
          <w:lang w:val="en-US"/>
        </w:rPr>
        <w:t>8</w:t>
      </w:r>
    </w:p>
    <w:p w14:paraId="24344DA0" w14:textId="75EF362B" w:rsidR="00350B35" w:rsidRPr="00350B35" w:rsidRDefault="00350B35" w:rsidP="00350B35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>Biết A</w:t>
      </w:r>
      <w:r w:rsidRPr="00350B35">
        <w:rPr>
          <w:bCs/>
          <w:vertAlign w:val="subscript"/>
          <w:lang w:val="vi-VN"/>
        </w:rPr>
        <w:t>3</w:t>
      </w:r>
      <w:r w:rsidRPr="00350B35">
        <w:rPr>
          <w:bCs/>
          <w:lang w:val="vi-VN"/>
        </w:rPr>
        <w:t xml:space="preserve"> là một muối clorua, lấy 1,27 gam A</w:t>
      </w:r>
      <w:r>
        <w:rPr>
          <w:bCs/>
          <w:vertAlign w:val="subscript"/>
          <w:lang w:val="en-US"/>
        </w:rPr>
        <w:t>3</w:t>
      </w:r>
      <w:r w:rsidRPr="00350B35">
        <w:rPr>
          <w:bCs/>
          <w:lang w:val="vi-VN"/>
        </w:rPr>
        <w:t xml:space="preserve"> tác dụng với dung dịch AgNO</w:t>
      </w:r>
      <w:r>
        <w:rPr>
          <w:bCs/>
          <w:vertAlign w:val="subscript"/>
          <w:lang w:val="en-US"/>
        </w:rPr>
        <w:t>3</w:t>
      </w:r>
      <w:r w:rsidRPr="00350B35">
        <w:rPr>
          <w:bCs/>
          <w:lang w:val="vi-VN"/>
        </w:rPr>
        <w:t xml:space="preserve"> dư thì thu được 2,87 gam kết tủa.</w:t>
      </w:r>
    </w:p>
    <w:p w14:paraId="0592A734" w14:textId="74FE0614" w:rsidR="00350B35" w:rsidRP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vi-VN"/>
        </w:rPr>
      </w:pPr>
      <w:r w:rsidRPr="00350B35">
        <w:rPr>
          <w:b/>
          <w:lang w:val="vi-VN"/>
        </w:rPr>
        <w:t>2.</w:t>
      </w:r>
      <w:r w:rsidRPr="00350B35">
        <w:rPr>
          <w:bCs/>
          <w:lang w:val="vi-VN"/>
        </w:rPr>
        <w:t xml:space="preserve"> Nêu hiện tượng và viết phương trình phản ứng xảy ra (nếu có) khi tiến hành các thí nghiệm sau:</w:t>
      </w:r>
    </w:p>
    <w:p w14:paraId="66253295" w14:textId="1BE27B16" w:rsidR="00350B35" w:rsidRPr="00350B35" w:rsidRDefault="00350B35" w:rsidP="00350B35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>a) Nhỏ từ từ đến dư dung dịch H</w:t>
      </w:r>
      <w:r>
        <w:rPr>
          <w:bCs/>
          <w:vertAlign w:val="subscript"/>
          <w:lang w:val="en-US"/>
        </w:rPr>
        <w:t>2</w:t>
      </w:r>
      <w:r w:rsidRPr="00350B35">
        <w:rPr>
          <w:bCs/>
          <w:lang w:val="vi-VN"/>
        </w:rPr>
        <w:t>SO</w:t>
      </w:r>
      <w:r>
        <w:rPr>
          <w:bCs/>
          <w:vertAlign w:val="subscript"/>
          <w:lang w:val="en-US"/>
        </w:rPr>
        <w:t>4</w:t>
      </w:r>
      <w:r w:rsidRPr="00350B35">
        <w:rPr>
          <w:bCs/>
          <w:lang w:val="vi-VN"/>
        </w:rPr>
        <w:t xml:space="preserve"> vào dung dịch Ba(OH)</w:t>
      </w:r>
      <w:r w:rsidRPr="00350B35">
        <w:rPr>
          <w:bCs/>
          <w:vertAlign w:val="subscript"/>
          <w:lang w:val="vi-VN"/>
        </w:rPr>
        <w:t>2</w:t>
      </w:r>
      <w:r w:rsidRPr="00350B35">
        <w:rPr>
          <w:bCs/>
          <w:lang w:val="vi-VN"/>
        </w:rPr>
        <w:t xml:space="preserve"> có nhỏ sẵn vài giọt dung dịch phenolphtalein.</w:t>
      </w:r>
    </w:p>
    <w:p w14:paraId="3C125CEA" w14:textId="537F7B7C" w:rsidR="00350B35" w:rsidRPr="00350B35" w:rsidRDefault="00350B35" w:rsidP="00350B35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>b) Trộn dung dịch Na</w:t>
      </w:r>
      <w:r>
        <w:rPr>
          <w:bCs/>
          <w:vertAlign w:val="subscript"/>
          <w:lang w:val="en-US"/>
        </w:rPr>
        <w:t>2</w:t>
      </w:r>
      <w:r w:rsidRPr="00350B35">
        <w:rPr>
          <w:bCs/>
          <w:lang w:val="vi-VN"/>
        </w:rPr>
        <w:t>CO</w:t>
      </w:r>
      <w:r>
        <w:rPr>
          <w:bCs/>
          <w:vertAlign w:val="subscript"/>
          <w:lang w:val="en-US"/>
        </w:rPr>
        <w:t>3</w:t>
      </w:r>
      <w:r w:rsidRPr="00350B35">
        <w:rPr>
          <w:bCs/>
          <w:lang w:val="vi-VN"/>
        </w:rPr>
        <w:t xml:space="preserve"> với dung dịch FeCl</w:t>
      </w:r>
      <w:r w:rsidRPr="00350B35">
        <w:rPr>
          <w:bCs/>
          <w:vertAlign w:val="subscript"/>
          <w:lang w:val="vi-VN"/>
        </w:rPr>
        <w:t>3</w:t>
      </w:r>
      <w:r w:rsidRPr="00350B35">
        <w:rPr>
          <w:bCs/>
          <w:lang w:val="vi-VN"/>
        </w:rPr>
        <w:t>.</w:t>
      </w:r>
    </w:p>
    <w:p w14:paraId="27834E3B" w14:textId="5CB1139F" w:rsidR="00350B35" w:rsidRPr="00350B35" w:rsidRDefault="00350B35" w:rsidP="00350B35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>c) Cho ure vào dung dịch Ba(OH)</w:t>
      </w:r>
      <w:r>
        <w:rPr>
          <w:bCs/>
          <w:vertAlign w:val="subscript"/>
          <w:lang w:val="en-US"/>
        </w:rPr>
        <w:t>2</w:t>
      </w:r>
      <w:r w:rsidRPr="00350B35">
        <w:rPr>
          <w:bCs/>
          <w:lang w:val="vi-VN"/>
        </w:rPr>
        <w:t>.</w:t>
      </w:r>
    </w:p>
    <w:p w14:paraId="735D0360" w14:textId="194C017B" w:rsidR="00350B35" w:rsidRP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vi-VN"/>
        </w:rPr>
      </w:pPr>
      <w:r>
        <w:rPr>
          <w:b/>
          <w:bCs/>
          <w:lang w:val="en-US"/>
        </w:rPr>
        <w:t>Bài</w:t>
      </w:r>
      <w:r w:rsidRPr="00350B35">
        <w:rPr>
          <w:b/>
          <w:bCs/>
          <w:lang w:val="vi-VN"/>
        </w:rPr>
        <w:t xml:space="preserve"> 3 (2,5 điểm)</w:t>
      </w:r>
    </w:p>
    <w:p w14:paraId="525760D3" w14:textId="38759D3F" w:rsidR="00350B35" w:rsidRP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en-US"/>
        </w:rPr>
      </w:pPr>
      <w:r w:rsidRPr="00350B35">
        <w:rPr>
          <w:b/>
          <w:lang w:val="vi-VN"/>
        </w:rPr>
        <w:t>1.</w:t>
      </w:r>
      <w:r w:rsidRPr="00350B35">
        <w:rPr>
          <w:bCs/>
          <w:lang w:val="vi-VN"/>
        </w:rPr>
        <w:t xml:space="preserve"> Nung nóng 12,64 gam hỗn hợp FeCO</w:t>
      </w:r>
      <w:r>
        <w:rPr>
          <w:bCs/>
          <w:vertAlign w:val="subscript"/>
          <w:lang w:val="en-US"/>
        </w:rPr>
        <w:t>3</w:t>
      </w:r>
      <w:r w:rsidRPr="00350B35">
        <w:rPr>
          <w:bCs/>
          <w:lang w:val="vi-VN"/>
        </w:rPr>
        <w:t xml:space="preserve"> và Fe</w:t>
      </w:r>
      <w:r>
        <w:rPr>
          <w:bCs/>
          <w:vertAlign w:val="subscript"/>
          <w:lang w:val="en-US"/>
        </w:rPr>
        <w:t>x</w:t>
      </w:r>
      <w:r w:rsidRPr="00350B35">
        <w:rPr>
          <w:bCs/>
          <w:lang w:val="vi-VN"/>
        </w:rPr>
        <w:t>O</w:t>
      </w:r>
      <w:r>
        <w:rPr>
          <w:bCs/>
          <w:vertAlign w:val="subscript"/>
          <w:lang w:val="en-US"/>
        </w:rPr>
        <w:t>y</w:t>
      </w:r>
      <w:r w:rsidRPr="00350B35">
        <w:rPr>
          <w:bCs/>
          <w:lang w:val="vi-VN"/>
        </w:rPr>
        <w:t xml:space="preserve"> trong không khi tới khi phản ứng xảy ra hoàn toàn, thu được sản phẩm kh</w:t>
      </w:r>
      <w:r>
        <w:rPr>
          <w:bCs/>
          <w:lang w:val="en-US"/>
        </w:rPr>
        <w:t>í</w:t>
      </w:r>
      <w:r w:rsidRPr="00350B35">
        <w:rPr>
          <w:bCs/>
          <w:lang w:val="vi-VN"/>
        </w:rPr>
        <w:t xml:space="preserve"> A và 11,2 gam chất rắn. Cho kh</w:t>
      </w:r>
      <w:r>
        <w:rPr>
          <w:bCs/>
          <w:lang w:val="en-US"/>
        </w:rPr>
        <w:t>í</w:t>
      </w:r>
      <w:r w:rsidRPr="00350B35">
        <w:rPr>
          <w:bCs/>
          <w:lang w:val="vi-VN"/>
        </w:rPr>
        <w:t xml:space="preserve"> A hấp thụ hết vào 200 ml dung dịch Ba(OH)</w:t>
      </w:r>
      <w:r>
        <w:rPr>
          <w:bCs/>
          <w:vertAlign w:val="subscript"/>
          <w:lang w:val="en-US"/>
        </w:rPr>
        <w:t>2</w:t>
      </w:r>
      <w:r w:rsidRPr="00350B35">
        <w:rPr>
          <w:bCs/>
          <w:lang w:val="vi-VN"/>
        </w:rPr>
        <w:t xml:space="preserve"> 0,15M thấy có 3,94 gam kết tủa tạo thành. Xác định công thức oxit Fe</w:t>
      </w:r>
      <w:r w:rsidRPr="00350B35">
        <w:rPr>
          <w:bCs/>
          <w:vertAlign w:val="subscript"/>
          <w:lang w:val="vi-VN"/>
        </w:rPr>
        <w:t>x</w:t>
      </w:r>
      <w:r w:rsidRPr="00350B35">
        <w:rPr>
          <w:bCs/>
          <w:lang w:val="vi-VN"/>
        </w:rPr>
        <w:t>O</w:t>
      </w:r>
      <w:r w:rsidRPr="00350B35">
        <w:rPr>
          <w:bCs/>
          <w:vertAlign w:val="subscript"/>
          <w:lang w:val="vi-VN"/>
        </w:rPr>
        <w:t>y</w:t>
      </w:r>
      <w:r>
        <w:rPr>
          <w:bCs/>
          <w:lang w:val="en-US"/>
        </w:rPr>
        <w:t>.</w:t>
      </w:r>
    </w:p>
    <w:p w14:paraId="7D2A6EAB" w14:textId="19815DB7" w:rsidR="00350B35" w:rsidRPr="00350B35" w:rsidRDefault="00350B35" w:rsidP="00350B35">
      <w:pPr>
        <w:pStyle w:val="NormalWeb"/>
        <w:spacing w:before="0" w:beforeAutospacing="0" w:after="0" w:afterAutospacing="0" w:line="288" w:lineRule="auto"/>
        <w:jc w:val="both"/>
        <w:rPr>
          <w:bCs/>
          <w:lang w:val="vi-VN"/>
        </w:rPr>
      </w:pPr>
      <w:r w:rsidRPr="00350B35">
        <w:rPr>
          <w:b/>
          <w:lang w:val="vi-VN"/>
        </w:rPr>
        <w:t>2.</w:t>
      </w:r>
      <w:r w:rsidRPr="00350B35">
        <w:rPr>
          <w:bCs/>
          <w:lang w:val="vi-VN"/>
        </w:rPr>
        <w:t xml:space="preserve"> Một hỗn hợp X gồm kim loại M (có hóa trị II) và bột lưu huỳnh có khối lượng là 25,9 gam. Cho X vào bình kín không chứa không khí, đốt nóng bình cho phản ứng giữa M và S xảy ra hoàn toàn thu được chất rắn A. Biết A tan hoàn toàn trong dung dịch HCl dư thì thu được 6,72 l</w:t>
      </w:r>
      <w:r>
        <w:rPr>
          <w:bCs/>
          <w:lang w:val="en-US"/>
        </w:rPr>
        <w:t>í</w:t>
      </w:r>
      <w:r w:rsidRPr="00350B35">
        <w:rPr>
          <w:bCs/>
          <w:lang w:val="vi-VN"/>
        </w:rPr>
        <w:t xml:space="preserve">t hỗn hợp khí B ở (đktc) và tỉ khối của </w:t>
      </w:r>
      <w:r>
        <w:rPr>
          <w:bCs/>
          <w:lang w:val="en-US"/>
        </w:rPr>
        <w:t>B so với H</w:t>
      </w:r>
      <w:r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là</w:t>
      </w:r>
      <w:r w:rsidRPr="00350B35">
        <w:rPr>
          <w:bCs/>
          <w:lang w:val="vi-VN"/>
        </w:rPr>
        <w:t xml:space="preserve"> 11,666.</w:t>
      </w:r>
    </w:p>
    <w:p w14:paraId="020B264C" w14:textId="77777777" w:rsidR="00E3783A" w:rsidRDefault="00350B35" w:rsidP="00350B35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 xml:space="preserve">a) Tính thành phần phần trăm theo thể tích của các chất khí có trong hỗn hợp B. </w:t>
      </w:r>
    </w:p>
    <w:p w14:paraId="36374C99" w14:textId="77777777" w:rsidR="00E3783A" w:rsidRDefault="00350B35" w:rsidP="00350B35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 xml:space="preserve">b) Xác định tên kim loại M và phần trăm về khối lượng các chất trong hỗn hợp X. </w:t>
      </w:r>
    </w:p>
    <w:p w14:paraId="5FE4852A" w14:textId="278B8BCA" w:rsidR="00350B35" w:rsidRPr="00350B35" w:rsidRDefault="00E3783A" w:rsidP="00E3783A">
      <w:pPr>
        <w:pStyle w:val="NormalWeb"/>
        <w:spacing w:before="0" w:beforeAutospacing="0" w:after="0" w:afterAutospacing="0" w:line="288" w:lineRule="auto"/>
        <w:jc w:val="both"/>
        <w:rPr>
          <w:b/>
          <w:lang w:val="vi-VN"/>
        </w:rPr>
      </w:pPr>
      <w:r>
        <w:rPr>
          <w:b/>
          <w:lang w:val="en-US"/>
        </w:rPr>
        <w:t>Bài</w:t>
      </w:r>
      <w:r w:rsidR="00350B35" w:rsidRPr="00350B35">
        <w:rPr>
          <w:b/>
          <w:lang w:val="vi-VN"/>
        </w:rPr>
        <w:t xml:space="preserve"> 4 (2,5 điểm)</w:t>
      </w:r>
    </w:p>
    <w:p w14:paraId="0B91E903" w14:textId="1E964FBC" w:rsidR="00350B35" w:rsidRPr="00350B35" w:rsidRDefault="00350B35" w:rsidP="00E3783A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>Nung a</w:t>
      </w:r>
      <w:r w:rsidR="00E3783A">
        <w:rPr>
          <w:bCs/>
          <w:lang w:val="en-US"/>
        </w:rPr>
        <w:t xml:space="preserve"> </w:t>
      </w:r>
      <w:r w:rsidRPr="00350B35">
        <w:rPr>
          <w:bCs/>
          <w:lang w:val="vi-VN"/>
        </w:rPr>
        <w:t>(gam) hỗn hợp A gồm MgCO</w:t>
      </w:r>
      <w:r w:rsidRPr="00350B35">
        <w:rPr>
          <w:bCs/>
          <w:vertAlign w:val="subscript"/>
          <w:lang w:val="vi-VN"/>
        </w:rPr>
        <w:t>3</w:t>
      </w:r>
      <w:r w:rsidRPr="00350B35">
        <w:rPr>
          <w:bCs/>
          <w:lang w:val="vi-VN"/>
        </w:rPr>
        <w:t>, CaCO</w:t>
      </w:r>
      <w:r w:rsidR="00E3783A">
        <w:rPr>
          <w:bCs/>
          <w:vertAlign w:val="subscript"/>
          <w:lang w:val="en-US"/>
        </w:rPr>
        <w:t>3</w:t>
      </w:r>
      <w:r w:rsidRPr="00350B35">
        <w:rPr>
          <w:bCs/>
          <w:lang w:val="vi-VN"/>
        </w:rPr>
        <w:t xml:space="preserve"> và Fe</w:t>
      </w:r>
      <w:r w:rsidRPr="00350B35">
        <w:rPr>
          <w:bCs/>
          <w:vertAlign w:val="subscript"/>
          <w:lang w:val="vi-VN"/>
        </w:rPr>
        <w:t>x</w:t>
      </w:r>
      <w:r w:rsidRPr="00350B35">
        <w:rPr>
          <w:bCs/>
          <w:lang w:val="vi-VN"/>
        </w:rPr>
        <w:t>O</w:t>
      </w:r>
      <w:r w:rsidRPr="00350B35">
        <w:rPr>
          <w:bCs/>
          <w:vertAlign w:val="subscript"/>
          <w:lang w:val="vi-VN"/>
        </w:rPr>
        <w:t>y</w:t>
      </w:r>
      <w:r w:rsidRPr="00350B35">
        <w:rPr>
          <w:bCs/>
          <w:lang w:val="vi-VN"/>
        </w:rPr>
        <w:t xml:space="preserve"> ở nhiệt độ cao đến khối lượng không đổi, thu được chất rắn B có khối lượng bằng 60% khối lượng hỗn hợp A. Mặt khác hòa tan hoàn toàn a </w:t>
      </w:r>
      <w:r w:rsidR="00E3783A">
        <w:rPr>
          <w:bCs/>
          <w:lang w:val="en-US"/>
        </w:rPr>
        <w:t>(</w:t>
      </w:r>
      <w:r w:rsidRPr="00350B35">
        <w:rPr>
          <w:bCs/>
          <w:lang w:val="vi-VN"/>
        </w:rPr>
        <w:t>gam) hỗn hợp A trong dung dịch HCl thu được kh</w:t>
      </w:r>
      <w:r w:rsidR="00E3783A">
        <w:rPr>
          <w:bCs/>
          <w:lang w:val="en-US"/>
        </w:rPr>
        <w:t>í</w:t>
      </w:r>
      <w:r w:rsidRPr="00350B35">
        <w:rPr>
          <w:bCs/>
          <w:lang w:val="vi-VN"/>
        </w:rPr>
        <w:t xml:space="preserve"> C và dung dịch D. Cho dung dịch D tác dụng với NaOH dư, lọc lấy kết tủa, nung đến khối lượng không đổi, được 12,92</w:t>
      </w:r>
      <w:r w:rsidR="00E3783A">
        <w:rPr>
          <w:bCs/>
          <w:lang w:val="en-US"/>
        </w:rPr>
        <w:t xml:space="preserve"> </w:t>
      </w:r>
      <w:r w:rsidRPr="00350B35">
        <w:rPr>
          <w:bCs/>
          <w:lang w:val="vi-VN"/>
        </w:rPr>
        <w:t>g</w:t>
      </w:r>
      <w:r w:rsidR="00E3783A">
        <w:rPr>
          <w:bCs/>
          <w:lang w:val="en-US"/>
        </w:rPr>
        <w:t>am</w:t>
      </w:r>
      <w:r w:rsidRPr="00350B35">
        <w:rPr>
          <w:bCs/>
          <w:lang w:val="vi-VN"/>
        </w:rPr>
        <w:t xml:space="preserve"> hỗn hợp 2</w:t>
      </w:r>
      <w:r w:rsidR="00E3783A">
        <w:rPr>
          <w:bCs/>
          <w:lang w:val="en-US"/>
        </w:rPr>
        <w:t xml:space="preserve"> </w:t>
      </w:r>
      <w:r w:rsidRPr="00350B35">
        <w:rPr>
          <w:lang w:val="vi-VN"/>
        </w:rPr>
        <w:t>oxit</w:t>
      </w:r>
      <w:r w:rsidR="00E3783A">
        <w:rPr>
          <w:lang w:val="en-US"/>
        </w:rPr>
        <w:t xml:space="preserve">. </w:t>
      </w:r>
      <w:r w:rsidRPr="00350B35">
        <w:rPr>
          <w:bCs/>
          <w:lang w:val="vi-VN"/>
        </w:rPr>
        <w:t>Cho kh</w:t>
      </w:r>
      <w:r w:rsidR="00E3783A">
        <w:rPr>
          <w:bCs/>
          <w:lang w:val="en-US"/>
        </w:rPr>
        <w:t>í</w:t>
      </w:r>
      <w:r w:rsidRPr="00350B35">
        <w:rPr>
          <w:bCs/>
          <w:lang w:val="vi-VN"/>
        </w:rPr>
        <w:t xml:space="preserve"> C hấp thụ hoàn toàn vào 2 lít dung dịch Ba(OH)</w:t>
      </w:r>
      <w:r w:rsidRPr="00350B35">
        <w:rPr>
          <w:bCs/>
          <w:vertAlign w:val="subscript"/>
          <w:lang w:val="vi-VN"/>
        </w:rPr>
        <w:t>2</w:t>
      </w:r>
      <w:r w:rsidRPr="00350B35">
        <w:rPr>
          <w:bCs/>
          <w:lang w:val="vi-VN"/>
        </w:rPr>
        <w:t xml:space="preserve"> 0,075M, sau khi phản ứng xong</w:t>
      </w:r>
      <w:r w:rsidR="00E3783A">
        <w:rPr>
          <w:bCs/>
          <w:lang w:val="en-US"/>
        </w:rPr>
        <w:t>,</w:t>
      </w:r>
      <w:r w:rsidRPr="00350B35">
        <w:rPr>
          <w:bCs/>
          <w:lang w:val="vi-VN"/>
        </w:rPr>
        <w:t xml:space="preserve"> lọc lấy dung dịch, thêm nước vôi trong đủ để kết tủa hết các chất trong dung dịch thu được 14,85</w:t>
      </w:r>
      <w:r w:rsidR="00E3783A">
        <w:rPr>
          <w:bCs/>
          <w:lang w:val="en-US"/>
        </w:rPr>
        <w:t xml:space="preserve"> </w:t>
      </w:r>
      <w:r w:rsidRPr="00350B35">
        <w:rPr>
          <w:bCs/>
          <w:lang w:val="vi-VN"/>
        </w:rPr>
        <w:t>gam</w:t>
      </w:r>
      <w:r w:rsidR="00E3783A">
        <w:rPr>
          <w:bCs/>
          <w:lang w:val="en-US"/>
        </w:rPr>
        <w:t xml:space="preserve"> </w:t>
      </w:r>
      <w:r w:rsidRPr="00350B35">
        <w:rPr>
          <w:bCs/>
          <w:lang w:val="vi-VN"/>
        </w:rPr>
        <w:t>k</w:t>
      </w:r>
      <w:r w:rsidR="00E3783A">
        <w:rPr>
          <w:bCs/>
          <w:lang w:val="en-US"/>
        </w:rPr>
        <w:t>ế</w:t>
      </w:r>
      <w:r w:rsidRPr="00350B35">
        <w:rPr>
          <w:bCs/>
          <w:lang w:val="vi-VN"/>
        </w:rPr>
        <w:t>t t</w:t>
      </w:r>
      <w:r w:rsidR="00E3783A">
        <w:rPr>
          <w:bCs/>
          <w:lang w:val="en-US"/>
        </w:rPr>
        <w:t>ủ</w:t>
      </w:r>
      <w:r w:rsidRPr="00350B35">
        <w:rPr>
          <w:bCs/>
          <w:lang w:val="vi-VN"/>
        </w:rPr>
        <w:t>a.</w:t>
      </w:r>
    </w:p>
    <w:p w14:paraId="77A4C8CA" w14:textId="183FEC1F" w:rsidR="00350B35" w:rsidRPr="00350B35" w:rsidRDefault="00350B35" w:rsidP="00E3783A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>a) T</w:t>
      </w:r>
      <w:r w:rsidR="00E3783A">
        <w:rPr>
          <w:bCs/>
          <w:lang w:val="en-US"/>
        </w:rPr>
        <w:t>í</w:t>
      </w:r>
      <w:r w:rsidRPr="00350B35">
        <w:rPr>
          <w:bCs/>
          <w:lang w:val="vi-VN"/>
        </w:rPr>
        <w:t>nh thể tích kh</w:t>
      </w:r>
      <w:r w:rsidR="00E3783A">
        <w:rPr>
          <w:bCs/>
          <w:lang w:val="en-US"/>
        </w:rPr>
        <w:t>í</w:t>
      </w:r>
      <w:r w:rsidRPr="00350B35">
        <w:rPr>
          <w:bCs/>
          <w:lang w:val="vi-VN"/>
        </w:rPr>
        <w:t xml:space="preserve"> C ở đktc.</w:t>
      </w:r>
    </w:p>
    <w:p w14:paraId="07B7F023" w14:textId="77777777" w:rsidR="00350B35" w:rsidRPr="00350B35" w:rsidRDefault="00350B35" w:rsidP="00E3783A">
      <w:pPr>
        <w:pStyle w:val="NormalWeb"/>
        <w:spacing w:before="0" w:beforeAutospacing="0" w:after="0" w:afterAutospacing="0" w:line="288" w:lineRule="auto"/>
        <w:ind w:firstLine="720"/>
        <w:jc w:val="both"/>
        <w:rPr>
          <w:bCs/>
          <w:lang w:val="vi-VN"/>
        </w:rPr>
      </w:pPr>
      <w:r w:rsidRPr="00350B35">
        <w:rPr>
          <w:bCs/>
          <w:lang w:val="vi-VN"/>
        </w:rPr>
        <w:t>b) Tinh thành phần phần trăm về khối lượng các chất trong hỗn hợp A.</w:t>
      </w:r>
    </w:p>
    <w:p w14:paraId="7B98A627" w14:textId="3A8F7E1B" w:rsidR="0046741F" w:rsidRDefault="00133C83" w:rsidP="005A0A21">
      <w:pPr>
        <w:spacing w:line="288" w:lineRule="auto"/>
        <w:jc w:val="center"/>
      </w:pPr>
      <w:r w:rsidRPr="003B0A98">
        <w:rPr>
          <w:rFonts w:ascii="Times New Roman" w:hAnsi="Times New Roman"/>
          <w:b/>
          <w:sz w:val="24"/>
          <w:szCs w:val="24"/>
        </w:rPr>
        <w:t>----------- HẾT -----------</w:t>
      </w:r>
    </w:p>
    <w:sectPr w:rsidR="0046741F" w:rsidSect="0044755A">
      <w:pgSz w:w="11907" w:h="16839" w:code="9"/>
      <w:pgMar w:top="810" w:right="964" w:bottom="540" w:left="1247" w:header="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6106E"/>
    <w:multiLevelType w:val="hybridMultilevel"/>
    <w:tmpl w:val="D608B1E4"/>
    <w:lvl w:ilvl="0" w:tplc="1ACC5C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ED"/>
    <w:rsid w:val="0000671A"/>
    <w:rsid w:val="00085266"/>
    <w:rsid w:val="000905B1"/>
    <w:rsid w:val="000F3ED4"/>
    <w:rsid w:val="00102630"/>
    <w:rsid w:val="0011546F"/>
    <w:rsid w:val="00133C83"/>
    <w:rsid w:val="00143706"/>
    <w:rsid w:val="001662DC"/>
    <w:rsid w:val="001907DD"/>
    <w:rsid w:val="0019197F"/>
    <w:rsid w:val="001E7D04"/>
    <w:rsid w:val="00200CAF"/>
    <w:rsid w:val="0023261E"/>
    <w:rsid w:val="00257F0B"/>
    <w:rsid w:val="002735C4"/>
    <w:rsid w:val="002821EE"/>
    <w:rsid w:val="002E29EC"/>
    <w:rsid w:val="003175AF"/>
    <w:rsid w:val="0034289B"/>
    <w:rsid w:val="00350B35"/>
    <w:rsid w:val="00375382"/>
    <w:rsid w:val="003A2BED"/>
    <w:rsid w:val="003D5E1A"/>
    <w:rsid w:val="003E029E"/>
    <w:rsid w:val="003E2A45"/>
    <w:rsid w:val="00430EC0"/>
    <w:rsid w:val="0046741F"/>
    <w:rsid w:val="004A3AB4"/>
    <w:rsid w:val="004B5F09"/>
    <w:rsid w:val="005126B9"/>
    <w:rsid w:val="00535538"/>
    <w:rsid w:val="00595B0A"/>
    <w:rsid w:val="00595C44"/>
    <w:rsid w:val="00596E06"/>
    <w:rsid w:val="0059734A"/>
    <w:rsid w:val="005A0A21"/>
    <w:rsid w:val="005E4980"/>
    <w:rsid w:val="005F70B8"/>
    <w:rsid w:val="00642429"/>
    <w:rsid w:val="0064675F"/>
    <w:rsid w:val="00665812"/>
    <w:rsid w:val="0067737D"/>
    <w:rsid w:val="006E7080"/>
    <w:rsid w:val="006F472B"/>
    <w:rsid w:val="00722CB4"/>
    <w:rsid w:val="00726CF6"/>
    <w:rsid w:val="00765189"/>
    <w:rsid w:val="007752D3"/>
    <w:rsid w:val="00794D0B"/>
    <w:rsid w:val="007B7C2F"/>
    <w:rsid w:val="008325F0"/>
    <w:rsid w:val="008430E0"/>
    <w:rsid w:val="008440BA"/>
    <w:rsid w:val="0084578C"/>
    <w:rsid w:val="00864124"/>
    <w:rsid w:val="008645D3"/>
    <w:rsid w:val="00875C81"/>
    <w:rsid w:val="008C5C6A"/>
    <w:rsid w:val="008C68DF"/>
    <w:rsid w:val="008D61B0"/>
    <w:rsid w:val="008E3886"/>
    <w:rsid w:val="008E6A8B"/>
    <w:rsid w:val="008F0311"/>
    <w:rsid w:val="00902AC0"/>
    <w:rsid w:val="00947B68"/>
    <w:rsid w:val="00975DF0"/>
    <w:rsid w:val="009908A0"/>
    <w:rsid w:val="009A5ABD"/>
    <w:rsid w:val="00A0776F"/>
    <w:rsid w:val="00A16B68"/>
    <w:rsid w:val="00A21E02"/>
    <w:rsid w:val="00A24246"/>
    <w:rsid w:val="00A44A2F"/>
    <w:rsid w:val="00A616E7"/>
    <w:rsid w:val="00A866E4"/>
    <w:rsid w:val="00AA228D"/>
    <w:rsid w:val="00AA45D8"/>
    <w:rsid w:val="00AA758A"/>
    <w:rsid w:val="00AC7895"/>
    <w:rsid w:val="00AD0D07"/>
    <w:rsid w:val="00AD62C2"/>
    <w:rsid w:val="00AE3650"/>
    <w:rsid w:val="00B059D4"/>
    <w:rsid w:val="00B10840"/>
    <w:rsid w:val="00B13721"/>
    <w:rsid w:val="00B43B4F"/>
    <w:rsid w:val="00B94BC8"/>
    <w:rsid w:val="00BA6CD6"/>
    <w:rsid w:val="00BB43C3"/>
    <w:rsid w:val="00BD1FEB"/>
    <w:rsid w:val="00BE7104"/>
    <w:rsid w:val="00C01457"/>
    <w:rsid w:val="00C100C1"/>
    <w:rsid w:val="00C6242A"/>
    <w:rsid w:val="00C715A5"/>
    <w:rsid w:val="00C7275F"/>
    <w:rsid w:val="00CA344E"/>
    <w:rsid w:val="00CA3522"/>
    <w:rsid w:val="00CB66D4"/>
    <w:rsid w:val="00CF1083"/>
    <w:rsid w:val="00D04DAA"/>
    <w:rsid w:val="00D04DED"/>
    <w:rsid w:val="00D11F41"/>
    <w:rsid w:val="00D3672D"/>
    <w:rsid w:val="00D625CA"/>
    <w:rsid w:val="00D665BE"/>
    <w:rsid w:val="00D72725"/>
    <w:rsid w:val="00D75668"/>
    <w:rsid w:val="00D925C9"/>
    <w:rsid w:val="00DC24EB"/>
    <w:rsid w:val="00E14C29"/>
    <w:rsid w:val="00E3783A"/>
    <w:rsid w:val="00E52FB3"/>
    <w:rsid w:val="00E5636E"/>
    <w:rsid w:val="00E61F98"/>
    <w:rsid w:val="00E66806"/>
    <w:rsid w:val="00E674F4"/>
    <w:rsid w:val="00E819F7"/>
    <w:rsid w:val="00EA10E1"/>
    <w:rsid w:val="00ED35A2"/>
    <w:rsid w:val="00ED42F4"/>
    <w:rsid w:val="00EE52AC"/>
    <w:rsid w:val="00F13970"/>
    <w:rsid w:val="00F21A37"/>
    <w:rsid w:val="00F34BF0"/>
    <w:rsid w:val="00F473ED"/>
    <w:rsid w:val="00F55672"/>
    <w:rsid w:val="00F568B8"/>
    <w:rsid w:val="00FB0D03"/>
    <w:rsid w:val="00FC48C5"/>
    <w:rsid w:val="00F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F97EE93"/>
  <w15:chartTrackingRefBased/>
  <w15:docId w15:val="{AFB103AB-2A95-4584-9E53-0B03E60F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8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BED"/>
    <w:pPr>
      <w:spacing w:before="0" w:after="200" w:line="276" w:lineRule="auto"/>
      <w:jc w:val="left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866E4"/>
    <w:rPr>
      <w:color w:val="808080"/>
    </w:rPr>
  </w:style>
  <w:style w:type="paragraph" w:styleId="ListParagraph">
    <w:name w:val="List Paragraph"/>
    <w:basedOn w:val="Normal"/>
    <w:uiPriority w:val="34"/>
    <w:qFormat/>
    <w:rsid w:val="00BD1FEB"/>
    <w:pPr>
      <w:ind w:left="720"/>
      <w:contextualSpacing/>
    </w:pPr>
  </w:style>
  <w:style w:type="table" w:styleId="TableGrid">
    <w:name w:val="Table Grid"/>
    <w:basedOn w:val="TableNormal"/>
    <w:uiPriority w:val="39"/>
    <w:rsid w:val="00F139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Diep</dc:creator>
  <cp:keywords/>
  <dc:description/>
  <cp:lastModifiedBy>Nguyễn Tùng Diệp</cp:lastModifiedBy>
  <cp:revision>4</cp:revision>
  <dcterms:created xsi:type="dcterms:W3CDTF">2022-12-01T15:25:00Z</dcterms:created>
  <dcterms:modified xsi:type="dcterms:W3CDTF">2022-12-01T15:34:00Z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