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rPr>
          <w:rFonts w:ascii="UTM Alexander" w:cs="UTM Alexander" w:eastAsia="UTM Alexander" w:hAnsi="UTM Alexand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>
          <w:color w:val="000000"/>
        </w:rPr>
      </w:pPr>
      <w:r w:rsidDel="00000000" w:rsidR="00000000" w:rsidRPr="00000000">
        <w:rPr>
          <w:rFonts w:ascii="UTM Alexander" w:cs="UTM Alexander" w:eastAsia="UTM Alexander" w:hAnsi="UTM Alexander"/>
          <w:b w:val="1"/>
          <w:color w:val="000000"/>
          <w:sz w:val="36"/>
          <w:szCs w:val="36"/>
          <w:rtl w:val="0"/>
        </w:rPr>
        <w:t xml:space="preserve">Bài ..</w:t>
        <w:br w:type="textWrapping"/>
        <w:t xml:space="preserve">……</w:t>
        <w:br w:type="textWrapping"/>
      </w:r>
      <w:r w:rsidDel="00000000" w:rsidR="00000000" w:rsidRPr="00000000">
        <w:rPr>
          <w:color w:val="000000"/>
          <w:rtl w:val="0"/>
        </w:rPr>
        <w:t xml:space="preserve">( tiết)</w:t>
      </w:r>
    </w:p>
    <w:p w:rsidR="00000000" w:rsidDel="00000000" w:rsidP="00000000" w:rsidRDefault="00000000" w:rsidRPr="00000000" w14:paraId="0000005E">
      <w:pPr>
        <w:spacing w:after="120" w:before="18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I. YÊU CẦU CẦN ĐẠT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tabs>
          <w:tab w:val="left" w:pos="717"/>
        </w:tabs>
        <w:spacing w:line="276" w:lineRule="auto"/>
        <w:ind w:left="716" w:right="141" w:hanging="286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18"/>
        </w:tabs>
        <w:spacing w:after="60" w:before="60"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II. ĐỒ DÙNG DẠY HỌC</w:t>
      </w:r>
    </w:p>
    <w:p w:rsidR="00000000" w:rsidDel="00000000" w:rsidP="00000000" w:rsidRDefault="00000000" w:rsidRPr="00000000" w14:paraId="00000061">
      <w:pPr>
        <w:spacing w:after="120" w:before="18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III. CÁC HOẠT ĐỘNG DẠY HỌC CHỦ YẾU</w:t>
      </w:r>
    </w:p>
    <w:p w:rsidR="00000000" w:rsidDel="00000000" w:rsidP="00000000" w:rsidRDefault="00000000" w:rsidRPr="00000000" w14:paraId="00000062">
      <w:pPr>
        <w:keepNext w:val="1"/>
        <w:keepLines w:val="1"/>
        <w:jc w:val="center"/>
        <w:rPr>
          <w:b w:val="1"/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Hoạt động 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60" w:before="60" w:lineRule="auto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1. Mục tiêu: </w:t>
      </w:r>
      <w:r w:rsidDel="00000000" w:rsidR="00000000" w:rsidRPr="00000000">
        <w:rPr>
          <w:color w:val="000000"/>
          <w:rtl w:val="0"/>
        </w:rPr>
        <w:t xml:space="preserve">.....</w:t>
      </w:r>
    </w:p>
    <w:p w:rsidR="00000000" w:rsidDel="00000000" w:rsidP="00000000" w:rsidRDefault="00000000" w:rsidRPr="00000000" w14:paraId="00000064">
      <w:pPr>
        <w:spacing w:after="60" w:before="60" w:lineRule="auto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2. Nội dung: </w:t>
      </w:r>
      <w:r w:rsidDel="00000000" w:rsidR="00000000" w:rsidRPr="00000000">
        <w:rPr>
          <w:color w:val="000000"/>
          <w:rtl w:val="0"/>
        </w:rPr>
        <w:t xml:space="preserve">....</w:t>
      </w:r>
    </w:p>
    <w:p w:rsidR="00000000" w:rsidDel="00000000" w:rsidP="00000000" w:rsidRDefault="00000000" w:rsidRPr="00000000" w14:paraId="00000065">
      <w:pPr>
        <w:spacing w:after="60" w:before="60" w:lineRule="auto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3. Sản phẩm: </w:t>
      </w:r>
      <w:r w:rsidDel="00000000" w:rsidR="00000000" w:rsidRPr="00000000">
        <w:rPr>
          <w:color w:val="000000"/>
          <w:rtl w:val="0"/>
        </w:rPr>
        <w:t xml:space="preserve">..</w:t>
      </w:r>
    </w:p>
    <w:p w:rsidR="00000000" w:rsidDel="00000000" w:rsidP="00000000" w:rsidRDefault="00000000" w:rsidRPr="00000000" w14:paraId="00000066">
      <w:pPr>
        <w:spacing w:after="60" w:before="60" w:lineRule="auto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4. Tổ chức thực hiện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0"/>
        <w:gridCol w:w="2668"/>
        <w:gridCol w:w="2422"/>
        <w:tblGridChange w:id="0">
          <w:tblGrid>
            <w:gridCol w:w="4260"/>
            <w:gridCol w:w="2668"/>
            <w:gridCol w:w="2422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left="-57" w:right="-57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Kết quả/sản phẩm </w:t>
              <w:br w:type="textWrapping"/>
              <w:t xml:space="preserve">học tập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312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1"/>
        <w:keepLines w:val="1"/>
        <w:jc w:val="center"/>
        <w:rPr>
          <w:rFonts w:ascii="Calibri" w:cs="Calibri" w:eastAsia="Calibri" w:hAnsi="Calibri"/>
          <w:b w:val="1"/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Hoạt động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60" w:before="60" w:lineRule="auto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1. Mục tiêu: 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1"/>
        </w:numPr>
        <w:tabs>
          <w:tab w:val="left" w:pos="717"/>
        </w:tabs>
        <w:spacing w:line="276" w:lineRule="auto"/>
        <w:ind w:left="716" w:right="141" w:hanging="28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...</w:t>
      </w:r>
    </w:p>
    <w:p w:rsidR="00000000" w:rsidDel="00000000" w:rsidP="00000000" w:rsidRDefault="00000000" w:rsidRPr="00000000" w14:paraId="00000070">
      <w:pPr>
        <w:spacing w:after="60" w:before="60" w:lineRule="auto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2. Nội dung</w:t>
      </w:r>
    </w:p>
    <w:p w:rsidR="00000000" w:rsidDel="00000000" w:rsidP="00000000" w:rsidRDefault="00000000" w:rsidRPr="00000000" w14:paraId="00000071">
      <w:pPr>
        <w:widowControl w:val="0"/>
        <w:numPr>
          <w:ilvl w:val="2"/>
          <w:numId w:val="1"/>
        </w:numPr>
        <w:tabs>
          <w:tab w:val="left" w:pos="717"/>
        </w:tabs>
        <w:spacing w:line="276" w:lineRule="auto"/>
        <w:ind w:left="716" w:right="141" w:hanging="28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...</w:t>
      </w:r>
    </w:p>
    <w:p w:rsidR="00000000" w:rsidDel="00000000" w:rsidP="00000000" w:rsidRDefault="00000000" w:rsidRPr="00000000" w14:paraId="00000072">
      <w:pPr>
        <w:spacing w:after="60" w:before="60" w:lineRule="auto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3. Sản phẩm</w:t>
      </w:r>
    </w:p>
    <w:p w:rsidR="00000000" w:rsidDel="00000000" w:rsidP="00000000" w:rsidRDefault="00000000" w:rsidRPr="00000000" w14:paraId="00000073">
      <w:pPr>
        <w:widowControl w:val="0"/>
        <w:numPr>
          <w:ilvl w:val="2"/>
          <w:numId w:val="1"/>
        </w:numPr>
        <w:tabs>
          <w:tab w:val="left" w:pos="717"/>
        </w:tabs>
        <w:spacing w:line="276" w:lineRule="auto"/>
        <w:ind w:left="716" w:right="141" w:hanging="28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..</w:t>
      </w:r>
    </w:p>
    <w:p w:rsidR="00000000" w:rsidDel="00000000" w:rsidP="00000000" w:rsidRDefault="00000000" w:rsidRPr="00000000" w14:paraId="00000074">
      <w:pPr>
        <w:spacing w:after="60" w:before="60" w:lineRule="auto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4. Tổ chức thực hiện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1"/>
        <w:gridCol w:w="2906"/>
        <w:gridCol w:w="3293"/>
        <w:tblGridChange w:id="0">
          <w:tblGrid>
            <w:gridCol w:w="3151"/>
            <w:gridCol w:w="2906"/>
            <w:gridCol w:w="329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-57" w:right="-57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Kết quả/sản phẩm </w:t>
              <w:br w:type="textWrapping"/>
              <w:t xml:space="preserve">học tập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ind w:left="108" w:hanging="108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IV. ĐIỀU CHỈNH SAU BÀI DẠY</w:t>
      </w:r>
    </w:p>
    <w:p w:rsidR="00000000" w:rsidDel="00000000" w:rsidP="00000000" w:rsidRDefault="00000000" w:rsidRPr="00000000" w14:paraId="0000007C">
      <w:pPr>
        <w:widowControl w:val="0"/>
        <w:tabs>
          <w:tab w:val="left" w:pos="417"/>
        </w:tabs>
        <w:spacing w:line="276" w:lineRule="auto"/>
        <w:ind w:left="416" w:hanging="416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 Những điều GV đã thực hiện chưa thành công: </w:t>
      </w:r>
    </w:p>
    <w:p w:rsidR="00000000" w:rsidDel="00000000" w:rsidP="00000000" w:rsidRDefault="00000000" w:rsidRPr="00000000" w14:paraId="0000007D">
      <w:pPr>
        <w:tabs>
          <w:tab w:val="right" w:pos="9072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– </w:t>
        <w:tab/>
      </w:r>
    </w:p>
    <w:p w:rsidR="00000000" w:rsidDel="00000000" w:rsidP="00000000" w:rsidRDefault="00000000" w:rsidRPr="00000000" w14:paraId="0000007E">
      <w:pPr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2. Những điều GV muốn thay đổi: </w:t>
      </w:r>
    </w:p>
    <w:p w:rsidR="00000000" w:rsidDel="00000000" w:rsidP="00000000" w:rsidRDefault="00000000" w:rsidRPr="00000000" w14:paraId="0000007F">
      <w:pPr>
        <w:tabs>
          <w:tab w:val="right" w:pos="9072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– </w:t>
        <w:tab/>
      </w:r>
    </w:p>
    <w:p w:rsidR="00000000" w:rsidDel="00000000" w:rsidP="00000000" w:rsidRDefault="00000000" w:rsidRPr="00000000" w14:paraId="00000080">
      <w:pPr>
        <w:spacing w:after="160" w:before="0" w:line="259" w:lineRule="auto"/>
        <w:jc w:val="left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Arial"/>
  <w:font w:name="UTM Alexander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377" w:hanging="231"/>
      </w:pPr>
      <w:rPr>
        <w:rFonts w:ascii="Times New Roman" w:cs="Times New Roman" w:eastAsia="Times New Roman" w:hAnsi="Times New Roman"/>
        <w:b w:val="1"/>
        <w:sz w:val="26"/>
        <w:szCs w:val="26"/>
      </w:rPr>
    </w:lvl>
    <w:lvl w:ilvl="1">
      <w:start w:val="1"/>
      <w:numFmt w:val="decimal"/>
      <w:lvlText w:val="%2."/>
      <w:lvlJc w:val="left"/>
      <w:pPr>
        <w:ind w:left="416" w:hanging="270"/>
      </w:pPr>
      <w:rPr>
        <w:rFonts w:ascii="Arial" w:cs="Arial" w:eastAsia="Arial" w:hAnsi="Arial"/>
        <w:b w:val="1"/>
        <w:sz w:val="24"/>
        <w:szCs w:val="24"/>
      </w:rPr>
    </w:lvl>
    <w:lvl w:ilvl="2">
      <w:start w:val="0"/>
      <w:numFmt w:val="bullet"/>
      <w:lvlText w:val="●"/>
      <w:lvlJc w:val="left"/>
      <w:pPr>
        <w:ind w:left="716" w:hanging="286.00000000000006"/>
      </w:pPr>
      <w:rPr>
        <w:rFonts w:ascii="Noto Sans Symbols" w:cs="Noto Sans Symbols" w:eastAsia="Noto Sans Symbols" w:hAnsi="Noto Sans Symbols"/>
        <w:sz w:val="24"/>
        <w:szCs w:val="24"/>
      </w:rPr>
    </w:lvl>
    <w:lvl w:ilvl="3">
      <w:start w:val="0"/>
      <w:numFmt w:val="bullet"/>
      <w:lvlText w:val="•"/>
      <w:lvlJc w:val="left"/>
      <w:pPr>
        <w:ind w:left="720" w:hanging="286"/>
      </w:pPr>
      <w:rPr/>
    </w:lvl>
    <w:lvl w:ilvl="4">
      <w:start w:val="0"/>
      <w:numFmt w:val="bullet"/>
      <w:lvlText w:val="•"/>
      <w:lvlJc w:val="left"/>
      <w:pPr>
        <w:ind w:left="1939" w:hanging="286"/>
      </w:pPr>
      <w:rPr/>
    </w:lvl>
    <w:lvl w:ilvl="5">
      <w:start w:val="0"/>
      <w:numFmt w:val="bullet"/>
      <w:lvlText w:val="•"/>
      <w:lvlJc w:val="left"/>
      <w:pPr>
        <w:ind w:left="3158" w:hanging="286"/>
      </w:pPr>
      <w:rPr/>
    </w:lvl>
    <w:lvl w:ilvl="6">
      <w:start w:val="0"/>
      <w:numFmt w:val="bullet"/>
      <w:lvlText w:val="•"/>
      <w:lvlJc w:val="left"/>
      <w:pPr>
        <w:ind w:left="4377" w:hanging="286.00000000000045"/>
      </w:pPr>
      <w:rPr/>
    </w:lvl>
    <w:lvl w:ilvl="7">
      <w:start w:val="0"/>
      <w:numFmt w:val="bullet"/>
      <w:lvlText w:val="•"/>
      <w:lvlJc w:val="left"/>
      <w:pPr>
        <w:ind w:left="5596" w:hanging="286"/>
      </w:pPr>
      <w:rPr/>
    </w:lvl>
    <w:lvl w:ilvl="8">
      <w:start w:val="0"/>
      <w:numFmt w:val="bullet"/>
      <w:lvlText w:val="•"/>
      <w:lvlJc w:val="left"/>
      <w:pPr>
        <w:ind w:left="6815" w:hanging="28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vi-VN"/>
      </w:rPr>
    </w:rPrDefault>
    <w:pPrDefault>
      <w:pPr>
        <w:spacing w:after="80" w:before="80" w:line="3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1" w:sz="6" w:val="single"/>
      </w:pBdr>
      <w:spacing w:after="240" w:before="240" w:lineRule="auto"/>
      <w:jc w:val="center"/>
    </w:pPr>
    <w:rPr>
      <w:rFonts w:ascii="UTM Alexander" w:cs="UTM Alexander" w:eastAsia="UTM Alexander" w:hAnsi="UTM Alexander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360" w:lineRule="auto"/>
      <w:jc w:val="center"/>
    </w:pPr>
    <w:rPr>
      <w:rFonts w:ascii="Cambria" w:cs="Cambria" w:eastAsia="Cambria" w:hAnsi="Cambria"/>
      <w:b w:val="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hd w:fill="a6a6a6" w:val="clear"/>
      <w:spacing w:after="120" w:before="180" w:line="288" w:lineRule="auto"/>
      <w:jc w:val="center"/>
    </w:pPr>
    <w:rPr>
      <w:rFonts w:ascii="UTM Alexander" w:cs="UTM Alexander" w:eastAsia="UTM Alexander" w:hAnsi="UTM Alexander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1F02"/>
    <w:pPr>
      <w:spacing w:after="80" w:before="80" w:line="320" w:lineRule="exact"/>
      <w:ind w:firstLine="0"/>
    </w:pPr>
    <w:rPr>
      <w:rFonts w:ascii="Times New Roman" w:hAnsi="Times New Roman" w:eastAsiaTheme="minorHAnsi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 w:val="1"/>
    <w:rsid w:val="00CC1F02"/>
    <w:pPr>
      <w:keepNext w:val="1"/>
      <w:keepLines w:val="1"/>
      <w:pBdr>
        <w:bottom w:color="auto" w:space="1" w:sz="6" w:val="double"/>
      </w:pBdr>
      <w:spacing w:after="240" w:before="240" w:line="240" w:lineRule="atLeast"/>
      <w:jc w:val="center"/>
      <w:outlineLvl w:val="0"/>
    </w:pPr>
    <w:rPr>
      <w:rFonts w:ascii="UTM Alexander" w:hAnsi="UTM Alexander" w:cstheme="majorBidi" w:eastAsiaTheme="majorEastAsia"/>
      <w:b w:val="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C1F02"/>
    <w:pPr>
      <w:keepNext w:val="1"/>
      <w:keepLines w:val="1"/>
      <w:spacing w:after="240" w:before="360" w:line="360" w:lineRule="atLeast"/>
      <w:jc w:val="center"/>
      <w:outlineLvl w:val="1"/>
    </w:pPr>
    <w:rPr>
      <w:rFonts w:ascii="Cambria" w:hAnsi="Cambria" w:cstheme="majorBidi" w:eastAsiaTheme="majorEastAsia"/>
      <w:b w:val="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CC1F02"/>
    <w:pPr>
      <w:keepNext w:val="1"/>
      <w:keepLines w:val="1"/>
      <w:shd w:color="auto" w:fill="a6a6a6" w:themeFill="background1" w:themeFillShade="0000A6" w:val="clear"/>
      <w:spacing w:after="120" w:before="180" w:line="288" w:lineRule="auto"/>
      <w:jc w:val="center"/>
      <w:outlineLvl w:val="2"/>
    </w:pPr>
    <w:rPr>
      <w:rFonts w:ascii="UTM Alexander" w:hAnsi="UTM Alexander" w:cstheme="majorBidi" w:eastAsiaTheme="majorEastAsia"/>
      <w:sz w:val="28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CC1F02"/>
    <w:rPr>
      <w:rFonts w:ascii="UTM Alexander" w:hAnsi="UTM Alexander" w:cstheme="majorBidi" w:eastAsiaTheme="majorEastAsia"/>
      <w:b w:val="1"/>
      <w:color w:val="000000" w:themeColor="text1"/>
      <w:sz w:val="36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CC1F02"/>
    <w:rPr>
      <w:rFonts w:ascii="Cambria" w:hAnsi="Cambria" w:cstheme="majorBidi" w:eastAsiaTheme="majorEastAsia"/>
      <w:b w:val="1"/>
      <w:color w:val="000000" w:themeColor="text1"/>
      <w:sz w:val="34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CC1F02"/>
    <w:rPr>
      <w:rFonts w:ascii="UTM Alexander" w:hAnsi="UTM Alexander" w:cstheme="majorBidi" w:eastAsiaTheme="majorEastAsia"/>
      <w:color w:val="000000" w:themeColor="text1"/>
      <w:sz w:val="28"/>
      <w:szCs w:val="24"/>
      <w:shd w:color="auto" w:fill="a6a6a6" w:themeFill="background1" w:themeFillShade="0000A6" w:val="clear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1"/>
    <w:qFormat w:val="1"/>
    <w:rsid w:val="00CC1F0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C1F02"/>
    <w:rPr>
      <w:color w:val="0563c1" w:themeColor="hyperlink"/>
      <w:u w:val="single"/>
    </w:rPr>
  </w:style>
  <w:style w:type="character" w:styleId="ListParagraphChar" w:customStyle="1">
    <w:name w:val="List Paragraph Char"/>
    <w:aliases w:val="Numbered List Char,bullet Char,List Paragraph1 Char,Cita extensa Char,HPL01 Char,Colorful List - Accent 13 Char"/>
    <w:link w:val="ListParagraph"/>
    <w:uiPriority w:val="1"/>
    <w:qFormat w:val="1"/>
    <w:locked w:val="1"/>
    <w:rsid w:val="00CC1F02"/>
    <w:rPr>
      <w:rFonts w:ascii="Times New Roman" w:hAnsi="Times New Roman" w:eastAsiaTheme="minorHAnsi"/>
      <w:color w:val="000000" w:themeColor="text1"/>
      <w:sz w:val="24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t1Ul0MbklbqbCUACdyGIgetL6A==">AMUW2mVLdTIycWMOcmKK3xR6HqAELZ0DXHCs14q7jzGdZcWsW2fk2DivjccXmzEM/4xDY38jLMcsuf3va/qCnEUp7GngCG2hF91iFgIyc5mvJTVi+SOJA+g=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2022-11-06T01:19:00Z</dcterms:created>
</cp:coreProperties>
</file>