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98D" w:rsidRPr="009F698D" w:rsidRDefault="00A965C8" w:rsidP="00F76466">
      <w:pPr>
        <w:spacing w:after="0"/>
        <w:rPr>
          <w:rFonts w:ascii="Times New Roman" w:eastAsia="Arial" w:hAnsi="Times New Roman" w:cs="Times New Roman"/>
          <w:iCs/>
          <w:sz w:val="24"/>
          <w:szCs w:val="24"/>
        </w:rPr>
      </w:pPr>
      <w:r>
        <w:rPr>
          <w:rFonts w:ascii="Times New Roman" w:eastAsia="Arial" w:hAnsi="Times New Roman" w:cs="Times New Roman"/>
          <w:iCs/>
          <w:sz w:val="24"/>
          <w:szCs w:val="24"/>
        </w:rPr>
        <w:t xml:space="preserve">  </w:t>
      </w:r>
      <w:bookmarkStart w:id="0" w:name="_Hlk143176689"/>
      <w:r w:rsidR="009F698D" w:rsidRPr="009F698D">
        <w:rPr>
          <w:rFonts w:ascii="Times New Roman" w:eastAsia="Arial" w:hAnsi="Times New Roman" w:cs="Times New Roman"/>
          <w:iCs/>
          <w:sz w:val="24"/>
          <w:szCs w:val="24"/>
        </w:rPr>
        <w:t>PHÒNG GD&amp;ĐT ĐỒNG HỚI</w:t>
      </w:r>
      <w:r w:rsidR="009F698D"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 ĐỀ KIỂ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M TRA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CUỐI</w:t>
      </w:r>
      <w:r w:rsidR="009F698D"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KÌ I - NĂM HỌC  202</w:t>
      </w:r>
      <w:r w:rsidR="00184E38">
        <w:rPr>
          <w:rFonts w:ascii="Times New Roman" w:eastAsia="Arial" w:hAnsi="Times New Roman" w:cs="Times New Roman"/>
          <w:b/>
          <w:iCs/>
          <w:sz w:val="24"/>
          <w:szCs w:val="24"/>
        </w:rPr>
        <w:t>3</w:t>
      </w:r>
      <w:r w:rsidR="009F698D"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- 202</w:t>
      </w:r>
      <w:r w:rsidR="00184E38">
        <w:rPr>
          <w:rFonts w:ascii="Times New Roman" w:eastAsia="Arial" w:hAnsi="Times New Roman" w:cs="Times New Roman"/>
          <w:b/>
          <w:iCs/>
          <w:sz w:val="24"/>
          <w:szCs w:val="24"/>
        </w:rPr>
        <w:t>4</w:t>
      </w:r>
    </w:p>
    <w:p w:rsidR="009F698D" w:rsidRPr="00617F47" w:rsidRDefault="009F698D" w:rsidP="00617F47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TRƯỜNG THCS </w:t>
      </w:r>
      <w:r w:rsidR="002554B7">
        <w:rPr>
          <w:rFonts w:ascii="Times New Roman" w:eastAsia="Arial" w:hAnsi="Times New Roman" w:cs="Times New Roman"/>
          <w:b/>
          <w:iCs/>
          <w:sz w:val="24"/>
          <w:szCs w:val="24"/>
        </w:rPr>
        <w:t>……………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</w:t>
      </w:r>
      <w:r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="0064495C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 xml:space="preserve">     </w:t>
      </w:r>
      <w:r w:rsidRPr="009F698D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MÔN: </w:t>
      </w:r>
      <w:r w:rsidR="00617F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HĐTN -</w:t>
      </w:r>
      <w:r w:rsidRPr="009F69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HN 7</w:t>
      </w:r>
      <w:r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r w:rsidR="00A90F4B">
        <w:rPr>
          <w:rFonts w:ascii="Times New Roman" w:eastAsia="Arial" w:hAnsi="Times New Roman" w:cs="Times New Roman"/>
          <w:b/>
          <w:iCs/>
          <w:sz w:val="24"/>
          <w:szCs w:val="24"/>
          <w:lang w:val="vi-VN"/>
        </w:rPr>
        <w:t>– Thời gian: 90 phút</w:t>
      </w:r>
      <w:r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                                                                    </w:t>
      </w:r>
    </w:p>
    <w:p w:rsidR="00040538" w:rsidRPr="00040538" w:rsidRDefault="009F698D" w:rsidP="00F764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F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2EB53E3" wp14:editId="68FDE515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8647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8578F1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7pt" to="479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" strokeweight="1.5pt">
                <w10:wrap anchorx="margin"/>
              </v:line>
            </w:pict>
          </mc:Fallback>
        </mc:AlternateContent>
      </w:r>
      <w:r w:rsidR="00040538" w:rsidRPr="00040538">
        <w:rPr>
          <w:rFonts w:ascii="Times New Roman" w:hAnsi="Times New Roman" w:cs="Times New Roman"/>
          <w:sz w:val="28"/>
          <w:szCs w:val="28"/>
        </w:rPr>
        <w:tab/>
      </w:r>
    </w:p>
    <w:bookmarkEnd w:id="0"/>
    <w:p w:rsidR="009F698D" w:rsidRPr="0064495C" w:rsidRDefault="009F698D" w:rsidP="00F76466">
      <w:pPr>
        <w:spacing w:after="0"/>
        <w:rPr>
          <w:rFonts w:ascii="Times New Roman" w:hAnsi="Times New Roman" w:cs="Times New Roman"/>
          <w:i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Câu </w:t>
      </w:r>
      <w:r w:rsidRPr="00FF1D5D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F1D5D">
        <w:rPr>
          <w:rFonts w:ascii="Times New Roman" w:hAnsi="Times New Roman" w:cs="Times New Roman"/>
          <w:iCs/>
          <w:sz w:val="28"/>
          <w:szCs w:val="28"/>
        </w:rPr>
        <w:t xml:space="preserve"> Hãy cùng các bạn trong nhóm thiết kế, trình bày 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một</w:t>
      </w:r>
      <w:r w:rsidRPr="00FF1D5D">
        <w:rPr>
          <w:rFonts w:ascii="Times New Roman" w:hAnsi="Times New Roman" w:cs="Times New Roman"/>
          <w:iCs/>
          <w:sz w:val="28"/>
          <w:szCs w:val="28"/>
        </w:rPr>
        <w:t xml:space="preserve"> sản phẩm (báo tường, tập san) về </w:t>
      </w:r>
      <w:r>
        <w:rPr>
          <w:rFonts w:ascii="Times New Roman" w:hAnsi="Times New Roman" w:cs="Times New Roman"/>
          <w:iCs/>
          <w:sz w:val="28"/>
          <w:szCs w:val="28"/>
        </w:rPr>
        <w:t>tấm gương vượt khó và rút bài học kinh nghiệm cho bản thân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:rsidR="00F76466" w:rsidRPr="0064495C" w:rsidRDefault="009F698D" w:rsidP="00F76466">
      <w:pPr>
        <w:spacing w:after="0"/>
        <w:jc w:val="both"/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64495C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Câu 2: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Thực hiện hoạt động thuyết trình giới thiệu sản phẩm, quá trình làm sản phẩm </w:t>
      </w:r>
      <w:r w:rsidR="00F76466"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ở câu 1 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của nhóm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 (</w:t>
      </w:r>
      <w:r w:rsidR="00F76466" w:rsidRPr="0064495C">
        <w:rPr>
          <w:rFonts w:ascii="Times New Roman" w:hAnsi="Times New Roman" w:cs="Times New Roman"/>
          <w:iCs/>
          <w:sz w:val="28"/>
          <w:szCs w:val="28"/>
          <w:lang w:val="vi-VN"/>
        </w:rPr>
        <w:t xml:space="preserve">bài thuyết trình phải 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giới thiệu đầy đủ về các thành viên trong nhóm và nhiệm vụ của mỗi bạn</w:t>
      </w:r>
      <w:r w:rsidR="0064495C">
        <w:rPr>
          <w:rFonts w:ascii="Times New Roman" w:hAnsi="Times New Roman" w:cs="Times New Roman"/>
          <w:iCs/>
          <w:sz w:val="28"/>
          <w:szCs w:val="28"/>
          <w:lang w:val="vi-VN"/>
        </w:rPr>
        <w:t>)</w:t>
      </w:r>
      <w:r w:rsidRPr="0064495C">
        <w:rPr>
          <w:rFonts w:ascii="Times New Roman" w:hAnsi="Times New Roman" w:cs="Times New Roman"/>
          <w:iCs/>
          <w:sz w:val="28"/>
          <w:szCs w:val="28"/>
          <w:lang w:val="vi-VN"/>
        </w:rPr>
        <w:t>.</w:t>
      </w:r>
    </w:p>
    <w:p w:rsidR="00DA243C" w:rsidRDefault="009F698D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2235441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DA24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64495C" w:rsidRDefault="00DA243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34" w:rsidRDefault="00584534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34" w:rsidRDefault="00584534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Default="0064495C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84534" w:rsidRDefault="00584534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495C" w:rsidRPr="004578A5" w:rsidRDefault="0064495C" w:rsidP="0064495C">
      <w:pPr>
        <w:spacing w:after="0"/>
        <w:rPr>
          <w:rFonts w:ascii="Times New Roman" w:eastAsia="Arial" w:hAnsi="Times New Roman" w:cs="Times New Roman"/>
          <w:b/>
          <w:iCs/>
          <w:sz w:val="28"/>
          <w:szCs w:val="28"/>
        </w:rPr>
      </w:pPr>
      <w:bookmarkStart w:id="2" w:name="_Hlk143176485"/>
      <w:r w:rsidRPr="004578A5">
        <w:rPr>
          <w:rFonts w:ascii="Times New Roman" w:eastAsia="Arial" w:hAnsi="Times New Roman" w:cs="Times New Roman"/>
          <w:iCs/>
          <w:sz w:val="28"/>
          <w:szCs w:val="28"/>
        </w:rPr>
        <w:lastRenderedPageBreak/>
        <w:t>PHÒNG GD&amp;ĐT ĐỒNG HỚI</w:t>
      </w:r>
      <w:r w:rsidR="00584534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     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</w:t>
      </w:r>
      <w:r w:rsidRPr="00584534">
        <w:rPr>
          <w:rFonts w:ascii="Times New Roman" w:hAnsi="Times New Roman"/>
          <w:b/>
          <w:sz w:val="28"/>
          <w:szCs w:val="28"/>
        </w:rPr>
        <w:t>HƯỚNG DẪN CHẤM KIỂM TRA CUỐI KỲ I</w:t>
      </w:r>
      <w:r w:rsidRPr="0064495C">
        <w:rPr>
          <w:rFonts w:ascii="Times New Roman" w:hAnsi="Times New Roman"/>
          <w:sz w:val="28"/>
          <w:szCs w:val="28"/>
        </w:rPr>
        <w:t xml:space="preserve">   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</w:t>
      </w:r>
    </w:p>
    <w:p w:rsidR="0064495C" w:rsidRPr="00DB67DE" w:rsidRDefault="0064495C" w:rsidP="0064495C">
      <w:pPr>
        <w:spacing w:after="0"/>
        <w:rPr>
          <w:rFonts w:ascii="Times New Roman" w:eastAsia="Arial" w:hAnsi="Times New Roman" w:cs="Times New Roman"/>
          <w:iCs/>
          <w:sz w:val="28"/>
          <w:szCs w:val="28"/>
        </w:rPr>
      </w:pP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TRƯỜNG THCS </w:t>
      </w:r>
      <w:r w:rsidR="002554B7">
        <w:rPr>
          <w:rFonts w:ascii="Times New Roman" w:eastAsia="Arial" w:hAnsi="Times New Roman" w:cs="Times New Roman"/>
          <w:b/>
          <w:iCs/>
          <w:sz w:val="28"/>
          <w:szCs w:val="28"/>
        </w:rPr>
        <w:t>…………….</w:t>
      </w:r>
      <w:r w:rsidRPr="004578A5">
        <w:rPr>
          <w:rFonts w:ascii="Times New Roman" w:eastAsia="Arial" w:hAnsi="Times New Roman" w:cs="Times New Roman"/>
          <w:b/>
          <w:iCs/>
          <w:sz w:val="28"/>
          <w:szCs w:val="28"/>
        </w:rPr>
        <w:t xml:space="preserve">       </w:t>
      </w:r>
      <w:r w:rsidRPr="0064495C">
        <w:rPr>
          <w:rFonts w:ascii="Times New Roman" w:eastAsia="Arial" w:hAnsi="Times New Roman" w:cs="Times New Roman"/>
          <w:iCs/>
          <w:sz w:val="28"/>
          <w:szCs w:val="28"/>
        </w:rPr>
        <w:t>NĂM HỌC  202</w:t>
      </w:r>
      <w:r w:rsidR="00FB130E">
        <w:rPr>
          <w:rFonts w:ascii="Times New Roman" w:eastAsia="Arial" w:hAnsi="Times New Roman" w:cs="Times New Roman"/>
          <w:iCs/>
          <w:sz w:val="28"/>
          <w:szCs w:val="28"/>
        </w:rPr>
        <w:t>3</w:t>
      </w:r>
      <w:r w:rsidRPr="0064495C">
        <w:rPr>
          <w:rFonts w:ascii="Times New Roman" w:eastAsia="Arial" w:hAnsi="Times New Roman" w:cs="Times New Roman"/>
          <w:iCs/>
          <w:sz w:val="28"/>
          <w:szCs w:val="28"/>
        </w:rPr>
        <w:t xml:space="preserve"> – 202</w:t>
      </w:r>
      <w:r w:rsidR="00FB130E">
        <w:rPr>
          <w:rFonts w:ascii="Times New Roman" w:eastAsia="Arial" w:hAnsi="Times New Roman" w:cs="Times New Roman"/>
          <w:iCs/>
          <w:sz w:val="28"/>
          <w:szCs w:val="28"/>
        </w:rPr>
        <w:t>4</w:t>
      </w:r>
      <w:r w:rsidRPr="0064495C">
        <w:rPr>
          <w:rFonts w:ascii="Times New Roman" w:eastAsia="Arial" w:hAnsi="Times New Roman" w:cs="Times New Roman"/>
          <w:iCs/>
          <w:sz w:val="28"/>
          <w:szCs w:val="28"/>
        </w:rPr>
        <w:t xml:space="preserve">. MÔN: </w:t>
      </w:r>
      <w:r w:rsidRPr="0064495C">
        <w:rPr>
          <w:rFonts w:ascii="Times New Roman" w:hAnsi="Times New Roman" w:cs="Times New Roman"/>
          <w:color w:val="000000" w:themeColor="text1"/>
          <w:sz w:val="28"/>
          <w:szCs w:val="28"/>
        </w:rPr>
        <w:t>HĐTN - HN 7</w:t>
      </w:r>
    </w:p>
    <w:p w:rsidR="0064495C" w:rsidRPr="00040538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3F4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C15A3ED" wp14:editId="753E984E">
                <wp:simplePos x="0" y="0"/>
                <wp:positionH relativeFrom="margin">
                  <wp:posOffset>152400</wp:posOffset>
                </wp:positionH>
                <wp:positionV relativeFrom="paragraph">
                  <wp:posOffset>8890</wp:posOffset>
                </wp:positionV>
                <wp:extent cx="60864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6EAE0" id="Straight Connector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12pt,.7pt" to="49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" strokeweight="1.5pt">
                <w10:wrap anchorx="margin"/>
              </v:line>
            </w:pict>
          </mc:Fallback>
        </mc:AlternateContent>
      </w:r>
      <w:r w:rsidRPr="00040538">
        <w:rPr>
          <w:rFonts w:ascii="Times New Roman" w:hAnsi="Times New Roman" w:cs="Times New Roman"/>
          <w:sz w:val="28"/>
          <w:szCs w:val="28"/>
        </w:rPr>
        <w:tab/>
      </w:r>
    </w:p>
    <w:bookmarkEnd w:id="2"/>
    <w:p w:rsidR="0064495C" w:rsidRPr="00584534" w:rsidRDefault="00584534" w:rsidP="00584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="0064495C" w:rsidRPr="00584534">
        <w:rPr>
          <w:rFonts w:ascii="Times New Roman" w:hAnsi="Times New Roman" w:cs="Times New Roman"/>
          <w:b/>
          <w:sz w:val="28"/>
          <w:szCs w:val="28"/>
        </w:rPr>
        <w:t>Yêu cầu:</w:t>
      </w:r>
      <w:bookmarkStart w:id="3" w:name="_GoBack"/>
      <w:bookmarkEnd w:id="3"/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AD0">
        <w:rPr>
          <w:rFonts w:ascii="Times New Roman" w:hAnsi="Times New Roman" w:cs="Times New Roman"/>
          <w:b/>
          <w:sz w:val="28"/>
          <w:szCs w:val="28"/>
        </w:rPr>
        <w:t xml:space="preserve">- Sản phẩm: 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Sản phẩm phải đúng chủ đề, bố cục và màu sắc hài hoà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Nội dung sáng tạo không sao chép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Sản phầm thực hành phải phù hợp và đáp ứng được mục tiêu của chủ đề, thể hiện được t</w:t>
      </w:r>
      <w:r>
        <w:rPr>
          <w:rFonts w:ascii="Times New Roman" w:hAnsi="Times New Roman" w:cs="Times New Roman"/>
          <w:sz w:val="28"/>
          <w:szCs w:val="28"/>
        </w:rPr>
        <w:t>inh thần vượt khó vươn lên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Đảm bảo </w:t>
      </w:r>
      <w:r>
        <w:rPr>
          <w:rFonts w:ascii="Times New Roman" w:hAnsi="Times New Roman" w:cs="Times New Roman"/>
          <w:sz w:val="28"/>
          <w:szCs w:val="28"/>
        </w:rPr>
        <w:t>hoàn thiện được sản phẩm</w:t>
      </w:r>
      <w:r w:rsidRPr="007847B4">
        <w:rPr>
          <w:rFonts w:ascii="Times New Roman" w:hAnsi="Times New Roman" w:cs="Times New Roman"/>
          <w:sz w:val="28"/>
          <w:szCs w:val="28"/>
        </w:rPr>
        <w:t>.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B4">
        <w:rPr>
          <w:rFonts w:ascii="Times New Roman" w:hAnsi="Times New Roman" w:cs="Times New Roman"/>
          <w:b/>
          <w:sz w:val="28"/>
          <w:szCs w:val="28"/>
        </w:rPr>
        <w:t>- Về thực hiện thuyết trình: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7847B4">
        <w:rPr>
          <w:rFonts w:ascii="Times New Roman" w:hAnsi="Times New Roman" w:cs="Times New Roman"/>
          <w:sz w:val="28"/>
          <w:szCs w:val="28"/>
        </w:rPr>
        <w:t xml:space="preserve">Thời gian thuyết trình khoảng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847B4">
        <w:rPr>
          <w:rFonts w:ascii="Times New Roman" w:hAnsi="Times New Roman" w:cs="Times New Roman"/>
          <w:sz w:val="28"/>
          <w:szCs w:val="28"/>
        </w:rPr>
        <w:t xml:space="preserve"> phút/ nhóm.</w:t>
      </w:r>
    </w:p>
    <w:p w:rsidR="0064495C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Thuyết trình phải do 2 đến 3 HS trong nhóm thực hiện, mỗi bạn sẽ thuyết trình một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7B4">
        <w:rPr>
          <w:rFonts w:ascii="Times New Roman" w:hAnsi="Times New Roman" w:cs="Times New Roman"/>
          <w:sz w:val="28"/>
          <w:szCs w:val="28"/>
        </w:rPr>
        <w:t>đoạn, nối tiếp nhau.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iCs/>
          <w:sz w:val="28"/>
          <w:szCs w:val="28"/>
        </w:rPr>
        <w:t>Giới thiệu đầy đủ về các thành viên trong nhóm và nhiệm vụ của mỗi bạn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Thuyết trình phải rõ ràng, mạch lạc, thuyết phục, hấp dẫn người nghe.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Có sự kết hợp giữa lời nói với ngôn ngữ cơ thể khi thuyết trình.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 xml:space="preserve">+ Nội dung thuyết trình: </w:t>
      </w:r>
      <w:r>
        <w:rPr>
          <w:rFonts w:ascii="Times New Roman" w:hAnsi="Times New Roman" w:cs="Times New Roman"/>
          <w:sz w:val="28"/>
          <w:szCs w:val="28"/>
        </w:rPr>
        <w:t>Phải liên quan đến sản phẩm nhóm đã làm</w:t>
      </w:r>
      <w:r w:rsidRPr="007847B4">
        <w:rPr>
          <w:rFonts w:ascii="Times New Roman" w:hAnsi="Times New Roman" w:cs="Times New Roman"/>
          <w:sz w:val="28"/>
          <w:szCs w:val="28"/>
        </w:rPr>
        <w:t>.</w:t>
      </w:r>
    </w:p>
    <w:p w:rsidR="0064495C" w:rsidRPr="007847B4" w:rsidRDefault="0064495C" w:rsidP="006449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47B4">
        <w:rPr>
          <w:rFonts w:ascii="Times New Roman" w:hAnsi="Times New Roman" w:cs="Times New Roman"/>
          <w:sz w:val="28"/>
          <w:szCs w:val="28"/>
        </w:rPr>
        <w:t>+ Đảm bảo thời gian quy định.</w:t>
      </w:r>
    </w:p>
    <w:p w:rsidR="0064495C" w:rsidRPr="007847B4" w:rsidRDefault="00584534" w:rsidP="006449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64495C" w:rsidRPr="007847B4">
        <w:rPr>
          <w:rFonts w:ascii="Times New Roman" w:hAnsi="Times New Roman" w:cs="Times New Roman"/>
          <w:b/>
          <w:sz w:val="28"/>
          <w:szCs w:val="28"/>
        </w:rPr>
        <w:t>.</w:t>
      </w:r>
      <w:r w:rsidR="006449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5C" w:rsidRPr="007847B4">
        <w:rPr>
          <w:rFonts w:ascii="Times New Roman" w:hAnsi="Times New Roman" w:cs="Times New Roman"/>
          <w:b/>
          <w:sz w:val="28"/>
          <w:szCs w:val="28"/>
        </w:rPr>
        <w:t>HƯỚNG DẪN ĐÁNH GIÁ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6608"/>
        <w:gridCol w:w="763"/>
        <w:gridCol w:w="1134"/>
      </w:tblGrid>
      <w:tr w:rsidR="0064495C" w:rsidRPr="007847B4" w:rsidTr="00F71251">
        <w:trPr>
          <w:trHeight w:hRule="exact" w:val="5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Tiêu chí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Chỉ báo (yêu cầu cần đạt)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Chưa đạt</w:t>
            </w:r>
          </w:p>
        </w:tc>
      </w:tr>
      <w:tr w:rsidR="0064495C" w:rsidRPr="007847B4" w:rsidTr="00F71251">
        <w:trPr>
          <w:trHeight w:hRule="exact" w:val="3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Về sản phẩm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Sản phẩm phải đúng chủ đề, bố cục và màu sắc hài hoà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29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Nội dung sáng tạo không sao chép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1140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Sản phầm thực hành phải phù hợp và đáp ứng được mục tiêu của chủ đề, thể hiện được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inh thần vượt khó vươn lên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2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90434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904344">
              <w:rPr>
                <w:rFonts w:ascii="Times New Roman" w:hAnsi="Times New Roman" w:cs="Times New Roman"/>
                <w:sz w:val="28"/>
                <w:szCs w:val="28"/>
              </w:rPr>
              <w:t>Đảm bảo hoàn thiện được sản phẩm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855"/>
        </w:trPr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Về thực hiện thuyết trình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Thuyết trình phải do 2 đến 3 HS trong nhóm thực hiện, mỗi bạn sẽ thuyết trình một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đoạn, nối tiếp nhau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711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Giới thiệu đầy đủ về các thành viên trong nhóm và nhiệm vụ của mỗi bạn</w:t>
            </w:r>
          </w:p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83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Thuyết trình phải rõ ràng, mạch lạc, thuyết phục, hấp dẫn người nghe.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70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Có sự kết hợp giữa lời nói với ngôn ngữ cơ thể khi thuyết trình.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val="69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 xml:space="preserve">. Nội dung thuyết trình: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Phải liên quan đến sản phẩm nhóm đã làm.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495C" w:rsidRPr="007847B4" w:rsidTr="00F71251">
        <w:trPr>
          <w:trHeight w:hRule="exact" w:val="4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47B4">
              <w:rPr>
                <w:rFonts w:ascii="Times New Roman" w:hAnsi="Times New Roman" w:cs="Times New Roman"/>
                <w:sz w:val="28"/>
                <w:szCs w:val="28"/>
              </w:rPr>
              <w:t>. Đảm bảo thời gian quy định.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95C" w:rsidRPr="007847B4" w:rsidRDefault="0064495C" w:rsidP="00F712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95C" w:rsidRPr="007847B4" w:rsidRDefault="0064495C" w:rsidP="0064495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Đạt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Học sinh đạt từ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báo trở lên</w:t>
      </w:r>
    </w:p>
    <w:p w:rsidR="002554B7" w:rsidRDefault="0064495C" w:rsidP="00F764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60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Chưa đạt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Học sinh chỉ đạt từ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847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chỉ báo xuống</w:t>
      </w:r>
    </w:p>
    <w:p w:rsidR="00DA243C" w:rsidRPr="002554B7" w:rsidRDefault="002554B7" w:rsidP="00F7646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9F698D" w:rsidRPr="00483606" w:rsidRDefault="009F698D" w:rsidP="00F764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8360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8360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9F698D" w:rsidRPr="00904344" w:rsidRDefault="009F698D" w:rsidP="00F76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F115AE" w:rsidRDefault="00F115AE" w:rsidP="00F76466">
      <w:pPr>
        <w:spacing w:after="0"/>
      </w:pPr>
    </w:p>
    <w:sectPr w:rsidR="00F115AE" w:rsidSect="00584534">
      <w:pgSz w:w="11907" w:h="16840" w:code="9"/>
      <w:pgMar w:top="567" w:right="794" w:bottom="426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444"/>
    <w:multiLevelType w:val="hybridMultilevel"/>
    <w:tmpl w:val="685E63A0"/>
    <w:lvl w:ilvl="0" w:tplc="558E81D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D5462"/>
    <w:multiLevelType w:val="hybridMultilevel"/>
    <w:tmpl w:val="D16CBA1C"/>
    <w:lvl w:ilvl="0" w:tplc="E17E3014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E747EFA"/>
    <w:multiLevelType w:val="hybridMultilevel"/>
    <w:tmpl w:val="B89491F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B87"/>
    <w:multiLevelType w:val="hybridMultilevel"/>
    <w:tmpl w:val="7062FB86"/>
    <w:lvl w:ilvl="0" w:tplc="D02CC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0ED5"/>
    <w:multiLevelType w:val="hybridMultilevel"/>
    <w:tmpl w:val="9E409658"/>
    <w:lvl w:ilvl="0" w:tplc="BF62974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4D34B2"/>
    <w:multiLevelType w:val="hybridMultilevel"/>
    <w:tmpl w:val="DA5A4926"/>
    <w:lvl w:ilvl="0" w:tplc="614295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38"/>
    <w:rsid w:val="00024F72"/>
    <w:rsid w:val="00040538"/>
    <w:rsid w:val="00066C7B"/>
    <w:rsid w:val="00073955"/>
    <w:rsid w:val="001769A6"/>
    <w:rsid w:val="00184E38"/>
    <w:rsid w:val="00197812"/>
    <w:rsid w:val="002554B7"/>
    <w:rsid w:val="003013B6"/>
    <w:rsid w:val="00352519"/>
    <w:rsid w:val="00364D8C"/>
    <w:rsid w:val="00365F78"/>
    <w:rsid w:val="003A56E9"/>
    <w:rsid w:val="003D3C7B"/>
    <w:rsid w:val="00523974"/>
    <w:rsid w:val="00584534"/>
    <w:rsid w:val="005B2AFC"/>
    <w:rsid w:val="00617F47"/>
    <w:rsid w:val="0064495C"/>
    <w:rsid w:val="006B47F4"/>
    <w:rsid w:val="006C21B7"/>
    <w:rsid w:val="00705696"/>
    <w:rsid w:val="00736DB1"/>
    <w:rsid w:val="008D4F7D"/>
    <w:rsid w:val="00904344"/>
    <w:rsid w:val="00995BDB"/>
    <w:rsid w:val="009C35C9"/>
    <w:rsid w:val="009F698D"/>
    <w:rsid w:val="00A642E6"/>
    <w:rsid w:val="00A90F4B"/>
    <w:rsid w:val="00A965C8"/>
    <w:rsid w:val="00AE1062"/>
    <w:rsid w:val="00BF30C5"/>
    <w:rsid w:val="00CC27E7"/>
    <w:rsid w:val="00D82C80"/>
    <w:rsid w:val="00DA243C"/>
    <w:rsid w:val="00DA7B9E"/>
    <w:rsid w:val="00DD3382"/>
    <w:rsid w:val="00E2538A"/>
    <w:rsid w:val="00EB1E01"/>
    <w:rsid w:val="00EB7C1D"/>
    <w:rsid w:val="00F115AE"/>
    <w:rsid w:val="00F260FC"/>
    <w:rsid w:val="00F76466"/>
    <w:rsid w:val="00FB130E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F6038"/>
  <w15:chartTrackingRefBased/>
  <w15:docId w15:val="{5E589831-A838-4750-A302-56324AA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538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405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9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538"/>
    <w:rPr>
      <w:rFonts w:eastAsia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040538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Tiu4">
    <w:name w:val="Tiêu đề #4"/>
    <w:basedOn w:val="DefaultParagraphFont"/>
    <w:rsid w:val="000405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4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qFormat/>
    <w:rsid w:val="00040538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5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239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239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22B7-7581-4913-9F0A-06A438BA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386</Words>
  <Characters>2202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2022-12-26T10:52:00Z</dcterms:created>
  <dcterms:modified xsi:type="dcterms:W3CDTF">2023-08-17T08:28:00Z</dcterms:modified>
</cp:coreProperties>
</file>