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13" w:rsidRPr="00B47FE1" w:rsidRDefault="00B47FE1">
      <w:pPr>
        <w:pStyle w:val="Heading1"/>
        <w:spacing w:before="70" w:line="321" w:lineRule="exact"/>
        <w:ind w:left="3918" w:right="3919"/>
        <w:jc w:val="center"/>
        <w:rPr>
          <w:lang w:val="en-US"/>
        </w:rPr>
      </w:pPr>
      <w:r>
        <w:t xml:space="preserve">Bài : </w:t>
      </w:r>
      <w:r>
        <w:rPr>
          <w:lang w:val="en-US"/>
        </w:rPr>
        <w:t>Ôn tập chủ đề 4</w:t>
      </w:r>
    </w:p>
    <w:p w:rsidR="00E31713" w:rsidRDefault="00B47B80">
      <w:pPr>
        <w:pStyle w:val="BodyText"/>
        <w:spacing w:after="8" w:line="321" w:lineRule="exact"/>
      </w:pPr>
      <w:r>
        <w:rPr>
          <w:b/>
        </w:rPr>
        <w:t xml:space="preserve">Câu 1&lt;NB&gt; </w:t>
      </w:r>
      <w:r>
        <w:t xml:space="preserve">Đánh dấu X vào những ô đúng hoặc sai ứng với các </w:t>
      </w:r>
      <w:r w:rsidR="004D5260">
        <w:rPr>
          <w:lang w:val="en-US"/>
        </w:rPr>
        <w:t>nhận xét về đồ dùng bằng nhựa</w:t>
      </w:r>
      <w:r>
        <w:t>:</w:t>
      </w: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5656"/>
        <w:gridCol w:w="1360"/>
        <w:gridCol w:w="1165"/>
      </w:tblGrid>
      <w:tr w:rsidR="00E31713">
        <w:trPr>
          <w:trHeight w:val="470"/>
        </w:trPr>
        <w:tc>
          <w:tcPr>
            <w:tcW w:w="634" w:type="dxa"/>
          </w:tcPr>
          <w:p w:rsidR="00E31713" w:rsidRDefault="00B47B80">
            <w:pPr>
              <w:pStyle w:val="TableParagraph"/>
              <w:spacing w:before="141"/>
              <w:ind w:left="71" w:right="61"/>
              <w:jc w:val="center"/>
              <w:rPr>
                <w:sz w:val="28"/>
              </w:rPr>
            </w:pPr>
            <w:r>
              <w:rPr>
                <w:sz w:val="28"/>
              </w:rPr>
              <w:t>Câu</w:t>
            </w:r>
          </w:p>
        </w:tc>
        <w:tc>
          <w:tcPr>
            <w:tcW w:w="5656" w:type="dxa"/>
          </w:tcPr>
          <w:p w:rsidR="00E31713" w:rsidRDefault="00B47B80">
            <w:pPr>
              <w:pStyle w:val="TableParagraph"/>
              <w:spacing w:before="141"/>
              <w:ind w:left="77" w:right="73"/>
              <w:jc w:val="center"/>
              <w:rPr>
                <w:sz w:val="28"/>
              </w:rPr>
            </w:pPr>
            <w:r>
              <w:rPr>
                <w:sz w:val="28"/>
              </w:rPr>
              <w:t>Nội dung</w:t>
            </w:r>
          </w:p>
        </w:tc>
        <w:tc>
          <w:tcPr>
            <w:tcW w:w="1360" w:type="dxa"/>
          </w:tcPr>
          <w:p w:rsidR="00E31713" w:rsidRDefault="00B47B80">
            <w:pPr>
              <w:pStyle w:val="TableParagraph"/>
              <w:spacing w:before="141"/>
              <w:ind w:left="343" w:right="343"/>
              <w:jc w:val="center"/>
              <w:rPr>
                <w:sz w:val="28"/>
              </w:rPr>
            </w:pPr>
            <w:r>
              <w:rPr>
                <w:sz w:val="28"/>
              </w:rPr>
              <w:t>Đúng</w:t>
            </w:r>
          </w:p>
        </w:tc>
        <w:tc>
          <w:tcPr>
            <w:tcW w:w="1165" w:type="dxa"/>
          </w:tcPr>
          <w:p w:rsidR="00E31713" w:rsidRDefault="00B47B80">
            <w:pPr>
              <w:pStyle w:val="TableParagraph"/>
              <w:spacing w:before="141"/>
              <w:ind w:left="378" w:right="379"/>
              <w:jc w:val="center"/>
              <w:rPr>
                <w:sz w:val="28"/>
              </w:rPr>
            </w:pPr>
            <w:r>
              <w:rPr>
                <w:sz w:val="28"/>
              </w:rPr>
              <w:t>Sai</w:t>
            </w:r>
          </w:p>
        </w:tc>
      </w:tr>
      <w:tr w:rsidR="00E31713">
        <w:trPr>
          <w:trHeight w:val="777"/>
        </w:trPr>
        <w:tc>
          <w:tcPr>
            <w:tcW w:w="634" w:type="dxa"/>
          </w:tcPr>
          <w:p w:rsidR="00E31713" w:rsidRDefault="00B47B80" w:rsidP="004D5260">
            <w:pPr>
              <w:pStyle w:val="TableParagraph"/>
              <w:spacing w:before="220" w:line="240" w:lineRule="auto"/>
              <w:ind w:left="9"/>
              <w:jc w:val="center"/>
              <w:rPr>
                <w:sz w:val="28"/>
              </w:rPr>
            </w:pPr>
            <w:r>
              <w:rPr>
                <w:sz w:val="28"/>
              </w:rPr>
              <w:t>a</w:t>
            </w:r>
          </w:p>
        </w:tc>
        <w:tc>
          <w:tcPr>
            <w:tcW w:w="5656" w:type="dxa"/>
          </w:tcPr>
          <w:p w:rsidR="00E31713" w:rsidRPr="004D5260" w:rsidRDefault="004D5260">
            <w:pPr>
              <w:pStyle w:val="TableParagraph"/>
              <w:spacing w:before="124" w:line="320" w:lineRule="atLeast"/>
              <w:ind w:left="8"/>
              <w:rPr>
                <w:sz w:val="28"/>
                <w:lang w:val="en-US"/>
              </w:rPr>
            </w:pPr>
            <w:r>
              <w:rPr>
                <w:sz w:val="28"/>
                <w:lang w:val="en-US"/>
              </w:rPr>
              <w:t>Đồ dùng nhựa không gây ô nhiễm môi trường.</w:t>
            </w:r>
          </w:p>
        </w:tc>
        <w:tc>
          <w:tcPr>
            <w:tcW w:w="1360" w:type="dxa"/>
          </w:tcPr>
          <w:p w:rsidR="00E31713" w:rsidRDefault="00E31713">
            <w:pPr>
              <w:pStyle w:val="TableParagraph"/>
              <w:spacing w:line="240" w:lineRule="auto"/>
              <w:rPr>
                <w:sz w:val="28"/>
              </w:rPr>
            </w:pPr>
          </w:p>
        </w:tc>
        <w:tc>
          <w:tcPr>
            <w:tcW w:w="1165" w:type="dxa"/>
          </w:tcPr>
          <w:p w:rsidR="00E31713" w:rsidRDefault="00E31713">
            <w:pPr>
              <w:pStyle w:val="TableParagraph"/>
              <w:spacing w:before="3" w:line="240" w:lineRule="auto"/>
              <w:rPr>
                <w:sz w:val="27"/>
              </w:rPr>
            </w:pPr>
          </w:p>
          <w:p w:rsidR="00E31713" w:rsidRDefault="00B47B80">
            <w:pPr>
              <w:pStyle w:val="TableParagraph"/>
              <w:spacing w:before="1" w:line="240" w:lineRule="auto"/>
              <w:ind w:right="1"/>
              <w:jc w:val="center"/>
              <w:rPr>
                <w:sz w:val="28"/>
              </w:rPr>
            </w:pPr>
            <w:r>
              <w:rPr>
                <w:color w:val="FF0000"/>
                <w:sz w:val="28"/>
              </w:rPr>
              <w:t>X</w:t>
            </w:r>
          </w:p>
        </w:tc>
      </w:tr>
      <w:tr w:rsidR="00E31713">
        <w:trPr>
          <w:trHeight w:val="664"/>
        </w:trPr>
        <w:tc>
          <w:tcPr>
            <w:tcW w:w="634" w:type="dxa"/>
          </w:tcPr>
          <w:p w:rsidR="00E31713" w:rsidRDefault="00E31713" w:rsidP="004D5260">
            <w:pPr>
              <w:pStyle w:val="TableParagraph"/>
              <w:spacing w:before="2" w:line="240" w:lineRule="auto"/>
              <w:jc w:val="center"/>
              <w:rPr>
                <w:sz w:val="29"/>
              </w:rPr>
            </w:pPr>
          </w:p>
          <w:p w:rsidR="00E31713" w:rsidRDefault="00B47B80" w:rsidP="004D5260">
            <w:pPr>
              <w:pStyle w:val="TableParagraph"/>
              <w:ind w:left="10"/>
              <w:jc w:val="center"/>
              <w:rPr>
                <w:sz w:val="28"/>
              </w:rPr>
            </w:pPr>
            <w:r>
              <w:rPr>
                <w:sz w:val="28"/>
              </w:rPr>
              <w:t>b</w:t>
            </w:r>
          </w:p>
        </w:tc>
        <w:tc>
          <w:tcPr>
            <w:tcW w:w="5656" w:type="dxa"/>
          </w:tcPr>
          <w:p w:rsidR="00E31713" w:rsidRDefault="004D5260">
            <w:pPr>
              <w:pStyle w:val="TableParagraph"/>
              <w:spacing w:before="18" w:line="322" w:lineRule="exact"/>
              <w:ind w:left="8"/>
              <w:rPr>
                <w:sz w:val="28"/>
              </w:rPr>
            </w:pPr>
            <w:r>
              <w:rPr>
                <w:sz w:val="28"/>
                <w:lang w:val="en-US"/>
              </w:rPr>
              <w:t>Đồ dùng nhựa không ảnh hưởng tới sức khỏe con người</w:t>
            </w:r>
            <w:r w:rsidR="00B47B80">
              <w:rPr>
                <w:sz w:val="28"/>
              </w:rPr>
              <w:t>.</w:t>
            </w:r>
          </w:p>
        </w:tc>
        <w:tc>
          <w:tcPr>
            <w:tcW w:w="1360" w:type="dxa"/>
          </w:tcPr>
          <w:p w:rsidR="00E31713" w:rsidRDefault="00E31713">
            <w:pPr>
              <w:pStyle w:val="TableParagraph"/>
              <w:spacing w:line="240" w:lineRule="auto"/>
              <w:rPr>
                <w:sz w:val="28"/>
              </w:rPr>
            </w:pPr>
          </w:p>
        </w:tc>
        <w:tc>
          <w:tcPr>
            <w:tcW w:w="1165" w:type="dxa"/>
          </w:tcPr>
          <w:p w:rsidR="00E31713" w:rsidRDefault="00E31713">
            <w:pPr>
              <w:pStyle w:val="TableParagraph"/>
              <w:spacing w:before="3" w:line="240" w:lineRule="auto"/>
              <w:rPr>
                <w:sz w:val="27"/>
              </w:rPr>
            </w:pPr>
          </w:p>
          <w:p w:rsidR="00E31713" w:rsidRDefault="00B47B80">
            <w:pPr>
              <w:pStyle w:val="TableParagraph"/>
              <w:spacing w:before="1" w:line="240" w:lineRule="auto"/>
              <w:ind w:right="1"/>
              <w:jc w:val="center"/>
              <w:rPr>
                <w:sz w:val="28"/>
              </w:rPr>
            </w:pPr>
            <w:r>
              <w:rPr>
                <w:color w:val="FF0000"/>
                <w:sz w:val="28"/>
              </w:rPr>
              <w:t>X</w:t>
            </w:r>
          </w:p>
        </w:tc>
      </w:tr>
      <w:tr w:rsidR="00E31713">
        <w:trPr>
          <w:trHeight w:val="517"/>
        </w:trPr>
        <w:tc>
          <w:tcPr>
            <w:tcW w:w="634" w:type="dxa"/>
          </w:tcPr>
          <w:p w:rsidR="00E31713" w:rsidRDefault="00B47B80" w:rsidP="004D5260">
            <w:pPr>
              <w:pStyle w:val="TableParagraph"/>
              <w:spacing w:before="91" w:line="240" w:lineRule="auto"/>
              <w:ind w:left="9"/>
              <w:jc w:val="center"/>
              <w:rPr>
                <w:sz w:val="28"/>
              </w:rPr>
            </w:pPr>
            <w:r>
              <w:rPr>
                <w:sz w:val="28"/>
              </w:rPr>
              <w:t>c</w:t>
            </w:r>
          </w:p>
        </w:tc>
        <w:tc>
          <w:tcPr>
            <w:tcW w:w="5656" w:type="dxa"/>
          </w:tcPr>
          <w:p w:rsidR="00E31713" w:rsidRDefault="004D5260" w:rsidP="004D5260">
            <w:pPr>
              <w:pStyle w:val="TableParagraph"/>
              <w:spacing w:before="91" w:line="240" w:lineRule="auto"/>
              <w:ind w:right="73"/>
              <w:rPr>
                <w:sz w:val="28"/>
              </w:rPr>
            </w:pPr>
            <w:r>
              <w:rPr>
                <w:sz w:val="28"/>
                <w:lang w:val="en-US"/>
              </w:rPr>
              <w:t>Đồ dùng nhựa dễ phân hủy sau khi hết hạn sử dụng</w:t>
            </w:r>
            <w:r w:rsidR="00B47B80">
              <w:rPr>
                <w:sz w:val="28"/>
              </w:rPr>
              <w:t>.</w:t>
            </w:r>
          </w:p>
        </w:tc>
        <w:tc>
          <w:tcPr>
            <w:tcW w:w="1360" w:type="dxa"/>
          </w:tcPr>
          <w:p w:rsidR="00E31713" w:rsidRPr="004D5260" w:rsidRDefault="00E31713">
            <w:pPr>
              <w:pStyle w:val="TableParagraph"/>
              <w:spacing w:line="317" w:lineRule="exact"/>
              <w:ind w:left="2"/>
              <w:jc w:val="center"/>
              <w:rPr>
                <w:sz w:val="28"/>
                <w:lang w:val="en-US"/>
              </w:rPr>
            </w:pPr>
          </w:p>
        </w:tc>
        <w:tc>
          <w:tcPr>
            <w:tcW w:w="1165" w:type="dxa"/>
          </w:tcPr>
          <w:p w:rsidR="004D5260" w:rsidRDefault="004D5260" w:rsidP="004D5260">
            <w:pPr>
              <w:pStyle w:val="TableParagraph"/>
              <w:spacing w:line="240" w:lineRule="auto"/>
              <w:jc w:val="center"/>
              <w:rPr>
                <w:color w:val="FF0000"/>
                <w:sz w:val="28"/>
                <w:lang w:val="en-US"/>
              </w:rPr>
            </w:pPr>
          </w:p>
          <w:p w:rsidR="00E31713" w:rsidRPr="004D5260" w:rsidRDefault="004D5260" w:rsidP="004D5260">
            <w:pPr>
              <w:pStyle w:val="TableParagraph"/>
              <w:spacing w:line="240" w:lineRule="auto"/>
              <w:jc w:val="center"/>
              <w:rPr>
                <w:color w:val="FF0000"/>
                <w:sz w:val="28"/>
                <w:lang w:val="en-US"/>
              </w:rPr>
            </w:pPr>
            <w:r w:rsidRPr="004D5260">
              <w:rPr>
                <w:color w:val="FF0000"/>
                <w:sz w:val="28"/>
                <w:lang w:val="en-US"/>
              </w:rPr>
              <w:t>X</w:t>
            </w:r>
          </w:p>
        </w:tc>
      </w:tr>
      <w:tr w:rsidR="00E31713" w:rsidTr="004D5260">
        <w:trPr>
          <w:trHeight w:val="476"/>
        </w:trPr>
        <w:tc>
          <w:tcPr>
            <w:tcW w:w="634" w:type="dxa"/>
          </w:tcPr>
          <w:p w:rsidR="00E31713" w:rsidRDefault="00B47B80" w:rsidP="004D5260">
            <w:pPr>
              <w:pStyle w:val="TableParagraph"/>
              <w:spacing w:line="240" w:lineRule="auto"/>
              <w:jc w:val="center"/>
              <w:rPr>
                <w:sz w:val="28"/>
              </w:rPr>
            </w:pPr>
            <w:r>
              <w:rPr>
                <w:sz w:val="28"/>
              </w:rPr>
              <w:t>d</w:t>
            </w:r>
          </w:p>
        </w:tc>
        <w:tc>
          <w:tcPr>
            <w:tcW w:w="5656" w:type="dxa"/>
          </w:tcPr>
          <w:p w:rsidR="00E31713" w:rsidRDefault="004D5260">
            <w:pPr>
              <w:pStyle w:val="TableParagraph"/>
              <w:spacing w:line="275" w:lineRule="exact"/>
              <w:ind w:left="8"/>
              <w:rPr>
                <w:sz w:val="28"/>
              </w:rPr>
            </w:pPr>
            <w:r>
              <w:rPr>
                <w:sz w:val="28"/>
                <w:lang w:val="en-US"/>
              </w:rPr>
              <w:t>Đồ dùng nhựa có thể tái chế</w:t>
            </w:r>
            <w:r w:rsidR="00B47B80">
              <w:rPr>
                <w:sz w:val="28"/>
              </w:rPr>
              <w:t>.</w:t>
            </w:r>
          </w:p>
        </w:tc>
        <w:tc>
          <w:tcPr>
            <w:tcW w:w="1360" w:type="dxa"/>
          </w:tcPr>
          <w:p w:rsidR="00E31713" w:rsidRDefault="00B47B80" w:rsidP="004D5260">
            <w:pPr>
              <w:pStyle w:val="TableParagraph"/>
              <w:spacing w:line="240" w:lineRule="auto"/>
              <w:jc w:val="center"/>
              <w:rPr>
                <w:sz w:val="28"/>
              </w:rPr>
            </w:pPr>
            <w:r>
              <w:rPr>
                <w:color w:val="FF0000"/>
                <w:sz w:val="28"/>
              </w:rPr>
              <w:t>X</w:t>
            </w:r>
          </w:p>
        </w:tc>
        <w:tc>
          <w:tcPr>
            <w:tcW w:w="1165" w:type="dxa"/>
          </w:tcPr>
          <w:p w:rsidR="00E31713" w:rsidRDefault="00E31713">
            <w:pPr>
              <w:pStyle w:val="TableParagraph"/>
              <w:spacing w:line="240" w:lineRule="auto"/>
              <w:rPr>
                <w:sz w:val="28"/>
              </w:rPr>
            </w:pPr>
          </w:p>
        </w:tc>
      </w:tr>
    </w:tbl>
    <w:p w:rsidR="00E31713" w:rsidRDefault="00B47FE1">
      <w:pPr>
        <w:spacing w:line="314" w:lineRule="exact"/>
        <w:ind w:left="112"/>
        <w:rPr>
          <w:sz w:val="28"/>
        </w:rPr>
      </w:pPr>
      <w:r>
        <w:rPr>
          <w:b/>
          <w:sz w:val="28"/>
        </w:rPr>
        <w:t>Câu 2&lt;</w:t>
      </w:r>
      <w:r>
        <w:rPr>
          <w:b/>
          <w:sz w:val="28"/>
          <w:lang w:val="en-US"/>
        </w:rPr>
        <w:t>TH</w:t>
      </w:r>
      <w:r w:rsidR="00B47B80">
        <w:rPr>
          <w:b/>
          <w:sz w:val="28"/>
        </w:rPr>
        <w:t xml:space="preserve">&gt; </w:t>
      </w:r>
      <w:r>
        <w:rPr>
          <w:sz w:val="28"/>
          <w:lang w:val="en-US"/>
        </w:rPr>
        <w:t>Cây nào dưới đây</w:t>
      </w:r>
      <w:r w:rsidR="00B47B80">
        <w:rPr>
          <w:sz w:val="28"/>
        </w:rPr>
        <w:t xml:space="preserve"> </w:t>
      </w:r>
      <w:r w:rsidR="00B47B80">
        <w:rPr>
          <w:b/>
          <w:i/>
          <w:sz w:val="28"/>
        </w:rPr>
        <w:t xml:space="preserve">không phải </w:t>
      </w:r>
      <w:r>
        <w:rPr>
          <w:sz w:val="28"/>
        </w:rPr>
        <w:t xml:space="preserve">là </w:t>
      </w:r>
      <w:r>
        <w:rPr>
          <w:sz w:val="28"/>
          <w:lang w:val="en-US"/>
        </w:rPr>
        <w:t>cây lương thực</w:t>
      </w:r>
      <w:r w:rsidR="00B47B80">
        <w:rPr>
          <w:sz w:val="28"/>
        </w:rPr>
        <w:t>?</w:t>
      </w:r>
    </w:p>
    <w:p w:rsidR="00E31713" w:rsidRPr="00B47FE1" w:rsidRDefault="00B47B80">
      <w:pPr>
        <w:pStyle w:val="BodyText"/>
        <w:tabs>
          <w:tab w:val="left" w:pos="2349"/>
          <w:tab w:val="left" w:pos="5441"/>
          <w:tab w:val="left" w:pos="8034"/>
        </w:tabs>
        <w:rPr>
          <w:lang w:val="en-US"/>
        </w:rPr>
      </w:pPr>
      <w:r>
        <w:t>A.</w:t>
      </w:r>
      <w:r>
        <w:rPr>
          <w:spacing w:val="-2"/>
        </w:rPr>
        <w:t xml:space="preserve"> </w:t>
      </w:r>
      <w:r w:rsidR="00B47FE1">
        <w:rPr>
          <w:lang w:val="en-US"/>
        </w:rPr>
        <w:t>Lúa.</w:t>
      </w:r>
      <w:r>
        <w:tab/>
      </w:r>
      <w:r w:rsidRPr="00B47FE1">
        <w:t>B</w:t>
      </w:r>
      <w:r w:rsidR="00B47FE1" w:rsidRPr="00B47FE1">
        <w:rPr>
          <w:lang w:val="en-US"/>
        </w:rPr>
        <w:t>. Ngô</w:t>
      </w:r>
      <w:r>
        <w:rPr>
          <w:color w:val="FF0000"/>
        </w:rPr>
        <w:tab/>
      </w:r>
      <w:r w:rsidR="00B47FE1" w:rsidRPr="00B47FE1">
        <w:rPr>
          <w:color w:val="FF0000"/>
        </w:rPr>
        <w:t xml:space="preserve">C. </w:t>
      </w:r>
      <w:r w:rsidR="00B47FE1" w:rsidRPr="00B47FE1">
        <w:rPr>
          <w:color w:val="FF0000"/>
          <w:lang w:val="en-US"/>
        </w:rPr>
        <w:t>Mía.</w:t>
      </w:r>
      <w:r w:rsidR="00B47FE1">
        <w:tab/>
        <w:t xml:space="preserve">D. </w:t>
      </w:r>
      <w:r w:rsidR="00B47FE1">
        <w:rPr>
          <w:lang w:val="en-US"/>
        </w:rPr>
        <w:t>Sắn.</w:t>
      </w:r>
    </w:p>
    <w:p w:rsidR="00E31713" w:rsidRPr="00B47FE1" w:rsidRDefault="00B47B80">
      <w:pPr>
        <w:pStyle w:val="BodyText"/>
        <w:rPr>
          <w:lang w:val="en-US"/>
        </w:rPr>
      </w:pPr>
      <w:r>
        <w:rPr>
          <w:b/>
        </w:rPr>
        <w:t xml:space="preserve">Câu 3 &lt;NB&gt; </w:t>
      </w:r>
      <w:r w:rsidR="00B47FE1">
        <w:rPr>
          <w:lang w:val="en-US"/>
        </w:rPr>
        <w:t>Trong các loại lương thực sau, loại nào có hàm lượng tinh bột cao nhất?</w:t>
      </w:r>
    </w:p>
    <w:p w:rsidR="00B47FE1" w:rsidRPr="00B47FE1" w:rsidRDefault="00B47FE1" w:rsidP="00B47FE1">
      <w:pPr>
        <w:pStyle w:val="BodyText"/>
        <w:tabs>
          <w:tab w:val="left" w:pos="2349"/>
          <w:tab w:val="left" w:pos="5441"/>
          <w:tab w:val="left" w:pos="8034"/>
        </w:tabs>
        <w:rPr>
          <w:lang w:val="en-US"/>
        </w:rPr>
      </w:pPr>
      <w:r w:rsidRPr="00B47FE1">
        <w:rPr>
          <w:color w:val="FF0000"/>
        </w:rPr>
        <w:t>A.</w:t>
      </w:r>
      <w:r w:rsidRPr="00B47FE1">
        <w:rPr>
          <w:color w:val="FF0000"/>
          <w:spacing w:val="-2"/>
        </w:rPr>
        <w:t xml:space="preserve"> </w:t>
      </w:r>
      <w:r w:rsidRPr="00B47FE1">
        <w:rPr>
          <w:color w:val="FF0000"/>
          <w:lang w:val="en-US"/>
        </w:rPr>
        <w:t>Gạo.</w:t>
      </w:r>
      <w:r>
        <w:tab/>
      </w:r>
      <w:r w:rsidRPr="00B47FE1">
        <w:t>B</w:t>
      </w:r>
      <w:r>
        <w:rPr>
          <w:lang w:val="en-US"/>
        </w:rPr>
        <w:t>. Lúa mì</w:t>
      </w:r>
      <w:r>
        <w:rPr>
          <w:color w:val="FF0000"/>
        </w:rPr>
        <w:tab/>
      </w:r>
      <w:r w:rsidRPr="00B47FE1">
        <w:t xml:space="preserve">C. </w:t>
      </w:r>
      <w:r w:rsidRPr="00B47FE1">
        <w:rPr>
          <w:lang w:val="en-US"/>
        </w:rPr>
        <w:t>Khoai lang.</w:t>
      </w:r>
      <w:r>
        <w:tab/>
        <w:t xml:space="preserve">D. </w:t>
      </w:r>
      <w:r>
        <w:rPr>
          <w:lang w:val="en-US"/>
        </w:rPr>
        <w:t>Sắn.</w:t>
      </w:r>
    </w:p>
    <w:p w:rsidR="00E31713" w:rsidRPr="00B47FE1" w:rsidRDefault="00B47FE1">
      <w:pPr>
        <w:pStyle w:val="BodyText"/>
        <w:rPr>
          <w:lang w:val="en-US"/>
        </w:rPr>
      </w:pPr>
      <w:r>
        <w:rPr>
          <w:b/>
        </w:rPr>
        <w:t>Câu 4&lt;</w:t>
      </w:r>
      <w:r>
        <w:rPr>
          <w:b/>
          <w:lang w:val="en-US"/>
        </w:rPr>
        <w:t>NB</w:t>
      </w:r>
      <w:r w:rsidR="00B47B80">
        <w:rPr>
          <w:b/>
        </w:rPr>
        <w:t xml:space="preserve">&gt; </w:t>
      </w:r>
      <w:r>
        <w:rPr>
          <w:lang w:val="en-US"/>
        </w:rPr>
        <w:t>Loại thức ăn nào sau đây chứa nhiều chất đạm?</w:t>
      </w:r>
    </w:p>
    <w:p w:rsidR="00B47FE1" w:rsidRPr="00B47FE1" w:rsidRDefault="00B47FE1" w:rsidP="00B47FE1">
      <w:pPr>
        <w:pStyle w:val="BodyText"/>
        <w:tabs>
          <w:tab w:val="left" w:pos="2349"/>
          <w:tab w:val="left" w:pos="5441"/>
          <w:tab w:val="left" w:pos="8034"/>
        </w:tabs>
        <w:rPr>
          <w:lang w:val="en-US"/>
        </w:rPr>
      </w:pPr>
      <w:r w:rsidRPr="00B47FE1">
        <w:t>A.</w:t>
      </w:r>
      <w:r w:rsidRPr="00B47FE1">
        <w:rPr>
          <w:spacing w:val="-2"/>
        </w:rPr>
        <w:t xml:space="preserve"> </w:t>
      </w:r>
      <w:r w:rsidRPr="00B47FE1">
        <w:rPr>
          <w:lang w:val="en-US"/>
        </w:rPr>
        <w:t>Ngô.</w:t>
      </w:r>
      <w:r>
        <w:tab/>
      </w:r>
      <w:r w:rsidRPr="00B47FE1">
        <w:t>B</w:t>
      </w:r>
      <w:r>
        <w:rPr>
          <w:lang w:val="en-US"/>
        </w:rPr>
        <w:t>. Gạo.</w:t>
      </w:r>
      <w:r>
        <w:rPr>
          <w:color w:val="FF0000"/>
        </w:rPr>
        <w:tab/>
      </w:r>
      <w:r w:rsidRPr="00B47FE1">
        <w:t xml:space="preserve">C. </w:t>
      </w:r>
      <w:r>
        <w:rPr>
          <w:lang w:val="en-US"/>
        </w:rPr>
        <w:t>Rau xanh</w:t>
      </w:r>
      <w:r w:rsidRPr="00B47FE1">
        <w:rPr>
          <w:lang w:val="en-US"/>
        </w:rPr>
        <w:t>.</w:t>
      </w:r>
      <w:r>
        <w:tab/>
      </w:r>
      <w:r w:rsidRPr="00B47FE1">
        <w:rPr>
          <w:color w:val="FF0000"/>
        </w:rPr>
        <w:t xml:space="preserve">D. </w:t>
      </w:r>
      <w:r w:rsidRPr="00B47FE1">
        <w:rPr>
          <w:color w:val="FF0000"/>
          <w:lang w:val="en-US"/>
        </w:rPr>
        <w:t>Thịt.</w:t>
      </w:r>
    </w:p>
    <w:p w:rsidR="00E31713" w:rsidRPr="00B47FE1" w:rsidRDefault="00B47B80">
      <w:pPr>
        <w:pStyle w:val="BodyText"/>
        <w:rPr>
          <w:lang w:val="en-US"/>
        </w:rPr>
      </w:pPr>
      <w:r>
        <w:rPr>
          <w:b/>
        </w:rPr>
        <w:t xml:space="preserve">Câu 5&lt;TH&gt; </w:t>
      </w:r>
      <w:r w:rsidR="00B47FE1">
        <w:rPr>
          <w:lang w:val="en-US"/>
        </w:rPr>
        <w:t>Loại nguyên liệu nào sau đây không thể tái sinh?</w:t>
      </w:r>
    </w:p>
    <w:p w:rsidR="00E31713" w:rsidRDefault="00B47B80">
      <w:pPr>
        <w:pStyle w:val="BodyText"/>
        <w:tabs>
          <w:tab w:val="left" w:pos="4433"/>
        </w:tabs>
        <w:spacing w:line="240" w:lineRule="auto"/>
      </w:pPr>
      <w:r w:rsidRPr="00B47FE1">
        <w:t>A.</w:t>
      </w:r>
      <w:r w:rsidRPr="00B47FE1">
        <w:rPr>
          <w:spacing w:val="-2"/>
        </w:rPr>
        <w:t xml:space="preserve"> </w:t>
      </w:r>
      <w:r w:rsidR="00B47FE1" w:rsidRPr="00B47FE1">
        <w:rPr>
          <w:lang w:val="en-US"/>
        </w:rPr>
        <w:t>Gỗ</w:t>
      </w:r>
      <w:r w:rsidRPr="00B47FE1">
        <w:t>.</w:t>
      </w:r>
      <w:r w:rsidR="0067750C">
        <w:rPr>
          <w:color w:val="FF0000"/>
          <w:lang w:val="en-US"/>
        </w:rPr>
        <w:tab/>
      </w:r>
      <w:r w:rsidR="00B47FE1">
        <w:t xml:space="preserve">B. </w:t>
      </w:r>
      <w:r w:rsidR="00B47FE1">
        <w:rPr>
          <w:lang w:val="en-US"/>
        </w:rPr>
        <w:t>Bông</w:t>
      </w:r>
      <w:r>
        <w:t>.</w:t>
      </w:r>
    </w:p>
    <w:p w:rsidR="00E31713" w:rsidRDefault="00B47B80">
      <w:pPr>
        <w:pStyle w:val="BodyText"/>
        <w:tabs>
          <w:tab w:val="left" w:pos="4433"/>
        </w:tabs>
        <w:spacing w:before="1"/>
      </w:pPr>
      <w:r w:rsidRPr="00B47FE1">
        <w:rPr>
          <w:color w:val="FF0000"/>
        </w:rPr>
        <w:t>C.</w:t>
      </w:r>
      <w:r w:rsidRPr="00B47FE1">
        <w:rPr>
          <w:color w:val="FF0000"/>
          <w:spacing w:val="-2"/>
        </w:rPr>
        <w:t xml:space="preserve"> </w:t>
      </w:r>
      <w:r w:rsidR="00B47FE1" w:rsidRPr="00B47FE1">
        <w:rPr>
          <w:color w:val="FF0000"/>
          <w:lang w:val="en-US"/>
        </w:rPr>
        <w:t>Dầu thô</w:t>
      </w:r>
      <w:r w:rsidRPr="00B47FE1">
        <w:rPr>
          <w:color w:val="FF0000"/>
        </w:rPr>
        <w:t>.</w:t>
      </w:r>
      <w:r>
        <w:tab/>
        <w:t xml:space="preserve">D. </w:t>
      </w:r>
      <w:r w:rsidR="00B47FE1">
        <w:rPr>
          <w:lang w:val="en-US"/>
        </w:rPr>
        <w:t>Nông sản</w:t>
      </w:r>
      <w:r>
        <w:t>.</w:t>
      </w:r>
    </w:p>
    <w:p w:rsidR="00E31713" w:rsidRPr="0067750C" w:rsidRDefault="00B47B80">
      <w:pPr>
        <w:spacing w:line="322" w:lineRule="exact"/>
        <w:ind w:left="112"/>
        <w:rPr>
          <w:sz w:val="28"/>
          <w:lang w:val="en-US"/>
        </w:rPr>
      </w:pPr>
      <w:r>
        <w:rPr>
          <w:b/>
          <w:sz w:val="28"/>
        </w:rPr>
        <w:t xml:space="preserve">Câu 6&lt;TH&gt; </w:t>
      </w:r>
      <w:r w:rsidR="0067750C">
        <w:rPr>
          <w:sz w:val="28"/>
          <w:lang w:val="en-US"/>
        </w:rPr>
        <w:t>Mô hình 3R có nghĩa là gì?</w:t>
      </w:r>
    </w:p>
    <w:p w:rsidR="0067750C" w:rsidRPr="0067750C" w:rsidRDefault="00B47B80">
      <w:pPr>
        <w:pStyle w:val="BodyText"/>
        <w:tabs>
          <w:tab w:val="left" w:pos="5153"/>
        </w:tabs>
        <w:rPr>
          <w:lang w:val="en-US"/>
        </w:rPr>
      </w:pPr>
      <w:r w:rsidRPr="0067750C">
        <w:t xml:space="preserve">A. </w:t>
      </w:r>
      <w:r w:rsidR="0067750C" w:rsidRPr="0067750C">
        <w:rPr>
          <w:lang w:val="en-US"/>
        </w:rPr>
        <w:t>Sử dụng vật liệu có hiệu quả, an toàn, tiết kiệm</w:t>
      </w:r>
      <w:r w:rsidRPr="0067750C">
        <w:t>.</w:t>
      </w:r>
      <w:r w:rsidRPr="0067750C">
        <w:tab/>
      </w:r>
    </w:p>
    <w:p w:rsidR="00E31713" w:rsidRDefault="00B47B80">
      <w:pPr>
        <w:pStyle w:val="BodyText"/>
        <w:tabs>
          <w:tab w:val="left" w:pos="5153"/>
        </w:tabs>
      </w:pPr>
      <w:r>
        <w:t xml:space="preserve">B. </w:t>
      </w:r>
      <w:r w:rsidR="0067750C">
        <w:rPr>
          <w:lang w:val="en-US"/>
        </w:rPr>
        <w:t>Sử dụng các vật liệu ít gây ô nhiễm môi trường</w:t>
      </w:r>
      <w:r>
        <w:t>.</w:t>
      </w:r>
    </w:p>
    <w:p w:rsidR="0067750C" w:rsidRPr="0067750C" w:rsidRDefault="00B47B80">
      <w:pPr>
        <w:pStyle w:val="BodyText"/>
        <w:tabs>
          <w:tab w:val="left" w:pos="5153"/>
        </w:tabs>
        <w:spacing w:line="240" w:lineRule="auto"/>
        <w:rPr>
          <w:color w:val="FF0000"/>
          <w:lang w:val="en-US"/>
        </w:rPr>
      </w:pPr>
      <w:r w:rsidRPr="0067750C">
        <w:rPr>
          <w:color w:val="FF0000"/>
        </w:rPr>
        <w:t xml:space="preserve">C. </w:t>
      </w:r>
      <w:r w:rsidR="0067750C" w:rsidRPr="0067750C">
        <w:rPr>
          <w:color w:val="FF0000"/>
          <w:lang w:val="en-US"/>
        </w:rPr>
        <w:t>Sử dụng vật liệu với mục tiêu giảm thiểu, tái chế, tái sử dụng</w:t>
      </w:r>
      <w:r w:rsidRPr="0067750C">
        <w:rPr>
          <w:color w:val="FF0000"/>
        </w:rPr>
        <w:t>.</w:t>
      </w:r>
      <w:r w:rsidRPr="0067750C">
        <w:rPr>
          <w:color w:val="FF0000"/>
        </w:rPr>
        <w:tab/>
      </w:r>
    </w:p>
    <w:p w:rsidR="00AD7031" w:rsidRDefault="00B47B80" w:rsidP="00AD7031">
      <w:pPr>
        <w:pStyle w:val="BodyText"/>
        <w:tabs>
          <w:tab w:val="left" w:pos="5153"/>
        </w:tabs>
        <w:spacing w:line="240" w:lineRule="auto"/>
        <w:rPr>
          <w:lang w:val="en-US"/>
        </w:rPr>
      </w:pPr>
      <w:r>
        <w:t xml:space="preserve">D. </w:t>
      </w:r>
      <w:r w:rsidR="0067750C">
        <w:rPr>
          <w:lang w:val="en-US"/>
        </w:rPr>
        <w:t>Sử dụng vật liệu chất lượng cao, mẫu mã đẹp, hình thức phù hợp.</w:t>
      </w:r>
    </w:p>
    <w:p w:rsidR="00E31713" w:rsidRPr="00BF1120" w:rsidRDefault="00AD7031" w:rsidP="00AD7031">
      <w:pPr>
        <w:pStyle w:val="BodyText"/>
        <w:tabs>
          <w:tab w:val="left" w:pos="5153"/>
        </w:tabs>
        <w:spacing w:line="240" w:lineRule="auto"/>
        <w:rPr>
          <w:lang w:val="en-US"/>
        </w:rPr>
      </w:pPr>
      <w:r>
        <w:rPr>
          <w:b/>
        </w:rPr>
        <w:t xml:space="preserve">Câu </w:t>
      </w:r>
      <w:r>
        <w:rPr>
          <w:b/>
          <w:lang w:val="en-US"/>
        </w:rPr>
        <w:t>7</w:t>
      </w:r>
      <w:r w:rsidR="00B47B80">
        <w:rPr>
          <w:b/>
        </w:rPr>
        <w:t xml:space="preserve">&lt;VD&gt; </w:t>
      </w:r>
      <w:r w:rsidR="00BF1120">
        <w:rPr>
          <w:lang w:val="en-US"/>
        </w:rPr>
        <w:t>Để sử dụng gas hiệu quả người ta dùng biện pháp nào sau đây?</w:t>
      </w:r>
    </w:p>
    <w:p w:rsidR="00BF1120" w:rsidRPr="00A906B5" w:rsidRDefault="00B47B80">
      <w:pPr>
        <w:pStyle w:val="BodyText"/>
        <w:tabs>
          <w:tab w:val="left" w:pos="2993"/>
          <w:tab w:val="left" w:pos="5874"/>
          <w:tab w:val="left" w:pos="8034"/>
        </w:tabs>
        <w:spacing w:line="240" w:lineRule="auto"/>
        <w:rPr>
          <w:color w:val="FF0000"/>
          <w:lang w:val="en-US"/>
        </w:rPr>
      </w:pPr>
      <w:r w:rsidRPr="00A906B5">
        <w:rPr>
          <w:color w:val="FF0000"/>
        </w:rPr>
        <w:t>A.</w:t>
      </w:r>
      <w:r w:rsidRPr="00A906B5">
        <w:rPr>
          <w:color w:val="FF0000"/>
          <w:spacing w:val="-3"/>
        </w:rPr>
        <w:t xml:space="preserve"> </w:t>
      </w:r>
      <w:r w:rsidR="00BF1120" w:rsidRPr="00A906B5">
        <w:rPr>
          <w:color w:val="FF0000"/>
          <w:lang w:val="en-US"/>
        </w:rPr>
        <w:t>Tùy nhiệt độ cần thiết để điều chỉnh lượng gas.</w:t>
      </w:r>
      <w:r w:rsidRPr="00A906B5">
        <w:rPr>
          <w:color w:val="FF0000"/>
        </w:rPr>
        <w:tab/>
      </w:r>
    </w:p>
    <w:p w:rsidR="00BF1120" w:rsidRPr="00A906B5" w:rsidRDefault="00B47B80">
      <w:pPr>
        <w:pStyle w:val="BodyText"/>
        <w:tabs>
          <w:tab w:val="left" w:pos="2993"/>
          <w:tab w:val="left" w:pos="5874"/>
          <w:tab w:val="left" w:pos="8034"/>
        </w:tabs>
        <w:spacing w:line="240" w:lineRule="auto"/>
        <w:rPr>
          <w:lang w:val="en-US"/>
        </w:rPr>
      </w:pPr>
      <w:r w:rsidRPr="00A906B5">
        <w:t>B.</w:t>
      </w:r>
      <w:r w:rsidRPr="00A906B5">
        <w:rPr>
          <w:spacing w:val="-2"/>
        </w:rPr>
        <w:t xml:space="preserve"> </w:t>
      </w:r>
      <w:r w:rsidR="00BF1120" w:rsidRPr="00A906B5">
        <w:rPr>
          <w:lang w:val="en-US"/>
        </w:rPr>
        <w:t>Tốt nhất nên để gas ở mức độ lớn nhất.</w:t>
      </w:r>
      <w:r w:rsidRPr="00A906B5">
        <w:tab/>
      </w:r>
    </w:p>
    <w:p w:rsidR="00BF1120" w:rsidRDefault="00B47B80" w:rsidP="00BF1120">
      <w:pPr>
        <w:pStyle w:val="BodyText"/>
        <w:tabs>
          <w:tab w:val="left" w:pos="2993"/>
          <w:tab w:val="left" w:pos="5874"/>
          <w:tab w:val="left" w:pos="8034"/>
        </w:tabs>
        <w:spacing w:line="240" w:lineRule="auto"/>
        <w:rPr>
          <w:color w:val="FF0000"/>
          <w:lang w:val="en-US"/>
        </w:rPr>
      </w:pPr>
      <w:r w:rsidRPr="00A906B5">
        <w:t>C.</w:t>
      </w:r>
      <w:r w:rsidRPr="00A906B5">
        <w:rPr>
          <w:spacing w:val="-2"/>
        </w:rPr>
        <w:t xml:space="preserve"> </w:t>
      </w:r>
      <w:r w:rsidR="00BF1120" w:rsidRPr="00A906B5">
        <w:rPr>
          <w:lang w:val="en-US"/>
        </w:rPr>
        <w:t>Tốt nhất nên để gas ở mức độ nhỏ nhất.</w:t>
      </w:r>
      <w:r w:rsidR="00BF1120">
        <w:rPr>
          <w:color w:val="FF0000"/>
        </w:rPr>
        <w:tab/>
      </w:r>
    </w:p>
    <w:p w:rsidR="00E31713" w:rsidRDefault="00B47B80">
      <w:pPr>
        <w:pStyle w:val="BodyText"/>
        <w:tabs>
          <w:tab w:val="left" w:pos="2993"/>
          <w:tab w:val="left" w:pos="5874"/>
          <w:tab w:val="left" w:pos="8034"/>
        </w:tabs>
        <w:spacing w:line="240" w:lineRule="auto"/>
      </w:pPr>
      <w:r>
        <w:t xml:space="preserve">D. </w:t>
      </w:r>
      <w:r w:rsidR="00BF1120">
        <w:rPr>
          <w:lang w:val="en-US"/>
        </w:rPr>
        <w:t>Ngăn không cho khí gas tiếp xúc với carbon dioxide</w:t>
      </w:r>
      <w:r>
        <w:t>.</w:t>
      </w:r>
    </w:p>
    <w:p w:rsidR="00E31713" w:rsidRPr="00695778" w:rsidRDefault="00AD7031">
      <w:pPr>
        <w:spacing w:before="2" w:line="322" w:lineRule="exact"/>
        <w:ind w:left="112"/>
        <w:rPr>
          <w:sz w:val="28"/>
          <w:lang w:val="en-US"/>
        </w:rPr>
      </w:pPr>
      <w:r>
        <w:rPr>
          <w:b/>
          <w:sz w:val="28"/>
        </w:rPr>
        <w:t xml:space="preserve">Câu </w:t>
      </w:r>
      <w:r>
        <w:rPr>
          <w:b/>
          <w:sz w:val="28"/>
          <w:lang w:val="en-US"/>
        </w:rPr>
        <w:t>8</w:t>
      </w:r>
      <w:r w:rsidR="00B47B80">
        <w:rPr>
          <w:b/>
          <w:sz w:val="28"/>
        </w:rPr>
        <w:t xml:space="preserve">&lt;VDC&gt; </w:t>
      </w:r>
      <w:r w:rsidR="00695778">
        <w:rPr>
          <w:sz w:val="28"/>
          <w:lang w:val="en-US"/>
        </w:rPr>
        <w:t>Tại sao khi gió thổi mạnh vào đống lửa to thì nó càng cháy mạnh còn thổi vào ngọn nến thì nó tắt ngay?</w:t>
      </w:r>
    </w:p>
    <w:p w:rsidR="00695778" w:rsidRDefault="00695778">
      <w:pPr>
        <w:pStyle w:val="BodyText"/>
        <w:spacing w:line="242" w:lineRule="auto"/>
        <w:ind w:right="28"/>
        <w:rPr>
          <w:color w:val="FF0000"/>
          <w:lang w:val="en-US"/>
        </w:rPr>
      </w:pPr>
      <w:r>
        <w:rPr>
          <w:color w:val="FF0000"/>
        </w:rPr>
        <w:t>&lt;$&gt;</w:t>
      </w:r>
      <w:r>
        <w:rPr>
          <w:color w:val="FF0000"/>
          <w:lang w:val="en-US"/>
        </w:rPr>
        <w:t xml:space="preserve"> Khi thổi vào đống lửa to, gió cung cấp thêm nhiều oxygen nên đống lửa sẽ cahys mạnh hơn. Còn khi gió thổi mạnh vào ngọn nến, nó làm nhiệt độ ngọn nến hạ đột ngột xuống dưới nhiệt độ cháy nên ngọn nến sẽ tắt. </w:t>
      </w:r>
    </w:p>
    <w:p w:rsidR="00E31713" w:rsidRDefault="00AD7031">
      <w:pPr>
        <w:pStyle w:val="BodyText"/>
        <w:spacing w:line="240" w:lineRule="auto"/>
        <w:ind w:right="443"/>
        <w:rPr>
          <w:lang w:val="en-US"/>
        </w:rPr>
      </w:pPr>
      <w:r>
        <w:rPr>
          <w:b/>
        </w:rPr>
        <w:t xml:space="preserve">Câu </w:t>
      </w:r>
      <w:r>
        <w:rPr>
          <w:b/>
          <w:lang w:val="en-US"/>
        </w:rPr>
        <w:t>9</w:t>
      </w:r>
      <w:r w:rsidR="00695778">
        <w:rPr>
          <w:b/>
        </w:rPr>
        <w:t>&lt;</w:t>
      </w:r>
      <w:r w:rsidR="00695778">
        <w:rPr>
          <w:b/>
          <w:lang w:val="en-US"/>
        </w:rPr>
        <w:t>TH</w:t>
      </w:r>
      <w:r w:rsidR="00B47B80">
        <w:rPr>
          <w:b/>
        </w:rPr>
        <w:t xml:space="preserve">&gt; </w:t>
      </w:r>
      <w:r w:rsidR="00695778">
        <w:rPr>
          <w:lang w:val="en-US"/>
        </w:rPr>
        <w:t>Khẩu phần ăn có ảnh hưởng rất lớn tới sức khỏe và sự phát triển của cơ thể con người. Hãy cho biết:</w:t>
      </w:r>
    </w:p>
    <w:p w:rsidR="00695778" w:rsidRPr="00695778" w:rsidRDefault="00695778" w:rsidP="00695778">
      <w:pPr>
        <w:pStyle w:val="BodyText"/>
        <w:numPr>
          <w:ilvl w:val="0"/>
          <w:numId w:val="6"/>
        </w:numPr>
        <w:spacing w:line="240" w:lineRule="auto"/>
        <w:ind w:right="443"/>
        <w:rPr>
          <w:lang w:val="en-US"/>
        </w:rPr>
      </w:pPr>
      <w:r w:rsidRPr="00695778">
        <w:rPr>
          <w:lang w:val="en-US"/>
        </w:rPr>
        <w:t>Khẩu phần ăn đầy đủ phải bao gồm những chất dinh dưỡng nào?</w:t>
      </w:r>
    </w:p>
    <w:p w:rsidR="00695778" w:rsidRPr="00695778" w:rsidRDefault="00695778" w:rsidP="00695778">
      <w:pPr>
        <w:pStyle w:val="BodyText"/>
        <w:numPr>
          <w:ilvl w:val="0"/>
          <w:numId w:val="6"/>
        </w:numPr>
        <w:spacing w:line="240" w:lineRule="auto"/>
        <w:ind w:right="443"/>
        <w:rPr>
          <w:lang w:val="en-US"/>
        </w:rPr>
      </w:pPr>
      <w:r w:rsidRPr="00695778">
        <w:rPr>
          <w:lang w:val="en-US"/>
        </w:rPr>
        <w:t>Để xây dựng khẩu phần ăn hợp lí, ta cần dựa vào những căn cứ nào?</w:t>
      </w:r>
    </w:p>
    <w:p w:rsidR="00695778" w:rsidRDefault="00B47B80">
      <w:pPr>
        <w:pStyle w:val="BodyText"/>
        <w:spacing w:line="242" w:lineRule="auto"/>
        <w:rPr>
          <w:color w:val="FF0000"/>
          <w:lang w:val="en-US"/>
        </w:rPr>
      </w:pPr>
      <w:r>
        <w:rPr>
          <w:color w:val="FF0000"/>
        </w:rPr>
        <w:t xml:space="preserve">&lt;$&gt; </w:t>
      </w:r>
      <w:r w:rsidR="00695778">
        <w:rPr>
          <w:color w:val="FF0000"/>
          <w:lang w:val="en-US"/>
        </w:rPr>
        <w:t>a) Khẩu phần ăn đầy đủ phải có đủ các chất dinh dưỡng: protein, lipid, carbohydrate, vitamin và chất khoáng.</w:t>
      </w:r>
    </w:p>
    <w:p w:rsidR="00695778" w:rsidRDefault="00695778" w:rsidP="00695778">
      <w:pPr>
        <w:pStyle w:val="BodyText"/>
        <w:spacing w:line="242" w:lineRule="auto"/>
        <w:rPr>
          <w:color w:val="FF0000"/>
          <w:lang w:val="en-US"/>
        </w:rPr>
      </w:pPr>
      <w:r>
        <w:rPr>
          <w:color w:val="FF0000"/>
          <w:lang w:val="en-US"/>
        </w:rPr>
        <w:lastRenderedPageBreak/>
        <w:t>b) Khẩu phần ăn hợp lí là khẩu phần ăn:</w:t>
      </w:r>
    </w:p>
    <w:p w:rsidR="00695778" w:rsidRDefault="00695778" w:rsidP="00695778">
      <w:pPr>
        <w:pStyle w:val="BodyText"/>
        <w:spacing w:line="242" w:lineRule="auto"/>
        <w:rPr>
          <w:color w:val="FF0000"/>
          <w:lang w:val="en-US"/>
        </w:rPr>
      </w:pPr>
      <w:r>
        <w:rPr>
          <w:color w:val="FF0000"/>
          <w:lang w:val="en-US"/>
        </w:rPr>
        <w:t>- Đảm bảo đủ lượng thức ăn phù hợp với từng đối tượng;</w:t>
      </w:r>
    </w:p>
    <w:p w:rsidR="00695778" w:rsidRDefault="00695778" w:rsidP="00695778">
      <w:pPr>
        <w:pStyle w:val="BodyText"/>
        <w:spacing w:line="242" w:lineRule="auto"/>
        <w:rPr>
          <w:color w:val="FF0000"/>
          <w:lang w:val="en-US"/>
        </w:rPr>
      </w:pPr>
      <w:r>
        <w:rPr>
          <w:color w:val="FF0000"/>
          <w:lang w:val="en-US"/>
        </w:rPr>
        <w:t>- Đảm bảo đủ các thành phần dinh dưỡng hữu cơ, vitamin, muối khoáng;</w:t>
      </w:r>
    </w:p>
    <w:p w:rsidR="00695778" w:rsidRDefault="00695778" w:rsidP="00695778">
      <w:pPr>
        <w:pStyle w:val="BodyText"/>
        <w:spacing w:line="242" w:lineRule="auto"/>
        <w:rPr>
          <w:color w:val="FF0000"/>
          <w:lang w:val="en-US"/>
        </w:rPr>
      </w:pPr>
      <w:r>
        <w:rPr>
          <w:color w:val="FF0000"/>
          <w:lang w:val="en-US"/>
        </w:rPr>
        <w:t>- Đảm bảo cung cấp đủ năng lượng cho nhu cầu của cơ thể.</w:t>
      </w:r>
    </w:p>
    <w:p w:rsidR="00AD7031" w:rsidRPr="00695778" w:rsidRDefault="00AD7031" w:rsidP="00AD7031">
      <w:pPr>
        <w:spacing w:before="2" w:line="322" w:lineRule="exact"/>
        <w:ind w:left="112"/>
        <w:rPr>
          <w:sz w:val="28"/>
          <w:lang w:val="en-US"/>
        </w:rPr>
      </w:pPr>
      <w:r>
        <w:rPr>
          <w:b/>
          <w:sz w:val="28"/>
        </w:rPr>
        <w:t xml:space="preserve">Câu </w:t>
      </w:r>
      <w:r>
        <w:rPr>
          <w:b/>
          <w:sz w:val="28"/>
          <w:lang w:val="en-US"/>
        </w:rPr>
        <w:t>10</w:t>
      </w:r>
      <w:r>
        <w:rPr>
          <w:b/>
          <w:sz w:val="28"/>
        </w:rPr>
        <w:t xml:space="preserve">&lt;VD&gt; </w:t>
      </w:r>
      <w:r>
        <w:rPr>
          <w:sz w:val="28"/>
          <w:lang w:val="en-US"/>
        </w:rPr>
        <w:t>Ta đã biết 100g ngô và 100g gạo đều sinh ra năng lượng 1528kJ. Vậy tại sao ta không ăn ngô thay gạo?</w:t>
      </w:r>
    </w:p>
    <w:p w:rsidR="00AD7031" w:rsidRDefault="00AD7031" w:rsidP="00AD7031">
      <w:pPr>
        <w:pStyle w:val="BodyText"/>
        <w:spacing w:line="242" w:lineRule="auto"/>
        <w:ind w:right="28"/>
        <w:rPr>
          <w:color w:val="FF0000"/>
          <w:lang w:val="en-US"/>
        </w:rPr>
      </w:pPr>
      <w:r>
        <w:rPr>
          <w:color w:val="FF0000"/>
        </w:rPr>
        <w:t>&lt;$&gt;</w:t>
      </w:r>
      <w:r>
        <w:rPr>
          <w:color w:val="FF0000"/>
          <w:lang w:val="en-US"/>
        </w:rPr>
        <w:t xml:space="preserve"> Vì gạo dễ tiêu hóa hơn ngô. Ngoài ra, gạo còn chứa những dưỡng chất tốt cho cơ thể nhiều hơn so với ngô</w:t>
      </w:r>
      <w:r w:rsidR="009569FA">
        <w:rPr>
          <w:color w:val="FF0000"/>
          <w:lang w:val="en-US"/>
        </w:rPr>
        <w:t>.</w:t>
      </w:r>
      <w:r>
        <w:rPr>
          <w:color w:val="FF0000"/>
          <w:lang w:val="en-US"/>
        </w:rPr>
        <w:t xml:space="preserve"> </w:t>
      </w:r>
    </w:p>
    <w:p w:rsidR="003B1EA5" w:rsidRPr="00695778" w:rsidRDefault="003B1EA5" w:rsidP="003B1EA5">
      <w:pPr>
        <w:spacing w:before="2" w:line="322" w:lineRule="exact"/>
        <w:ind w:left="112"/>
        <w:rPr>
          <w:sz w:val="28"/>
          <w:lang w:val="en-US"/>
        </w:rPr>
      </w:pPr>
      <w:r>
        <w:rPr>
          <w:b/>
          <w:sz w:val="28"/>
        </w:rPr>
        <w:t xml:space="preserve">Câu </w:t>
      </w:r>
      <w:r>
        <w:rPr>
          <w:b/>
          <w:sz w:val="28"/>
          <w:lang w:val="en-US"/>
        </w:rPr>
        <w:t>11</w:t>
      </w:r>
      <w:r>
        <w:rPr>
          <w:b/>
          <w:sz w:val="28"/>
        </w:rPr>
        <w:t xml:space="preserve">&lt;VDC&gt; </w:t>
      </w:r>
      <w:r>
        <w:rPr>
          <w:sz w:val="28"/>
          <w:lang w:val="en-US"/>
        </w:rPr>
        <w:t>Tại sao cửa ngõ làm bằng thép người ta thường phải phủ lên một lớp sơn, còn làm bằng inox thì người ta thường không sơn?</w:t>
      </w:r>
    </w:p>
    <w:p w:rsidR="00E31713" w:rsidRPr="00AD7031" w:rsidRDefault="003B1EA5" w:rsidP="00273544">
      <w:pPr>
        <w:pStyle w:val="BodyText"/>
        <w:spacing w:line="242" w:lineRule="auto"/>
        <w:ind w:right="28"/>
        <w:rPr>
          <w:lang w:val="en-US"/>
        </w:rPr>
        <w:sectPr w:rsidR="00E31713" w:rsidRPr="00AD7031">
          <w:pgSz w:w="12240" w:h="15840"/>
          <w:pgMar w:top="1140" w:right="1020" w:bottom="280" w:left="1020" w:header="720" w:footer="720" w:gutter="0"/>
          <w:cols w:space="720"/>
        </w:sectPr>
      </w:pPr>
      <w:r>
        <w:rPr>
          <w:color w:val="FF0000"/>
        </w:rPr>
        <w:t>&lt;$&gt;</w:t>
      </w:r>
      <w:r>
        <w:rPr>
          <w:color w:val="FF0000"/>
          <w:lang w:val="en-US"/>
        </w:rPr>
        <w:t xml:space="preserve"> </w:t>
      </w:r>
      <w:r w:rsidR="00273544">
        <w:rPr>
          <w:color w:val="FF0000"/>
          <w:lang w:val="en-US"/>
        </w:rPr>
        <w:t>Vật liệu inox thường không bị gỉ nên không cần phun sơn bảo vệ, còn vật liệu bằng thép thường bị gỉ trong môi trường không khí nên phải phun sơn bảo vệ cho nó được bền hơn.</w:t>
      </w:r>
    </w:p>
    <w:p w:rsidR="00E31713" w:rsidRDefault="00E31713" w:rsidP="00AD7031">
      <w:pPr>
        <w:pStyle w:val="BodyText"/>
        <w:spacing w:before="65" w:line="240" w:lineRule="auto"/>
        <w:jc w:val="both"/>
      </w:pPr>
    </w:p>
    <w:sectPr w:rsidR="00E31713" w:rsidSect="00E31713">
      <w:pgSz w:w="12240" w:h="15840"/>
      <w:pgMar w:top="106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758"/>
    <w:multiLevelType w:val="hybridMultilevel"/>
    <w:tmpl w:val="5B4AA1EC"/>
    <w:lvl w:ilvl="0" w:tplc="740E9B22">
      <w:start w:val="1"/>
      <w:numFmt w:val="upperLetter"/>
      <w:lvlText w:val="%1."/>
      <w:lvlJc w:val="left"/>
      <w:pPr>
        <w:ind w:left="453" w:hanging="341"/>
      </w:pPr>
      <w:rPr>
        <w:rFonts w:hint="default"/>
        <w:spacing w:val="-2"/>
        <w:w w:val="100"/>
        <w:lang w:eastAsia="en-US" w:bidi="ar-SA"/>
      </w:rPr>
    </w:lvl>
    <w:lvl w:ilvl="1" w:tplc="0C9860E2">
      <w:numFmt w:val="bullet"/>
      <w:lvlText w:val="•"/>
      <w:lvlJc w:val="left"/>
      <w:pPr>
        <w:ind w:left="1434" w:hanging="341"/>
      </w:pPr>
      <w:rPr>
        <w:rFonts w:hint="default"/>
        <w:lang w:eastAsia="en-US" w:bidi="ar-SA"/>
      </w:rPr>
    </w:lvl>
    <w:lvl w:ilvl="2" w:tplc="45647EBA">
      <w:numFmt w:val="bullet"/>
      <w:lvlText w:val="•"/>
      <w:lvlJc w:val="left"/>
      <w:pPr>
        <w:ind w:left="2408" w:hanging="341"/>
      </w:pPr>
      <w:rPr>
        <w:rFonts w:hint="default"/>
        <w:lang w:eastAsia="en-US" w:bidi="ar-SA"/>
      </w:rPr>
    </w:lvl>
    <w:lvl w:ilvl="3" w:tplc="30DE2F2C">
      <w:numFmt w:val="bullet"/>
      <w:lvlText w:val="•"/>
      <w:lvlJc w:val="left"/>
      <w:pPr>
        <w:ind w:left="3382" w:hanging="341"/>
      </w:pPr>
      <w:rPr>
        <w:rFonts w:hint="default"/>
        <w:lang w:eastAsia="en-US" w:bidi="ar-SA"/>
      </w:rPr>
    </w:lvl>
    <w:lvl w:ilvl="4" w:tplc="F1F017A2">
      <w:numFmt w:val="bullet"/>
      <w:lvlText w:val="•"/>
      <w:lvlJc w:val="left"/>
      <w:pPr>
        <w:ind w:left="4356" w:hanging="341"/>
      </w:pPr>
      <w:rPr>
        <w:rFonts w:hint="default"/>
        <w:lang w:eastAsia="en-US" w:bidi="ar-SA"/>
      </w:rPr>
    </w:lvl>
    <w:lvl w:ilvl="5" w:tplc="F7DEB866">
      <w:numFmt w:val="bullet"/>
      <w:lvlText w:val="•"/>
      <w:lvlJc w:val="left"/>
      <w:pPr>
        <w:ind w:left="5330" w:hanging="341"/>
      </w:pPr>
      <w:rPr>
        <w:rFonts w:hint="default"/>
        <w:lang w:eastAsia="en-US" w:bidi="ar-SA"/>
      </w:rPr>
    </w:lvl>
    <w:lvl w:ilvl="6" w:tplc="C8EA576A">
      <w:numFmt w:val="bullet"/>
      <w:lvlText w:val="•"/>
      <w:lvlJc w:val="left"/>
      <w:pPr>
        <w:ind w:left="6304" w:hanging="341"/>
      </w:pPr>
      <w:rPr>
        <w:rFonts w:hint="default"/>
        <w:lang w:eastAsia="en-US" w:bidi="ar-SA"/>
      </w:rPr>
    </w:lvl>
    <w:lvl w:ilvl="7" w:tplc="040EF62C">
      <w:numFmt w:val="bullet"/>
      <w:lvlText w:val="•"/>
      <w:lvlJc w:val="left"/>
      <w:pPr>
        <w:ind w:left="7278" w:hanging="341"/>
      </w:pPr>
      <w:rPr>
        <w:rFonts w:hint="default"/>
        <w:lang w:eastAsia="en-US" w:bidi="ar-SA"/>
      </w:rPr>
    </w:lvl>
    <w:lvl w:ilvl="8" w:tplc="AA0E7594">
      <w:numFmt w:val="bullet"/>
      <w:lvlText w:val="•"/>
      <w:lvlJc w:val="left"/>
      <w:pPr>
        <w:ind w:left="8252" w:hanging="341"/>
      </w:pPr>
      <w:rPr>
        <w:rFonts w:hint="default"/>
        <w:lang w:eastAsia="en-US" w:bidi="ar-SA"/>
      </w:rPr>
    </w:lvl>
  </w:abstractNum>
  <w:abstractNum w:abstractNumId="1">
    <w:nsid w:val="18A23116"/>
    <w:multiLevelType w:val="hybridMultilevel"/>
    <w:tmpl w:val="89945526"/>
    <w:lvl w:ilvl="0" w:tplc="E792609E">
      <w:start w:val="1"/>
      <w:numFmt w:val="upperLetter"/>
      <w:lvlText w:val="%1."/>
      <w:lvlJc w:val="left"/>
      <w:pPr>
        <w:ind w:left="453" w:hanging="341"/>
      </w:pPr>
      <w:rPr>
        <w:rFonts w:hint="default"/>
        <w:spacing w:val="-2"/>
        <w:w w:val="100"/>
        <w:lang w:eastAsia="en-US" w:bidi="ar-SA"/>
      </w:rPr>
    </w:lvl>
    <w:lvl w:ilvl="1" w:tplc="033ECEB0">
      <w:numFmt w:val="bullet"/>
      <w:lvlText w:val="•"/>
      <w:lvlJc w:val="left"/>
      <w:pPr>
        <w:ind w:left="1434" w:hanging="341"/>
      </w:pPr>
      <w:rPr>
        <w:rFonts w:hint="default"/>
        <w:lang w:eastAsia="en-US" w:bidi="ar-SA"/>
      </w:rPr>
    </w:lvl>
    <w:lvl w:ilvl="2" w:tplc="DD72FDBE">
      <w:numFmt w:val="bullet"/>
      <w:lvlText w:val="•"/>
      <w:lvlJc w:val="left"/>
      <w:pPr>
        <w:ind w:left="2408" w:hanging="341"/>
      </w:pPr>
      <w:rPr>
        <w:rFonts w:hint="default"/>
        <w:lang w:eastAsia="en-US" w:bidi="ar-SA"/>
      </w:rPr>
    </w:lvl>
    <w:lvl w:ilvl="3" w:tplc="E4424BA2">
      <w:numFmt w:val="bullet"/>
      <w:lvlText w:val="•"/>
      <w:lvlJc w:val="left"/>
      <w:pPr>
        <w:ind w:left="3382" w:hanging="341"/>
      </w:pPr>
      <w:rPr>
        <w:rFonts w:hint="default"/>
        <w:lang w:eastAsia="en-US" w:bidi="ar-SA"/>
      </w:rPr>
    </w:lvl>
    <w:lvl w:ilvl="4" w:tplc="039E43EC">
      <w:numFmt w:val="bullet"/>
      <w:lvlText w:val="•"/>
      <w:lvlJc w:val="left"/>
      <w:pPr>
        <w:ind w:left="4356" w:hanging="341"/>
      </w:pPr>
      <w:rPr>
        <w:rFonts w:hint="default"/>
        <w:lang w:eastAsia="en-US" w:bidi="ar-SA"/>
      </w:rPr>
    </w:lvl>
    <w:lvl w:ilvl="5" w:tplc="1D2C79B8">
      <w:numFmt w:val="bullet"/>
      <w:lvlText w:val="•"/>
      <w:lvlJc w:val="left"/>
      <w:pPr>
        <w:ind w:left="5330" w:hanging="341"/>
      </w:pPr>
      <w:rPr>
        <w:rFonts w:hint="default"/>
        <w:lang w:eastAsia="en-US" w:bidi="ar-SA"/>
      </w:rPr>
    </w:lvl>
    <w:lvl w:ilvl="6" w:tplc="246C8A3C">
      <w:numFmt w:val="bullet"/>
      <w:lvlText w:val="•"/>
      <w:lvlJc w:val="left"/>
      <w:pPr>
        <w:ind w:left="6304" w:hanging="341"/>
      </w:pPr>
      <w:rPr>
        <w:rFonts w:hint="default"/>
        <w:lang w:eastAsia="en-US" w:bidi="ar-SA"/>
      </w:rPr>
    </w:lvl>
    <w:lvl w:ilvl="7" w:tplc="B4082690">
      <w:numFmt w:val="bullet"/>
      <w:lvlText w:val="•"/>
      <w:lvlJc w:val="left"/>
      <w:pPr>
        <w:ind w:left="7278" w:hanging="341"/>
      </w:pPr>
      <w:rPr>
        <w:rFonts w:hint="default"/>
        <w:lang w:eastAsia="en-US" w:bidi="ar-SA"/>
      </w:rPr>
    </w:lvl>
    <w:lvl w:ilvl="8" w:tplc="CE8C5856">
      <w:numFmt w:val="bullet"/>
      <w:lvlText w:val="•"/>
      <w:lvlJc w:val="left"/>
      <w:pPr>
        <w:ind w:left="8252" w:hanging="341"/>
      </w:pPr>
      <w:rPr>
        <w:rFonts w:hint="default"/>
        <w:lang w:eastAsia="en-US" w:bidi="ar-SA"/>
      </w:rPr>
    </w:lvl>
  </w:abstractNum>
  <w:abstractNum w:abstractNumId="2">
    <w:nsid w:val="24E47B7A"/>
    <w:multiLevelType w:val="hybridMultilevel"/>
    <w:tmpl w:val="A240E12C"/>
    <w:lvl w:ilvl="0" w:tplc="DD582F44">
      <w:start w:val="1"/>
      <w:numFmt w:val="upperLetter"/>
      <w:lvlText w:val="%1."/>
      <w:lvlJc w:val="left"/>
      <w:pPr>
        <w:ind w:left="454" w:hanging="342"/>
      </w:pPr>
      <w:rPr>
        <w:rFonts w:hint="default"/>
        <w:spacing w:val="-2"/>
        <w:w w:val="100"/>
        <w:lang w:eastAsia="en-US" w:bidi="ar-SA"/>
      </w:rPr>
    </w:lvl>
    <w:lvl w:ilvl="1" w:tplc="94A60C6E">
      <w:numFmt w:val="bullet"/>
      <w:lvlText w:val="•"/>
      <w:lvlJc w:val="left"/>
      <w:pPr>
        <w:ind w:left="1434" w:hanging="342"/>
      </w:pPr>
      <w:rPr>
        <w:rFonts w:hint="default"/>
        <w:lang w:eastAsia="en-US" w:bidi="ar-SA"/>
      </w:rPr>
    </w:lvl>
    <w:lvl w:ilvl="2" w:tplc="584A933C">
      <w:numFmt w:val="bullet"/>
      <w:lvlText w:val="•"/>
      <w:lvlJc w:val="left"/>
      <w:pPr>
        <w:ind w:left="2408" w:hanging="342"/>
      </w:pPr>
      <w:rPr>
        <w:rFonts w:hint="default"/>
        <w:lang w:eastAsia="en-US" w:bidi="ar-SA"/>
      </w:rPr>
    </w:lvl>
    <w:lvl w:ilvl="3" w:tplc="E18C7A4E">
      <w:numFmt w:val="bullet"/>
      <w:lvlText w:val="•"/>
      <w:lvlJc w:val="left"/>
      <w:pPr>
        <w:ind w:left="3382" w:hanging="342"/>
      </w:pPr>
      <w:rPr>
        <w:rFonts w:hint="default"/>
        <w:lang w:eastAsia="en-US" w:bidi="ar-SA"/>
      </w:rPr>
    </w:lvl>
    <w:lvl w:ilvl="4" w:tplc="7448533C">
      <w:numFmt w:val="bullet"/>
      <w:lvlText w:val="•"/>
      <w:lvlJc w:val="left"/>
      <w:pPr>
        <w:ind w:left="4356" w:hanging="342"/>
      </w:pPr>
      <w:rPr>
        <w:rFonts w:hint="default"/>
        <w:lang w:eastAsia="en-US" w:bidi="ar-SA"/>
      </w:rPr>
    </w:lvl>
    <w:lvl w:ilvl="5" w:tplc="7C08C80E">
      <w:numFmt w:val="bullet"/>
      <w:lvlText w:val="•"/>
      <w:lvlJc w:val="left"/>
      <w:pPr>
        <w:ind w:left="5330" w:hanging="342"/>
      </w:pPr>
      <w:rPr>
        <w:rFonts w:hint="default"/>
        <w:lang w:eastAsia="en-US" w:bidi="ar-SA"/>
      </w:rPr>
    </w:lvl>
    <w:lvl w:ilvl="6" w:tplc="6DFA9184">
      <w:numFmt w:val="bullet"/>
      <w:lvlText w:val="•"/>
      <w:lvlJc w:val="left"/>
      <w:pPr>
        <w:ind w:left="6304" w:hanging="342"/>
      </w:pPr>
      <w:rPr>
        <w:rFonts w:hint="default"/>
        <w:lang w:eastAsia="en-US" w:bidi="ar-SA"/>
      </w:rPr>
    </w:lvl>
    <w:lvl w:ilvl="7" w:tplc="DD30F3FE">
      <w:numFmt w:val="bullet"/>
      <w:lvlText w:val="•"/>
      <w:lvlJc w:val="left"/>
      <w:pPr>
        <w:ind w:left="7278" w:hanging="342"/>
      </w:pPr>
      <w:rPr>
        <w:rFonts w:hint="default"/>
        <w:lang w:eastAsia="en-US" w:bidi="ar-SA"/>
      </w:rPr>
    </w:lvl>
    <w:lvl w:ilvl="8" w:tplc="0AB058AA">
      <w:numFmt w:val="bullet"/>
      <w:lvlText w:val="•"/>
      <w:lvlJc w:val="left"/>
      <w:pPr>
        <w:ind w:left="8252" w:hanging="342"/>
      </w:pPr>
      <w:rPr>
        <w:rFonts w:hint="default"/>
        <w:lang w:eastAsia="en-US" w:bidi="ar-SA"/>
      </w:rPr>
    </w:lvl>
  </w:abstractNum>
  <w:abstractNum w:abstractNumId="3">
    <w:nsid w:val="4721087C"/>
    <w:multiLevelType w:val="hybridMultilevel"/>
    <w:tmpl w:val="F45E4F56"/>
    <w:lvl w:ilvl="0" w:tplc="30C8F62A">
      <w:start w:val="1"/>
      <w:numFmt w:val="lowerLetter"/>
      <w:lvlText w:val="%1)"/>
      <w:lvlJc w:val="left"/>
      <w:pPr>
        <w:ind w:left="112" w:hanging="281"/>
      </w:pPr>
      <w:rPr>
        <w:rFonts w:ascii="Times New Roman" w:eastAsia="Times New Roman" w:hAnsi="Times New Roman" w:cs="Times New Roman" w:hint="default"/>
        <w:w w:val="100"/>
        <w:sz w:val="28"/>
        <w:szCs w:val="28"/>
        <w:lang w:eastAsia="en-US" w:bidi="ar-SA"/>
      </w:rPr>
    </w:lvl>
    <w:lvl w:ilvl="1" w:tplc="3F50478C">
      <w:numFmt w:val="bullet"/>
      <w:lvlText w:val="•"/>
      <w:lvlJc w:val="left"/>
      <w:pPr>
        <w:ind w:left="1128" w:hanging="281"/>
      </w:pPr>
      <w:rPr>
        <w:rFonts w:hint="default"/>
        <w:lang w:eastAsia="en-US" w:bidi="ar-SA"/>
      </w:rPr>
    </w:lvl>
    <w:lvl w:ilvl="2" w:tplc="2848C96A">
      <w:numFmt w:val="bullet"/>
      <w:lvlText w:val="•"/>
      <w:lvlJc w:val="left"/>
      <w:pPr>
        <w:ind w:left="2136" w:hanging="281"/>
      </w:pPr>
      <w:rPr>
        <w:rFonts w:hint="default"/>
        <w:lang w:eastAsia="en-US" w:bidi="ar-SA"/>
      </w:rPr>
    </w:lvl>
    <w:lvl w:ilvl="3" w:tplc="8CE4A150">
      <w:numFmt w:val="bullet"/>
      <w:lvlText w:val="•"/>
      <w:lvlJc w:val="left"/>
      <w:pPr>
        <w:ind w:left="3144" w:hanging="281"/>
      </w:pPr>
      <w:rPr>
        <w:rFonts w:hint="default"/>
        <w:lang w:eastAsia="en-US" w:bidi="ar-SA"/>
      </w:rPr>
    </w:lvl>
    <w:lvl w:ilvl="4" w:tplc="F5625926">
      <w:numFmt w:val="bullet"/>
      <w:lvlText w:val="•"/>
      <w:lvlJc w:val="left"/>
      <w:pPr>
        <w:ind w:left="4152" w:hanging="281"/>
      </w:pPr>
      <w:rPr>
        <w:rFonts w:hint="default"/>
        <w:lang w:eastAsia="en-US" w:bidi="ar-SA"/>
      </w:rPr>
    </w:lvl>
    <w:lvl w:ilvl="5" w:tplc="90E406BC">
      <w:numFmt w:val="bullet"/>
      <w:lvlText w:val="•"/>
      <w:lvlJc w:val="left"/>
      <w:pPr>
        <w:ind w:left="5160" w:hanging="281"/>
      </w:pPr>
      <w:rPr>
        <w:rFonts w:hint="default"/>
        <w:lang w:eastAsia="en-US" w:bidi="ar-SA"/>
      </w:rPr>
    </w:lvl>
    <w:lvl w:ilvl="6" w:tplc="A2449F1C">
      <w:numFmt w:val="bullet"/>
      <w:lvlText w:val="•"/>
      <w:lvlJc w:val="left"/>
      <w:pPr>
        <w:ind w:left="6168" w:hanging="281"/>
      </w:pPr>
      <w:rPr>
        <w:rFonts w:hint="default"/>
        <w:lang w:eastAsia="en-US" w:bidi="ar-SA"/>
      </w:rPr>
    </w:lvl>
    <w:lvl w:ilvl="7" w:tplc="6F8E1A84">
      <w:numFmt w:val="bullet"/>
      <w:lvlText w:val="•"/>
      <w:lvlJc w:val="left"/>
      <w:pPr>
        <w:ind w:left="7176" w:hanging="281"/>
      </w:pPr>
      <w:rPr>
        <w:rFonts w:hint="default"/>
        <w:lang w:eastAsia="en-US" w:bidi="ar-SA"/>
      </w:rPr>
    </w:lvl>
    <w:lvl w:ilvl="8" w:tplc="8376AD7C">
      <w:numFmt w:val="bullet"/>
      <w:lvlText w:val="•"/>
      <w:lvlJc w:val="left"/>
      <w:pPr>
        <w:ind w:left="8184" w:hanging="281"/>
      </w:pPr>
      <w:rPr>
        <w:rFonts w:hint="default"/>
        <w:lang w:eastAsia="en-US" w:bidi="ar-SA"/>
      </w:rPr>
    </w:lvl>
  </w:abstractNum>
  <w:abstractNum w:abstractNumId="4">
    <w:nsid w:val="69830645"/>
    <w:multiLevelType w:val="hybridMultilevel"/>
    <w:tmpl w:val="1EE48BD2"/>
    <w:lvl w:ilvl="0" w:tplc="7A302776">
      <w:start w:val="1"/>
      <w:numFmt w:val="lowerLetter"/>
      <w:lvlText w:val="%1."/>
      <w:lvlJc w:val="left"/>
      <w:pPr>
        <w:ind w:left="472" w:hanging="360"/>
      </w:pPr>
      <w:rPr>
        <w:rFonts w:hint="default"/>
        <w:b/>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5">
    <w:nsid w:val="76FF73E9"/>
    <w:multiLevelType w:val="hybridMultilevel"/>
    <w:tmpl w:val="057016B4"/>
    <w:lvl w:ilvl="0" w:tplc="40E03300">
      <w:start w:val="1"/>
      <w:numFmt w:val="upperLetter"/>
      <w:lvlText w:val="%1."/>
      <w:lvlJc w:val="left"/>
      <w:pPr>
        <w:ind w:left="454" w:hanging="342"/>
      </w:pPr>
      <w:rPr>
        <w:rFonts w:hint="default"/>
        <w:spacing w:val="-2"/>
        <w:w w:val="100"/>
        <w:lang w:eastAsia="en-US" w:bidi="ar-SA"/>
      </w:rPr>
    </w:lvl>
    <w:lvl w:ilvl="1" w:tplc="DC1A86FC">
      <w:numFmt w:val="bullet"/>
      <w:lvlText w:val="•"/>
      <w:lvlJc w:val="left"/>
      <w:pPr>
        <w:ind w:left="1434" w:hanging="342"/>
      </w:pPr>
      <w:rPr>
        <w:rFonts w:hint="default"/>
        <w:lang w:eastAsia="en-US" w:bidi="ar-SA"/>
      </w:rPr>
    </w:lvl>
    <w:lvl w:ilvl="2" w:tplc="DC206560">
      <w:numFmt w:val="bullet"/>
      <w:lvlText w:val="•"/>
      <w:lvlJc w:val="left"/>
      <w:pPr>
        <w:ind w:left="2408" w:hanging="342"/>
      </w:pPr>
      <w:rPr>
        <w:rFonts w:hint="default"/>
        <w:lang w:eastAsia="en-US" w:bidi="ar-SA"/>
      </w:rPr>
    </w:lvl>
    <w:lvl w:ilvl="3" w:tplc="7CAAF3CE">
      <w:numFmt w:val="bullet"/>
      <w:lvlText w:val="•"/>
      <w:lvlJc w:val="left"/>
      <w:pPr>
        <w:ind w:left="3382" w:hanging="342"/>
      </w:pPr>
      <w:rPr>
        <w:rFonts w:hint="default"/>
        <w:lang w:eastAsia="en-US" w:bidi="ar-SA"/>
      </w:rPr>
    </w:lvl>
    <w:lvl w:ilvl="4" w:tplc="B010FE70">
      <w:numFmt w:val="bullet"/>
      <w:lvlText w:val="•"/>
      <w:lvlJc w:val="left"/>
      <w:pPr>
        <w:ind w:left="4356" w:hanging="342"/>
      </w:pPr>
      <w:rPr>
        <w:rFonts w:hint="default"/>
        <w:lang w:eastAsia="en-US" w:bidi="ar-SA"/>
      </w:rPr>
    </w:lvl>
    <w:lvl w:ilvl="5" w:tplc="A628E6E8">
      <w:numFmt w:val="bullet"/>
      <w:lvlText w:val="•"/>
      <w:lvlJc w:val="left"/>
      <w:pPr>
        <w:ind w:left="5330" w:hanging="342"/>
      </w:pPr>
      <w:rPr>
        <w:rFonts w:hint="default"/>
        <w:lang w:eastAsia="en-US" w:bidi="ar-SA"/>
      </w:rPr>
    </w:lvl>
    <w:lvl w:ilvl="6" w:tplc="E0CA4C94">
      <w:numFmt w:val="bullet"/>
      <w:lvlText w:val="•"/>
      <w:lvlJc w:val="left"/>
      <w:pPr>
        <w:ind w:left="6304" w:hanging="342"/>
      </w:pPr>
      <w:rPr>
        <w:rFonts w:hint="default"/>
        <w:lang w:eastAsia="en-US" w:bidi="ar-SA"/>
      </w:rPr>
    </w:lvl>
    <w:lvl w:ilvl="7" w:tplc="19486484">
      <w:numFmt w:val="bullet"/>
      <w:lvlText w:val="•"/>
      <w:lvlJc w:val="left"/>
      <w:pPr>
        <w:ind w:left="7278" w:hanging="342"/>
      </w:pPr>
      <w:rPr>
        <w:rFonts w:hint="default"/>
        <w:lang w:eastAsia="en-US" w:bidi="ar-SA"/>
      </w:rPr>
    </w:lvl>
    <w:lvl w:ilvl="8" w:tplc="AB961C68">
      <w:numFmt w:val="bullet"/>
      <w:lvlText w:val="•"/>
      <w:lvlJc w:val="left"/>
      <w:pPr>
        <w:ind w:left="8252" w:hanging="342"/>
      </w:pPr>
      <w:rPr>
        <w:rFonts w:hint="default"/>
        <w:lang w:eastAsia="en-US" w:bidi="ar-S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E31713"/>
    <w:rsid w:val="00273544"/>
    <w:rsid w:val="003B1EA5"/>
    <w:rsid w:val="004D5260"/>
    <w:rsid w:val="0067750C"/>
    <w:rsid w:val="00695778"/>
    <w:rsid w:val="009569FA"/>
    <w:rsid w:val="00A906B5"/>
    <w:rsid w:val="00AD7031"/>
    <w:rsid w:val="00B47B80"/>
    <w:rsid w:val="00B47FE1"/>
    <w:rsid w:val="00BF1120"/>
    <w:rsid w:val="00E31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1713"/>
    <w:rPr>
      <w:rFonts w:ascii="Times New Roman" w:eastAsia="Times New Roman" w:hAnsi="Times New Roman" w:cs="Times New Roman"/>
      <w:lang/>
    </w:rPr>
  </w:style>
  <w:style w:type="paragraph" w:styleId="Heading1">
    <w:name w:val="heading 1"/>
    <w:basedOn w:val="Normal"/>
    <w:uiPriority w:val="1"/>
    <w:qFormat/>
    <w:rsid w:val="00E31713"/>
    <w:pPr>
      <w:spacing w:line="319" w:lineRule="exact"/>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31713"/>
    <w:pPr>
      <w:spacing w:line="322" w:lineRule="exact"/>
      <w:ind w:left="112"/>
    </w:pPr>
    <w:rPr>
      <w:sz w:val="28"/>
      <w:szCs w:val="28"/>
    </w:rPr>
  </w:style>
  <w:style w:type="paragraph" w:styleId="ListParagraph">
    <w:name w:val="List Paragraph"/>
    <w:basedOn w:val="Normal"/>
    <w:uiPriority w:val="1"/>
    <w:qFormat/>
    <w:rsid w:val="00E31713"/>
    <w:pPr>
      <w:spacing w:line="322" w:lineRule="exact"/>
      <w:ind w:left="439" w:hanging="328"/>
    </w:pPr>
  </w:style>
  <w:style w:type="paragraph" w:customStyle="1" w:styleId="TableParagraph">
    <w:name w:val="Table Paragraph"/>
    <w:basedOn w:val="Normal"/>
    <w:uiPriority w:val="1"/>
    <w:qFormat/>
    <w:rsid w:val="00E31713"/>
    <w:pPr>
      <w:spacing w:line="308" w:lineRule="exac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E53F-E610-4FEC-999A-DC33AB8E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405</Words>
  <Characters>2310</Characters>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2021-08-19T08:26:00Z</dcterms:created>
  <dcterms:modified xsi:type="dcterms:W3CDTF">2021-08-19T09:24:00Z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2016</vt:lpwstr>
  </property>
  <property fmtid="{D5CDD505-2E9C-101B-9397-08002B2CF9AE}" pid="4" name="LastSaved">
    <vt:filetime>2021-08-19T00:00:00Z</vt:filetime>
  </property>
</Properties>
</file>