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0D" w:rsidRPr="00A84DF6" w:rsidRDefault="00AD6E0D" w:rsidP="00AD6E0D">
      <w:pPr>
        <w:pStyle w:val="ListParagraph"/>
        <w:numPr>
          <w:ilvl w:val="0"/>
          <w:numId w:val="3"/>
        </w:numPr>
        <w:ind w:hanging="720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>Hãy viết phương trình hóa học của CO2 với dung dịch NaOH, dung dịch Ca(OH)2 trong trường hợp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>a) Tỉ lệ số mol n : n = 1 : 1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>b) Tỉ lệ số mol n : n = 2 : 1</w:t>
      </w:r>
    </w:p>
    <w:p w:rsidR="00AD6E0D" w:rsidRDefault="00AD6E0D" w:rsidP="00AD6E0D">
      <w:pPr>
        <w:pStyle w:val="ListParagraph"/>
        <w:jc w:val="both"/>
        <w:rPr>
          <w:rFonts w:ascii="Palatino Linotype" w:hAnsi="Palatino Linotype"/>
          <w:b/>
          <w:sz w:val="24"/>
          <w:szCs w:val="24"/>
        </w:rPr>
      </w:pPr>
      <w:r w:rsidRPr="00EC429F">
        <w:rPr>
          <w:rFonts w:ascii="Palatino Linotype" w:hAnsi="Palatino Linotype"/>
          <w:b/>
          <w:sz w:val="24"/>
          <w:szCs w:val="24"/>
        </w:rPr>
        <w:t>Lời giải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>Phương trình hóa học của CO2 với: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>a) Dung dịch NaOH theo tỉ lệ nCO2 : nNaOH = 1 : 1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 xml:space="preserve">CO2 + NaOH </w:t>
      </w:r>
      <w:r w:rsidRPr="00A84DF6">
        <w:rPr>
          <w:rFonts w:ascii="Times New Roman" w:hAnsi="Times New Roman" w:cs="Times New Roman"/>
          <w:sz w:val="24"/>
          <w:szCs w:val="24"/>
        </w:rPr>
        <w:t>→</w:t>
      </w:r>
      <w:r w:rsidRPr="00A84DF6">
        <w:rPr>
          <w:rFonts w:ascii="Palatino Linotype" w:hAnsi="Palatino Linotype"/>
          <w:sz w:val="24"/>
          <w:szCs w:val="24"/>
        </w:rPr>
        <w:t xml:space="preserve"> NaHCO3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>b) Dung dịch Ca(OH)2 theo tỉ lệ nCO2 : nCa(OH)2 = 2 : 1.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 xml:space="preserve">2CO2 + Ca(OH)2 </w:t>
      </w:r>
      <w:r w:rsidRPr="00A84DF6">
        <w:rPr>
          <w:rFonts w:ascii="Times New Roman" w:hAnsi="Times New Roman" w:cs="Times New Roman"/>
          <w:sz w:val="24"/>
          <w:szCs w:val="24"/>
        </w:rPr>
        <w:t>→</w:t>
      </w:r>
      <w:r w:rsidRPr="00A84DF6">
        <w:rPr>
          <w:rFonts w:ascii="Palatino Linotype" w:hAnsi="Palatino Linotype"/>
          <w:sz w:val="24"/>
          <w:szCs w:val="24"/>
        </w:rPr>
        <w:t xml:space="preserve"> Ca(HCO3)2</w:t>
      </w:r>
      <w:r w:rsidRPr="00A84DF6">
        <w:rPr>
          <w:rFonts w:ascii="Times New Roman" w:hAnsi="Times New Roman" w:cs="Times New Roman"/>
          <w:sz w:val="24"/>
          <w:szCs w:val="24"/>
        </w:rPr>
        <w:t>↓</w:t>
      </w:r>
    </w:p>
    <w:p w:rsidR="00AD6E0D" w:rsidRPr="00A84DF6" w:rsidRDefault="00AD6E0D" w:rsidP="00AD6E0D">
      <w:pPr>
        <w:pStyle w:val="ListParagraph"/>
        <w:numPr>
          <w:ilvl w:val="0"/>
          <w:numId w:val="3"/>
        </w:numPr>
        <w:ind w:hanging="720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>Hãy xác định thành phần phần trăm về thể tích của mỗi khí trong hỗn hợp CO và CO2, biết các số liệu thực nghiệm sau: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>– Dẫn 16 lít hỗn hợp CO và CO2 qua nước vôi trong dư thu được khí A.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>– Để đốt cháy A cần 2 lít khí oxi. Các thể tích khí đo được ở cùng điều kiện nhiệt độ và áp suất.</w:t>
      </w:r>
    </w:p>
    <w:p w:rsidR="00AD6E0D" w:rsidRDefault="00AD6E0D" w:rsidP="00AD6E0D">
      <w:pPr>
        <w:pStyle w:val="ListParagraph"/>
        <w:jc w:val="both"/>
        <w:rPr>
          <w:rFonts w:ascii="Palatino Linotype" w:hAnsi="Palatino Linotype"/>
          <w:b/>
          <w:sz w:val="24"/>
          <w:szCs w:val="24"/>
        </w:rPr>
      </w:pPr>
      <w:r w:rsidRPr="00EC429F">
        <w:rPr>
          <w:rFonts w:ascii="Palatino Linotype" w:hAnsi="Palatino Linotype"/>
          <w:b/>
          <w:sz w:val="24"/>
          <w:szCs w:val="24"/>
        </w:rPr>
        <w:t>Lời giải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>- Dẫn hỗn hợp khí CO và CO2 qua nước vôi trong dư, khí CO2 bị hấp thụ hoàn toàn, khí A thu được là khí CO. Trong cùng điều kiện về nhiệt độ, áp suất thì tỉ lệ thể tích cũng bằng tỉ lệ về số mol.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>- Phương trình phản ứng đốt cháy khí A bằng 2 lít khí oxi: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 xml:space="preserve">2CO + O2 </w:t>
      </w:r>
      <w:r w:rsidRPr="00A84DF6">
        <w:rPr>
          <w:rFonts w:ascii="Times New Roman" w:hAnsi="Times New Roman" w:cs="Times New Roman"/>
          <w:sz w:val="24"/>
          <w:szCs w:val="24"/>
        </w:rPr>
        <w:t>→</w:t>
      </w:r>
      <w:r w:rsidRPr="00A84DF6">
        <w:rPr>
          <w:rFonts w:ascii="Palatino Linotype" w:hAnsi="Palatino Linotype"/>
          <w:sz w:val="24"/>
          <w:szCs w:val="24"/>
        </w:rPr>
        <w:t xml:space="preserve"> 2CO2.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Palatino Linotype" w:hAnsi="Palatino Linotype"/>
          <w:sz w:val="24"/>
          <w:szCs w:val="24"/>
        </w:rPr>
        <w:t>- Từ PTPƯ trên ta nhận thấy: nCO = 2.nO2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Cambria Math" w:hAnsi="Cambria Math" w:cs="Cambria Math"/>
          <w:sz w:val="24"/>
          <w:szCs w:val="24"/>
        </w:rPr>
        <w:t>⇒</w:t>
      </w:r>
      <w:r w:rsidRPr="00A84DF6">
        <w:rPr>
          <w:rFonts w:ascii="Palatino Linotype" w:hAnsi="Palatino Linotype"/>
          <w:sz w:val="24"/>
          <w:szCs w:val="24"/>
        </w:rPr>
        <w:t xml:space="preserve"> VCO = 2.VO2 = 2.2 = 4 lít. (tỉ lệ mol cũng chính là tỉ lệ thể tích)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Cambria Math" w:hAnsi="Cambria Math" w:cs="Cambria Math"/>
          <w:sz w:val="24"/>
          <w:szCs w:val="24"/>
        </w:rPr>
        <w:t>⇒</w:t>
      </w:r>
      <w:r w:rsidRPr="00A84DF6">
        <w:rPr>
          <w:rFonts w:ascii="Palatino Linotype" w:hAnsi="Palatino Linotype"/>
          <w:sz w:val="24"/>
          <w:szCs w:val="24"/>
        </w:rPr>
        <w:t xml:space="preserve"> VCO2 = 16 </w:t>
      </w:r>
      <w:r w:rsidRPr="00A84DF6">
        <w:rPr>
          <w:rFonts w:ascii="Palatino Linotype" w:hAnsi="Palatino Linotype" w:cs="Palatino Linotype"/>
          <w:sz w:val="24"/>
          <w:szCs w:val="24"/>
        </w:rPr>
        <w:t>–</w:t>
      </w:r>
      <w:r w:rsidRPr="00A84DF6">
        <w:rPr>
          <w:rFonts w:ascii="Palatino Linotype" w:hAnsi="Palatino Linotype"/>
          <w:sz w:val="24"/>
          <w:szCs w:val="24"/>
        </w:rPr>
        <w:t xml:space="preserve"> 4 = 12 l</w:t>
      </w:r>
      <w:r w:rsidRPr="00A84DF6">
        <w:rPr>
          <w:rFonts w:ascii="Palatino Linotype" w:hAnsi="Palatino Linotype" w:cs="Palatino Linotype"/>
          <w:sz w:val="24"/>
          <w:szCs w:val="24"/>
        </w:rPr>
        <w:t>í</w:t>
      </w:r>
      <w:r w:rsidRPr="00A84DF6">
        <w:rPr>
          <w:rFonts w:ascii="Palatino Linotype" w:hAnsi="Palatino Linotype"/>
          <w:sz w:val="24"/>
          <w:szCs w:val="24"/>
        </w:rPr>
        <w:t>t.</w:t>
      </w:r>
    </w:p>
    <w:p w:rsidR="00AD6E0D" w:rsidRPr="00A84DF6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Cambria Math" w:hAnsi="Cambria Math" w:cs="Cambria Math"/>
          <w:sz w:val="24"/>
          <w:szCs w:val="24"/>
        </w:rPr>
        <w:t>⇒</w:t>
      </w:r>
      <w:r w:rsidRPr="00A84DF6">
        <w:rPr>
          <w:rFonts w:ascii="Palatino Linotype" w:hAnsi="Palatino Linotype"/>
          <w:sz w:val="24"/>
          <w:szCs w:val="24"/>
        </w:rPr>
        <w:t xml:space="preserve"> % VCO2 = (12/16).100% = 75 %;</w:t>
      </w:r>
    </w:p>
    <w:p w:rsidR="00AD6E0D" w:rsidRDefault="00AD6E0D" w:rsidP="00AD6E0D">
      <w:pPr>
        <w:pStyle w:val="ListParagraph"/>
        <w:jc w:val="both"/>
        <w:rPr>
          <w:rFonts w:ascii="Palatino Linotype" w:hAnsi="Palatino Linotype"/>
          <w:sz w:val="24"/>
          <w:szCs w:val="24"/>
        </w:rPr>
      </w:pPr>
      <w:r w:rsidRPr="00A84DF6">
        <w:rPr>
          <w:rFonts w:ascii="Cambria Math" w:hAnsi="Cambria Math" w:cs="Cambria Math"/>
          <w:sz w:val="24"/>
          <w:szCs w:val="24"/>
        </w:rPr>
        <w:t>⇒</w:t>
      </w:r>
      <w:r w:rsidRPr="00A84DF6">
        <w:rPr>
          <w:rFonts w:ascii="Palatino Linotype" w:hAnsi="Palatino Linotype"/>
          <w:sz w:val="24"/>
          <w:szCs w:val="24"/>
        </w:rPr>
        <w:t xml:space="preserve">  %VCO = 100% </w:t>
      </w:r>
      <w:r w:rsidRPr="00A84DF6">
        <w:rPr>
          <w:rFonts w:ascii="Palatino Linotype" w:hAnsi="Palatino Linotype" w:cs="Palatino Linotype"/>
          <w:sz w:val="24"/>
          <w:szCs w:val="24"/>
        </w:rPr>
        <w:t>–</w:t>
      </w:r>
      <w:r w:rsidRPr="00A84DF6">
        <w:rPr>
          <w:rFonts w:ascii="Palatino Linotype" w:hAnsi="Palatino Linotype"/>
          <w:sz w:val="24"/>
          <w:szCs w:val="24"/>
        </w:rPr>
        <w:t xml:space="preserve"> 75% = 25%.</w:t>
      </w:r>
    </w:p>
    <w:p w:rsidR="00AD6E0D" w:rsidRPr="00AD6E0D" w:rsidRDefault="00AD6E0D" w:rsidP="00AD6E0D">
      <w:bookmarkStart w:id="0" w:name="_GoBack"/>
      <w:bookmarkEnd w:id="0"/>
    </w:p>
    <w:sectPr w:rsidR="00AD6E0D" w:rsidRPr="00AD6E0D" w:rsidSect="00AD6E0D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674"/>
    <w:multiLevelType w:val="hybridMultilevel"/>
    <w:tmpl w:val="CB365CC8"/>
    <w:lvl w:ilvl="0" w:tplc="250A6E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65E3B"/>
    <w:multiLevelType w:val="hybridMultilevel"/>
    <w:tmpl w:val="70F61176"/>
    <w:lvl w:ilvl="0" w:tplc="2DB0366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0178F"/>
    <w:multiLevelType w:val="hybridMultilevel"/>
    <w:tmpl w:val="A058E8B2"/>
    <w:lvl w:ilvl="0" w:tplc="250A6E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B9"/>
    <w:rsid w:val="00005583"/>
    <w:rsid w:val="00160959"/>
    <w:rsid w:val="00252A4C"/>
    <w:rsid w:val="002B34BD"/>
    <w:rsid w:val="00327905"/>
    <w:rsid w:val="00461A17"/>
    <w:rsid w:val="004909EE"/>
    <w:rsid w:val="005448B9"/>
    <w:rsid w:val="005C3CCB"/>
    <w:rsid w:val="006549D9"/>
    <w:rsid w:val="00702220"/>
    <w:rsid w:val="008230C4"/>
    <w:rsid w:val="008B0EF7"/>
    <w:rsid w:val="008C067B"/>
    <w:rsid w:val="00937EF1"/>
    <w:rsid w:val="00A15B63"/>
    <w:rsid w:val="00AD6E0D"/>
    <w:rsid w:val="00B927FB"/>
    <w:rsid w:val="00BD1B01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8B9"/>
    <w:rPr>
      <w:b/>
      <w:bCs/>
    </w:rPr>
  </w:style>
  <w:style w:type="character" w:customStyle="1" w:styleId="mjx-char">
    <w:name w:val="mjx-char"/>
    <w:basedOn w:val="DefaultParagraphFont"/>
    <w:rsid w:val="005448B9"/>
  </w:style>
  <w:style w:type="character" w:customStyle="1" w:styleId="mjxassistivemathml">
    <w:name w:val="mjx_assistive_mathml"/>
    <w:basedOn w:val="DefaultParagraphFont"/>
    <w:rsid w:val="005448B9"/>
  </w:style>
  <w:style w:type="paragraph" w:customStyle="1" w:styleId="1">
    <w:name w:val="1"/>
    <w:aliases w:val="2"/>
    <w:basedOn w:val="Normal"/>
    <w:autoRedefine/>
    <w:rsid w:val="00AD6E0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AD6E0D"/>
    <w:pPr>
      <w:ind w:left="720"/>
      <w:contextualSpacing/>
    </w:pPr>
  </w:style>
  <w:style w:type="table" w:styleId="TableGrid">
    <w:name w:val="Table Grid"/>
    <w:basedOn w:val="TableNormal"/>
    <w:uiPriority w:val="59"/>
    <w:rsid w:val="00AD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D6E0D"/>
    <w:pPr>
      <w:widowControl w:val="0"/>
      <w:spacing w:after="0" w:line="240" w:lineRule="auto"/>
      <w:ind w:left="512"/>
    </w:pPr>
    <w:rPr>
      <w:rFonts w:ascii="Palatino Linotype" w:eastAsia="Palatino Linotype" w:hAnsi="Palatino Linotype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D6E0D"/>
    <w:rPr>
      <w:rFonts w:ascii="Palatino Linotype" w:eastAsia="Palatino Linotype" w:hAnsi="Palatino Linotype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8B9"/>
    <w:rPr>
      <w:b/>
      <w:bCs/>
    </w:rPr>
  </w:style>
  <w:style w:type="character" w:customStyle="1" w:styleId="mjx-char">
    <w:name w:val="mjx-char"/>
    <w:basedOn w:val="DefaultParagraphFont"/>
    <w:rsid w:val="005448B9"/>
  </w:style>
  <w:style w:type="character" w:customStyle="1" w:styleId="mjxassistivemathml">
    <w:name w:val="mjx_assistive_mathml"/>
    <w:basedOn w:val="DefaultParagraphFont"/>
    <w:rsid w:val="005448B9"/>
  </w:style>
  <w:style w:type="paragraph" w:customStyle="1" w:styleId="1">
    <w:name w:val="1"/>
    <w:aliases w:val="2"/>
    <w:basedOn w:val="Normal"/>
    <w:autoRedefine/>
    <w:rsid w:val="00AD6E0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AD6E0D"/>
    <w:pPr>
      <w:ind w:left="720"/>
      <w:contextualSpacing/>
    </w:pPr>
  </w:style>
  <w:style w:type="table" w:styleId="TableGrid">
    <w:name w:val="Table Grid"/>
    <w:basedOn w:val="TableNormal"/>
    <w:uiPriority w:val="59"/>
    <w:rsid w:val="00AD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D6E0D"/>
    <w:pPr>
      <w:widowControl w:val="0"/>
      <w:spacing w:after="0" w:line="240" w:lineRule="auto"/>
      <w:ind w:left="512"/>
    </w:pPr>
    <w:rPr>
      <w:rFonts w:ascii="Palatino Linotype" w:eastAsia="Palatino Linotype" w:hAnsi="Palatino Linotype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D6E0D"/>
    <w:rPr>
      <w:rFonts w:ascii="Palatino Linotype" w:eastAsia="Palatino Linotype" w:hAnsi="Palatino Linotype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</cp:revision>
  <dcterms:created xsi:type="dcterms:W3CDTF">2021-01-07T14:48:00Z</dcterms:created>
  <dcterms:modified xsi:type="dcterms:W3CDTF">2021-01-07T16:25:00Z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