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2DD9" w14:textId="3992D153" w:rsidR="0099376D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Tương tự, vẽ các điểm </w:t>
      </w:r>
      <w:r w:rsidR="0099376D" w:rsidRPr="0099376D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4BCBC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0.25pt" o:ole="">
            <v:imagedata r:id="rId4" o:title=""/>
          </v:shape>
          <o:OLEObject Type="Embed" ProgID="Equation.DSMT4" ShapeID="_x0000_i1025" DrawAspect="Content" ObjectID="_1709912327" r:id="rId5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và </w:t>
      </w:r>
      <w:r w:rsidR="0099376D" w:rsidRPr="0099376D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30EBFF58">
          <v:shape id="_x0000_i1026" type="#_x0000_t75" style="width:44.25pt;height:20.25pt" o:ole="">
            <v:imagedata r:id="rId6" o:title=""/>
          </v:shape>
          <o:OLEObject Type="Embed" ProgID="Equation.DSMT4" ShapeID="_x0000_i1026" DrawAspect="Content" ObjectID="_1709912328" r:id="rId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 trong mặt phẳng toạ độ bằng cách dùng các câu lệnh: </w:t>
      </w:r>
      <w:r w:rsidR="008727F4" w:rsidRPr="008727F4">
        <w:rPr>
          <w:rFonts w:ascii="Times New Roman" w:hAnsi="Times New Roman" w:cs="Times New Roman"/>
          <w:position w:val="-14"/>
          <w:sz w:val="24"/>
          <w:szCs w:val="24"/>
        </w:rPr>
        <w:object w:dxaOrig="3280" w:dyaOrig="400" w14:anchorId="457E8C19">
          <v:shape id="_x0000_i1027" type="#_x0000_t75" style="width:164.25pt;height:20.25pt" o:ole="">
            <v:imagedata r:id="rId8" o:title=""/>
          </v:shape>
          <o:OLEObject Type="Embed" ProgID="Equation.DSMT4" ShapeID="_x0000_i1027" DrawAspect="Content" ObjectID="_1709912329" r:id="rId9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BB4A3" w14:textId="22E769CD" w:rsidR="00430550" w:rsidRPr="00687417" w:rsidRDefault="00627480" w:rsidP="006274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- Sử dụng câu lệnh: </w:t>
      </w:r>
      <w:r w:rsidR="008727F4" w:rsidRPr="008727F4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3B861E1D">
          <v:shape id="_x0000_i1028" type="#_x0000_t75" style="width:138pt;height:20.25pt" o:ole="">
            <v:imagedata r:id="rId10" o:title=""/>
          </v:shape>
          <o:OLEObject Type="Embed" ProgID="Equation.DSMT4" ShapeID="_x0000_i1028" DrawAspect="Content" ObjectID="_1709912330" r:id="rId1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như </w:t>
      </w:r>
      <w:r w:rsidRPr="00687417">
        <w:rPr>
          <w:rFonts w:ascii="Times New Roman" w:hAnsi="Times New Roman" w:cs="Times New Roman"/>
          <w:i/>
          <w:iCs/>
          <w:sz w:val="24"/>
          <w:szCs w:val="24"/>
        </w:rPr>
        <w:t>Hình 3</w:t>
      </w:r>
    </w:p>
    <w:p w14:paraId="14A02297" w14:textId="01ABF9BD" w:rsidR="00430550" w:rsidRDefault="00430550" w:rsidP="004305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D7603C" wp14:editId="0C10C93E">
            <wp:extent cx="4038600" cy="809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77E6" w14:textId="76ED9CAA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 ta được hàm: </w:t>
      </w:r>
      <w:r w:rsidR="0099376D" w:rsidRPr="0099376D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56919537">
          <v:shape id="_x0000_i1029" type="#_x0000_t75" style="width:95.25pt;height:20.25pt" o:ole="">
            <v:imagedata r:id="rId13" o:title=""/>
          </v:shape>
          <o:OLEObject Type="Embed" ProgID="Equation.DSMT4" ShapeID="_x0000_i1029" DrawAspect="Content" ObjectID="_1709912331" r:id="rId14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 với đồ thị ở </w:t>
      </w:r>
      <w:r w:rsidRPr="008727F4">
        <w:rPr>
          <w:rFonts w:ascii="Times New Roman" w:hAnsi="Times New Roman" w:cs="Times New Roman"/>
          <w:i/>
          <w:iCs/>
          <w:sz w:val="24"/>
          <w:szCs w:val="24"/>
        </w:rPr>
        <w:t>Hình 4</w:t>
      </w:r>
      <w:r w:rsidRPr="0062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E29BF" w14:textId="54576AE4" w:rsidR="0099376D" w:rsidRDefault="00675F95" w:rsidP="0062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FB1DE" wp14:editId="7F6B74BF">
            <wp:extent cx="5962650" cy="2924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1BE3" w14:textId="2FBEE224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1109E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Bước 3. </w:t>
      </w:r>
      <w:r w:rsidRPr="00627480">
        <w:rPr>
          <w:rFonts w:ascii="Times New Roman" w:hAnsi="Times New Roman" w:cs="Times New Roman"/>
          <w:sz w:val="24"/>
          <w:szCs w:val="24"/>
        </w:rPr>
        <w:t xml:space="preserve">Dựa theo mô hình hàm số bậc nhất </w:t>
      </w:r>
      <w:r w:rsidR="0099376D" w:rsidRPr="0099376D">
        <w:rPr>
          <w:rFonts w:ascii="Times New Roman" w:hAnsi="Times New Roman" w:cs="Times New Roman"/>
          <w:position w:val="-14"/>
          <w:sz w:val="24"/>
          <w:szCs w:val="24"/>
        </w:rPr>
        <w:object w:dxaOrig="1900" w:dyaOrig="400" w14:anchorId="76389205">
          <v:shape id="_x0000_i1030" type="#_x0000_t75" style="width:95.25pt;height:20.25pt" o:ole="">
            <v:imagedata r:id="rId16" o:title=""/>
          </v:shape>
          <o:OLEObject Type="Embed" ProgID="Equation.DSMT4" ShapeID="_x0000_i1030" DrawAspect="Content" ObjectID="_1709912332" r:id="rId1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,ta dự đoán số sản phẩm bán được trong các năm 2021, 2022 lần lượt là: </w:t>
      </w:r>
    </w:p>
    <w:p w14:paraId="50699242" w14:textId="46B52475" w:rsidR="00627480" w:rsidRPr="00627480" w:rsidRDefault="0099376D" w:rsidP="00627480">
      <w:pPr>
        <w:rPr>
          <w:rFonts w:ascii="Times New Roman" w:hAnsi="Times New Roman" w:cs="Times New Roman"/>
          <w:sz w:val="24"/>
          <w:szCs w:val="24"/>
        </w:rPr>
      </w:pPr>
      <w:r w:rsidRPr="0099376D">
        <w:rPr>
          <w:rFonts w:ascii="Times New Roman" w:hAnsi="Times New Roman" w:cs="Times New Roman"/>
          <w:position w:val="-14"/>
          <w:sz w:val="24"/>
          <w:szCs w:val="24"/>
        </w:rPr>
        <w:object w:dxaOrig="2400" w:dyaOrig="400" w14:anchorId="26844661">
          <v:shape id="_x0000_i1031" type="#_x0000_t75" style="width:120pt;height:20.25pt" o:ole="">
            <v:imagedata r:id="rId18" o:title=""/>
          </v:shape>
          <o:OLEObject Type="Embed" ProgID="Equation.DSMT4" ShapeID="_x0000_i1031" DrawAspect="Content" ObjectID="_1709912333" r:id="rId19"/>
        </w:object>
      </w:r>
      <w:r w:rsidR="00627480" w:rsidRPr="0062748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A72D97" w14:textId="0644F992" w:rsidR="0099376D" w:rsidRDefault="00675F95" w:rsidP="00627480">
      <w:pPr>
        <w:rPr>
          <w:rFonts w:ascii="Times New Roman" w:hAnsi="Times New Roman" w:cs="Times New Roman"/>
          <w:sz w:val="24"/>
          <w:szCs w:val="24"/>
        </w:rPr>
      </w:pPr>
      <w:r w:rsidRPr="0099376D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7F9777F8">
          <v:shape id="_x0000_i1032" type="#_x0000_t75" style="width:153.75pt;height:20.25pt" o:ole="">
            <v:imagedata r:id="rId20" o:title=""/>
          </v:shape>
          <o:OLEObject Type="Embed" ProgID="Equation.DSMT4" ShapeID="_x0000_i1032" DrawAspect="Content" ObjectID="_1709912334" r:id="rId21"/>
        </w:object>
      </w:r>
      <w:r w:rsidR="00627480" w:rsidRPr="00627480">
        <w:rPr>
          <w:rFonts w:ascii="Times New Roman" w:hAnsi="Times New Roman" w:cs="Times New Roman"/>
          <w:sz w:val="24"/>
          <w:szCs w:val="24"/>
        </w:rPr>
        <w:t>.</w:t>
      </w:r>
    </w:p>
    <w:p w14:paraId="7D1CC0B2" w14:textId="48F651A6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 </w:t>
      </w:r>
      <w:r w:rsidRPr="001109EC">
        <w:rPr>
          <w:rFonts w:ascii="Times New Roman" w:hAnsi="Times New Roman" w:cs="Times New Roman"/>
          <w:color w:val="4472C4" w:themeColor="accent1"/>
          <w:sz w:val="24"/>
          <w:szCs w:val="24"/>
        </w:rPr>
        <w:t>Bước 4</w:t>
      </w:r>
      <w:r w:rsidRPr="00627480">
        <w:rPr>
          <w:rFonts w:ascii="Times New Roman" w:hAnsi="Times New Roman" w:cs="Times New Roman"/>
          <w:sz w:val="24"/>
          <w:szCs w:val="24"/>
        </w:rPr>
        <w:t xml:space="preserve">. Dự đoán trên là hợp lí, vì thế ta không cần điều chỉnh mô hình toán học đã chọn. </w:t>
      </w:r>
    </w:p>
    <w:p w14:paraId="53195AE2" w14:textId="3D9872AB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4305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Ví dụ 2</w:t>
      </w:r>
      <w:r w:rsidR="004305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Pr="0043055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27480">
        <w:rPr>
          <w:rFonts w:ascii="Times New Roman" w:hAnsi="Times New Roman" w:cs="Times New Roman"/>
          <w:sz w:val="24"/>
          <w:szCs w:val="24"/>
        </w:rPr>
        <w:t xml:space="preserve">Một công ty thống kê số sản phẩm bán được mỗi năm từ năm 2017 đến năm 2020 như sau (đơn vị: triệu sản phẩm): </w:t>
      </w:r>
    </w:p>
    <w:p w14:paraId="267E6BB7" w14:textId="1540865D" w:rsidR="00430550" w:rsidRDefault="00430550" w:rsidP="0062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D83A3" wp14:editId="644063C6">
            <wp:extent cx="5962650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BF8F" w14:textId="77777777" w:rsidR="0043055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lastRenderedPageBreak/>
        <w:t xml:space="preserve">a) Bằng cách sử dụng hàm số bậc hai, nêu mô hình toán học biểu diễn số liệu ở </w:t>
      </w:r>
      <w:r w:rsidRPr="001109EC">
        <w:rPr>
          <w:rFonts w:ascii="Times New Roman" w:hAnsi="Times New Roman" w:cs="Times New Roman"/>
          <w:i/>
          <w:iCs/>
          <w:sz w:val="24"/>
          <w:szCs w:val="24"/>
        </w:rPr>
        <w:t>Bảng 3</w:t>
      </w:r>
      <w:r w:rsidRPr="00627480">
        <w:rPr>
          <w:rFonts w:ascii="Times New Roman" w:hAnsi="Times New Roman" w:cs="Times New Roman"/>
          <w:sz w:val="24"/>
          <w:szCs w:val="24"/>
        </w:rPr>
        <w:t xml:space="preserve">. Dựa theo mô hình đó, nếu dự đoán số sản phẩm bán được trong các năm 2021, 2022 và xác định năm bán được nhiều sản phẩm nhất. </w:t>
      </w:r>
    </w:p>
    <w:p w14:paraId="540F893A" w14:textId="1ED23A64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b) Dựa theo mô hình toán học trên, công ty có nên công bố sản phẩm mới vào năm 2023 hay không? Vì sao? </w:t>
      </w:r>
    </w:p>
    <w:p w14:paraId="793964E5" w14:textId="77777777" w:rsidR="00430550" w:rsidRPr="00430550" w:rsidRDefault="00627480" w:rsidP="00627480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43055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Giải </w:t>
      </w:r>
    </w:p>
    <w:p w14:paraId="4BFB4347" w14:textId="77777777" w:rsidR="001109EC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a) </w:t>
      </w:r>
      <w:r w:rsidRPr="00C824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Bước 1</w:t>
      </w:r>
      <w:r w:rsidRPr="00627480">
        <w:rPr>
          <w:rFonts w:ascii="Times New Roman" w:hAnsi="Times New Roman" w:cs="Times New Roman"/>
          <w:sz w:val="24"/>
          <w:szCs w:val="24"/>
        </w:rPr>
        <w:t xml:space="preserve">. Lựa chọn cách biểu diễn dữ liệu lên mặt phẳng toạ độ. </w:t>
      </w:r>
    </w:p>
    <w:p w14:paraId="361EAC98" w14:textId="3F204521" w:rsidR="0043055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Đặt </w:t>
      </w:r>
      <w:r w:rsidR="00C326AD" w:rsidRPr="00430550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184F6173">
          <v:shape id="_x0000_i1063" type="#_x0000_t75" style="width:60pt;height:14.25pt" o:ole="">
            <v:imagedata r:id="rId23" o:title=""/>
          </v:shape>
          <o:OLEObject Type="Embed" ProgID="Equation.DSMT4" ShapeID="_x0000_i1063" DrawAspect="Content" ObjectID="_1709912335" r:id="rId24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với </w:t>
      </w:r>
      <w:r w:rsidR="00430550" w:rsidRPr="00430550">
        <w:rPr>
          <w:rFonts w:ascii="Times New Roman" w:hAnsi="Times New Roman" w:cs="Times New Roman"/>
          <w:position w:val="-14"/>
          <w:sz w:val="24"/>
          <w:szCs w:val="24"/>
        </w:rPr>
        <w:object w:dxaOrig="2740" w:dyaOrig="400" w14:anchorId="47DB3530">
          <v:shape id="_x0000_i1034" type="#_x0000_t75" style="width:137.25pt;height:20.25pt" o:ole="">
            <v:imagedata r:id="rId25" o:title=""/>
          </v:shape>
          <o:OLEObject Type="Embed" ProgID="Equation.DSMT4" ShapeID="_x0000_i1034" DrawAspect="Content" ObjectID="_1709912336" r:id="rId26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Ta có </w:t>
      </w:r>
      <w:r w:rsidR="00430550" w:rsidRPr="0043055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1D08DC2">
          <v:shape id="_x0000_i1035" type="#_x0000_t75" style="width:65.25pt;height:20.25pt" o:ole="">
            <v:imagedata r:id="rId27" o:title=""/>
          </v:shape>
          <o:OLEObject Type="Embed" ProgID="Equation.DSMT4" ShapeID="_x0000_i1035" DrawAspect="Content" ObjectID="_1709912337" r:id="rId28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6F50A" w14:textId="50966E9F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Từ </w:t>
      </w:r>
      <w:r w:rsidRPr="001109EC">
        <w:rPr>
          <w:rFonts w:ascii="Times New Roman" w:hAnsi="Times New Roman" w:cs="Times New Roman"/>
          <w:i/>
          <w:iCs/>
          <w:sz w:val="24"/>
          <w:szCs w:val="24"/>
        </w:rPr>
        <w:t>Bảng 3</w:t>
      </w:r>
      <w:r w:rsidRPr="00627480">
        <w:rPr>
          <w:rFonts w:ascii="Times New Roman" w:hAnsi="Times New Roman" w:cs="Times New Roman"/>
          <w:sz w:val="24"/>
          <w:szCs w:val="24"/>
        </w:rPr>
        <w:t xml:space="preserve">, ta có bảng thống kê sau: </w:t>
      </w:r>
    </w:p>
    <w:p w14:paraId="0289DF94" w14:textId="73C97A5E" w:rsidR="003F5CE3" w:rsidRDefault="003F5CE3" w:rsidP="00627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66003A" wp14:editId="1032468E">
            <wp:extent cx="5962650" cy="1114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0B15" w14:textId="77777777" w:rsidR="003F5CE3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Xét các điểm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76D8ED98">
          <v:shape id="_x0000_i1036" type="#_x0000_t75" style="width:134.25pt;height:20.25pt" o:ole="">
            <v:imagedata r:id="rId30" o:title=""/>
          </v:shape>
          <o:OLEObject Type="Embed" ProgID="Equation.DSMT4" ShapeID="_x0000_i1036" DrawAspect="Content" ObjectID="_1709912338" r:id="rId3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và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0377D26">
          <v:shape id="_x0000_i1037" type="#_x0000_t75" style="width:45pt;height:20.25pt" o:ole="">
            <v:imagedata r:id="rId32" o:title=""/>
          </v:shape>
          <o:OLEObject Type="Embed" ProgID="Equation.DSMT4" ShapeID="_x0000_i1037" DrawAspect="Content" ObjectID="_1709912339" r:id="rId33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trong mặt phẳng toạ độ. </w:t>
      </w:r>
    </w:p>
    <w:p w14:paraId="286BAF94" w14:textId="7FA8C24B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C824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Bước 2</w:t>
      </w:r>
      <w:r w:rsidRPr="00627480">
        <w:rPr>
          <w:rFonts w:ascii="Times New Roman" w:hAnsi="Times New Roman" w:cs="Times New Roman"/>
          <w:sz w:val="24"/>
          <w:szCs w:val="24"/>
        </w:rPr>
        <w:t xml:space="preserve">. Xem số sản phẩm bán được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A56F12D">
          <v:shape id="_x0000_i1038" type="#_x0000_t75" style="width:29.25pt;height:20.25pt" o:ole="">
            <v:imagedata r:id="rId34" o:title=""/>
          </v:shape>
          <o:OLEObject Type="Embed" ProgID="Equation.DSMT4" ShapeID="_x0000_i1038" DrawAspect="Content" ObjectID="_1709912340" r:id="rId35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là hàm số của </w:t>
      </w:r>
      <w:r w:rsidR="003F5CE3" w:rsidRPr="003F5C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7EA2E8">
          <v:shape id="_x0000_i1039" type="#_x0000_t75" style="width:9.75pt;height:11.25pt" o:ole="">
            <v:imagedata r:id="rId36" o:title=""/>
          </v:shape>
          <o:OLEObject Type="Embed" ProgID="Equation.DSMT4" ShapeID="_x0000_i1039" DrawAspect="Content" ObjectID="_1709912341" r:id="rId3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Ta phải chọn </w:t>
      </w:r>
      <w:r w:rsidR="003F5CE3" w:rsidRPr="003F5CE3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13F0634">
          <v:shape id="_x0000_i1040" type="#_x0000_t75" style="width:27pt;height:15.75pt" o:ole="">
            <v:imagedata r:id="rId38" o:title=""/>
          </v:shape>
          <o:OLEObject Type="Embed" ProgID="Equation.DSMT4" ShapeID="_x0000_i1040" DrawAspect="Content" ObjectID="_1709912342" r:id="rId39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 là hàm số bậc hai sao cho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4F4E1D62">
          <v:shape id="_x0000_i1041" type="#_x0000_t75" style="width:29.25pt;height:20.25pt" o:ole="">
            <v:imagedata r:id="rId40" o:title=""/>
          </v:shape>
          <o:OLEObject Type="Embed" ProgID="Equation.DSMT4" ShapeID="_x0000_i1041" DrawAspect="Content" ObjectID="_1709912343" r:id="rId4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dự đoán (càng chính xác càng tốt) số sản phẩm bán được ở những năm sau năm 2020, tức là tính được giá trị của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15A314CA">
          <v:shape id="_x0000_i1042" type="#_x0000_t75" style="width:29.25pt;height:20.25pt" o:ole="">
            <v:imagedata r:id="rId42" o:title=""/>
          </v:shape>
          <o:OLEObject Type="Embed" ProgID="Equation.DSMT4" ShapeID="_x0000_i1042" DrawAspect="Content" ObjectID="_1709912344" r:id="rId43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với </w:t>
      </w:r>
      <w:r w:rsidR="001109EC" w:rsidRPr="003F5CE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818416">
          <v:shape id="_x0000_i1043" type="#_x0000_t75" style="width:27.75pt;height:14.25pt" o:ole="">
            <v:imagedata r:id="rId44" o:title=""/>
          </v:shape>
          <o:OLEObject Type="Embed" ProgID="Equation.DSMT4" ShapeID="_x0000_i1043" DrawAspect="Content" ObjectID="_1709912345" r:id="rId45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B83C0" w14:textId="43C30E0C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Căn cứ vào bốn điểm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3AC606CE">
          <v:shape id="_x0000_i1044" type="#_x0000_t75" style="width:134.25pt;height:20.25pt" o:ole="">
            <v:imagedata r:id="rId46" o:title=""/>
          </v:shape>
          <o:OLEObject Type="Embed" ProgID="Equation.DSMT4" ShapeID="_x0000_i1044" DrawAspect="Content" ObjectID="_1709912346" r:id="rId4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và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DA511A8">
          <v:shape id="_x0000_i1045" type="#_x0000_t75" style="width:45pt;height:20.25pt" o:ole="">
            <v:imagedata r:id="rId48" o:title=""/>
          </v:shape>
          <o:OLEObject Type="Embed" ProgID="Equation.DSMT4" ShapeID="_x0000_i1045" DrawAspect="Content" ObjectID="_1709912347" r:id="rId49"/>
        </w:object>
      </w:r>
      <w:r w:rsidRPr="00627480">
        <w:rPr>
          <w:rFonts w:ascii="Times New Roman" w:hAnsi="Times New Roman" w:cs="Times New Roman"/>
          <w:sz w:val="24"/>
          <w:szCs w:val="24"/>
        </w:rPr>
        <w:t>, ta xác định hàm số bậc hai có đ</w:t>
      </w:r>
      <w:r w:rsidR="00C326AD">
        <w:rPr>
          <w:rFonts w:ascii="Times New Roman" w:hAnsi="Times New Roman" w:cs="Times New Roman"/>
          <w:sz w:val="24"/>
          <w:szCs w:val="24"/>
        </w:rPr>
        <w:t>ồ</w:t>
      </w:r>
      <w:r w:rsidRPr="00627480">
        <w:rPr>
          <w:rFonts w:ascii="Times New Roman" w:hAnsi="Times New Roman" w:cs="Times New Roman"/>
          <w:sz w:val="24"/>
          <w:szCs w:val="24"/>
        </w:rPr>
        <w:t xml:space="preserve"> thị “gần” nhất với bốn điểm trên</w:t>
      </w:r>
      <w:r w:rsidR="003F5CE3">
        <w:rPr>
          <w:rFonts w:ascii="Times New Roman" w:hAnsi="Times New Roman" w:cs="Times New Roman"/>
          <w:sz w:val="24"/>
          <w:szCs w:val="24"/>
        </w:rPr>
        <w:t>.</w:t>
      </w:r>
    </w:p>
    <w:p w14:paraId="77E98A7A" w14:textId="77777777" w:rsidR="006D6D49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Tương tự như trong </w:t>
      </w:r>
      <w:r w:rsidRPr="003F5CE3">
        <w:rPr>
          <w:rFonts w:ascii="Times New Roman" w:hAnsi="Times New Roman" w:cs="Times New Roman"/>
          <w:i/>
          <w:iCs/>
          <w:sz w:val="24"/>
          <w:szCs w:val="24"/>
        </w:rPr>
        <w:t>Ví dụ 1</w:t>
      </w:r>
      <w:r w:rsidRPr="00627480">
        <w:rPr>
          <w:rFonts w:ascii="Times New Roman" w:hAnsi="Times New Roman" w:cs="Times New Roman"/>
          <w:sz w:val="24"/>
          <w:szCs w:val="24"/>
        </w:rPr>
        <w:t xml:space="preserve">. Chẳng hạn, ta sử dụng phần mềm GeoGebra để xác định hàm số bậc hai nói trên như sau: </w:t>
      </w:r>
    </w:p>
    <w:p w14:paraId="743A456C" w14:textId="62191939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- Vẽ các điểm </w:t>
      </w:r>
      <w:r w:rsidR="003F5CE3" w:rsidRPr="003F5CE3">
        <w:rPr>
          <w:rFonts w:ascii="Times New Roman" w:hAnsi="Times New Roman" w:cs="Times New Roman"/>
          <w:position w:val="-14"/>
          <w:sz w:val="24"/>
          <w:szCs w:val="24"/>
        </w:rPr>
        <w:object w:dxaOrig="2680" w:dyaOrig="400" w14:anchorId="74966338">
          <v:shape id="_x0000_i1046" type="#_x0000_t75" style="width:134.25pt;height:20.25pt" o:ole="">
            <v:imagedata r:id="rId50" o:title=""/>
          </v:shape>
          <o:OLEObject Type="Embed" ProgID="Equation.DSMT4" ShapeID="_x0000_i1046" DrawAspect="Content" ObjectID="_1709912348" r:id="rId5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và </w:t>
      </w:r>
      <w:r w:rsidR="002A3507" w:rsidRPr="002A3507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9061CDA">
          <v:shape id="_x0000_i1047" type="#_x0000_t75" style="width:45pt;height:20.25pt" o:ole="">
            <v:imagedata r:id="rId52" o:title=""/>
          </v:shape>
          <o:OLEObject Type="Embed" ProgID="Equation.DSMT4" ShapeID="_x0000_i1047" DrawAspect="Content" ObjectID="_1709912349" r:id="rId53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trong mặt phẳng toạ độ bằng cách dùng các câu lệnh: </w:t>
      </w:r>
      <w:r w:rsidR="002A3507" w:rsidRPr="002A3507">
        <w:rPr>
          <w:rFonts w:ascii="Times New Roman" w:hAnsi="Times New Roman" w:cs="Times New Roman"/>
          <w:position w:val="-14"/>
          <w:sz w:val="24"/>
          <w:szCs w:val="24"/>
        </w:rPr>
        <w:object w:dxaOrig="4400" w:dyaOrig="400" w14:anchorId="7E6C51DC">
          <v:shape id="_x0000_i1048" type="#_x0000_t75" style="width:219.75pt;height:20.25pt" o:ole="">
            <v:imagedata r:id="rId54" o:title=""/>
          </v:shape>
          <o:OLEObject Type="Embed" ProgID="Equation.DSMT4" ShapeID="_x0000_i1048" DrawAspect="Content" ObjectID="_1709912350" r:id="rId55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E5B7A" w14:textId="77777777" w:rsidR="006D6D49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- Sử dụng câu lệnh </w:t>
      </w:r>
      <w:r w:rsidR="00687417" w:rsidRPr="00687417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23649665">
          <v:shape id="_x0000_i1049" type="#_x0000_t75" style="width:140.25pt;height:20.25pt" o:ole="">
            <v:imagedata r:id="rId56" o:title=""/>
          </v:shape>
          <o:OLEObject Type="Embed" ProgID="Equation.DSMT4" ShapeID="_x0000_i1049" DrawAspect="Content" ObjectID="_1709912351" r:id="rId5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ta được hàm: </w:t>
      </w:r>
      <w:r w:rsidR="00687417" w:rsidRPr="00687417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2C384074">
          <v:shape id="_x0000_i1050" type="#_x0000_t75" style="width:123.75pt;height:18pt" o:ole="">
            <v:imagedata r:id="rId58" o:title=""/>
          </v:shape>
          <o:OLEObject Type="Embed" ProgID="Equation.DSMT4" ShapeID="_x0000_i1050" DrawAspect="Content" ObjectID="_1709912352" r:id="rId59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 với đồ thị ở </w:t>
      </w:r>
      <w:r w:rsidRPr="00687417">
        <w:rPr>
          <w:rFonts w:ascii="Times New Roman" w:hAnsi="Times New Roman" w:cs="Times New Roman"/>
          <w:i/>
          <w:iCs/>
          <w:sz w:val="24"/>
          <w:szCs w:val="24"/>
        </w:rPr>
        <w:t>Hình 5</w:t>
      </w:r>
      <w:r w:rsidRPr="00627480">
        <w:rPr>
          <w:rFonts w:ascii="Times New Roman" w:hAnsi="Times New Roman" w:cs="Times New Roman"/>
          <w:sz w:val="24"/>
          <w:szCs w:val="24"/>
        </w:rPr>
        <w:t>.</w:t>
      </w:r>
    </w:p>
    <w:p w14:paraId="675CB99C" w14:textId="5458397A" w:rsidR="00687417" w:rsidRDefault="006D6D49" w:rsidP="006D6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CAE158" wp14:editId="7633AAB5">
            <wp:extent cx="3552825" cy="4362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5CACA" w14:textId="0F958688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8727F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Bước 3</w:t>
      </w:r>
      <w:r w:rsidRPr="00627480">
        <w:rPr>
          <w:rFonts w:ascii="Times New Roman" w:hAnsi="Times New Roman" w:cs="Times New Roman"/>
          <w:sz w:val="24"/>
          <w:szCs w:val="24"/>
        </w:rPr>
        <w:t xml:space="preserve">. Dựa theo mô hình hàm số bậc hai </w:t>
      </w:r>
      <w:r w:rsidR="00687417" w:rsidRPr="00687417">
        <w:rPr>
          <w:rFonts w:ascii="Times New Roman" w:hAnsi="Times New Roman" w:cs="Times New Roman"/>
          <w:position w:val="-10"/>
          <w:sz w:val="24"/>
          <w:szCs w:val="24"/>
        </w:rPr>
        <w:object w:dxaOrig="2480" w:dyaOrig="360" w14:anchorId="2E3543CF">
          <v:shape id="_x0000_i1051" type="#_x0000_t75" style="width:123.75pt;height:18pt" o:ole="">
            <v:imagedata r:id="rId58" o:title=""/>
          </v:shape>
          <o:OLEObject Type="Embed" ProgID="Equation.DSMT4" ShapeID="_x0000_i1051" DrawAspect="Content" ObjectID="_1709912353" r:id="rId6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, ta có thể: </w:t>
      </w:r>
    </w:p>
    <w:p w14:paraId="35714CC6" w14:textId="77777777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• Dự đoán số sản phẩm bán được trong các năm 2021, 2022 lần lượt là: </w:t>
      </w:r>
    </w:p>
    <w:p w14:paraId="569B13E8" w14:textId="475B6E13" w:rsidR="00627480" w:rsidRPr="00627480" w:rsidRDefault="00C326AD" w:rsidP="00627480">
      <w:pPr>
        <w:rPr>
          <w:rFonts w:ascii="Times New Roman" w:hAnsi="Times New Roman" w:cs="Times New Roman"/>
          <w:sz w:val="24"/>
          <w:szCs w:val="24"/>
        </w:rPr>
      </w:pPr>
      <w:r w:rsidRPr="00687417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43615E72">
          <v:shape id="_x0000_i1065" type="#_x0000_t75" style="width:186pt;height:20.25pt" o:ole="">
            <v:imagedata r:id="rId62" o:title=""/>
          </v:shape>
          <o:OLEObject Type="Embed" ProgID="Equation.DSMT4" ShapeID="_x0000_i1065" DrawAspect="Content" ObjectID="_1709912354" r:id="rId63"/>
        </w:object>
      </w:r>
      <w:r w:rsidR="00627480" w:rsidRPr="00627480">
        <w:rPr>
          <w:rFonts w:ascii="Times New Roman" w:hAnsi="Times New Roman" w:cs="Times New Roman"/>
          <w:sz w:val="24"/>
          <w:szCs w:val="24"/>
        </w:rPr>
        <w:t xml:space="preserve">; </w:t>
      </w:r>
      <w:r w:rsidRPr="00687417">
        <w:rPr>
          <w:rFonts w:ascii="Times New Roman" w:hAnsi="Times New Roman" w:cs="Times New Roman"/>
          <w:position w:val="-14"/>
          <w:sz w:val="24"/>
          <w:szCs w:val="24"/>
        </w:rPr>
        <w:object w:dxaOrig="3660" w:dyaOrig="400" w14:anchorId="7841E869">
          <v:shape id="_x0000_i1067" type="#_x0000_t75" style="width:183pt;height:20.25pt" o:ole="">
            <v:imagedata r:id="rId64" o:title=""/>
          </v:shape>
          <o:OLEObject Type="Embed" ProgID="Equation.DSMT4" ShapeID="_x0000_i1067" DrawAspect="Content" ObjectID="_1709912355" r:id="rId65"/>
        </w:object>
      </w:r>
      <w:r w:rsidR="00627480" w:rsidRPr="00627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5342FD" w14:textId="5311EFC9" w:rsidR="00A95CAE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627480">
        <w:rPr>
          <w:rFonts w:ascii="Times New Roman" w:hAnsi="Times New Roman" w:cs="Times New Roman"/>
          <w:sz w:val="24"/>
          <w:szCs w:val="24"/>
        </w:rPr>
        <w:t xml:space="preserve">• Đồ thị hàm số bậc hai có hoành độ đỉnh là </w:t>
      </w:r>
      <w:r w:rsidR="00687417" w:rsidRPr="00687417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6517F4F">
          <v:shape id="_x0000_i1054" type="#_x0000_t75" style="width:18.75pt;height:15.75pt" o:ole="">
            <v:imagedata r:id="rId66" o:title=""/>
          </v:shape>
          <o:OLEObject Type="Embed" ProgID="Equation.DSMT4" ShapeID="_x0000_i1054" DrawAspect="Content" ObjectID="_1709912356" r:id="rId6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và </w:t>
      </w:r>
      <w:r w:rsidR="006D6D49" w:rsidRPr="00687417">
        <w:rPr>
          <w:rFonts w:ascii="Times New Roman" w:hAnsi="Times New Roman" w:cs="Times New Roman"/>
          <w:position w:val="-14"/>
          <w:sz w:val="24"/>
          <w:szCs w:val="24"/>
        </w:rPr>
        <w:object w:dxaOrig="3720" w:dyaOrig="400" w14:anchorId="17287EED">
          <v:shape id="_x0000_i1055" type="#_x0000_t75" style="width:186pt;height:20.25pt" o:ole="">
            <v:imagedata r:id="rId68" o:title=""/>
          </v:shape>
          <o:OLEObject Type="Embed" ProgID="Equation.DSMT4" ShapeID="_x0000_i1055" DrawAspect="Content" ObjectID="_1709912357" r:id="rId69"/>
        </w:object>
      </w:r>
      <w:r w:rsidRPr="00627480">
        <w:rPr>
          <w:rFonts w:ascii="Times New Roman" w:hAnsi="Times New Roman" w:cs="Times New Roman"/>
          <w:sz w:val="24"/>
          <w:szCs w:val="24"/>
        </w:rPr>
        <w:t>;</w:t>
      </w:r>
      <w:r w:rsidR="006D6D49" w:rsidRPr="00A95CAE">
        <w:rPr>
          <w:rFonts w:ascii="Times New Roman" w:hAnsi="Times New Roman" w:cs="Times New Roman"/>
          <w:position w:val="-14"/>
          <w:sz w:val="24"/>
          <w:szCs w:val="24"/>
        </w:rPr>
        <w:object w:dxaOrig="3700" w:dyaOrig="400" w14:anchorId="76B55504">
          <v:shape id="_x0000_i1056" type="#_x0000_t75" style="width:185.25pt;height:20.25pt" o:ole="">
            <v:imagedata r:id="rId70" o:title=""/>
          </v:shape>
          <o:OLEObject Type="Embed" ProgID="Equation.DSMT4" ShapeID="_x0000_i1056" DrawAspect="Content" ObjectID="_1709912358" r:id="rId7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. Vậy khi </w:t>
      </w:r>
      <w:r w:rsidR="00A95CAE" w:rsidRPr="00A95CA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A17560">
          <v:shape id="_x0000_i1057" type="#_x0000_t75" style="width:27.75pt;height:14.25pt" o:ole="">
            <v:imagedata r:id="rId72" o:title=""/>
          </v:shape>
          <o:OLEObject Type="Embed" ProgID="Equation.DSMT4" ShapeID="_x0000_i1057" DrawAspect="Content" ObjectID="_1709912359" r:id="rId73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(tức là năm </w:t>
      </w:r>
      <w:r w:rsidR="00A95CAE" w:rsidRPr="00A95CAE">
        <w:rPr>
          <w:rFonts w:ascii="Times New Roman" w:hAnsi="Times New Roman" w:cs="Times New Roman"/>
          <w:position w:val="-6"/>
          <w:sz w:val="24"/>
          <w:szCs w:val="24"/>
        </w:rPr>
        <w:object w:dxaOrig="1620" w:dyaOrig="279" w14:anchorId="23DF75D1">
          <v:shape id="_x0000_i1058" type="#_x0000_t75" style="width:81pt;height:14.25pt" o:ole="">
            <v:imagedata r:id="rId74" o:title=""/>
          </v:shape>
          <o:OLEObject Type="Embed" ProgID="Equation.DSMT4" ShapeID="_x0000_i1058" DrawAspect="Content" ObjectID="_1709912360" r:id="rId75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) hoặc khi </w:t>
      </w:r>
      <w:r w:rsidR="00A95CAE" w:rsidRPr="00A95CAE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59FA48F">
          <v:shape id="_x0000_i1059" type="#_x0000_t75" style="width:27pt;height:14.25pt" o:ole="">
            <v:imagedata r:id="rId76" o:title=""/>
          </v:shape>
          <o:OLEObject Type="Embed" ProgID="Equation.DSMT4" ShapeID="_x0000_i1059" DrawAspect="Content" ObjectID="_1709912361" r:id="rId77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(tức là năm </w:t>
      </w:r>
      <w:r w:rsidR="00A95CAE" w:rsidRPr="00A95CAE">
        <w:rPr>
          <w:rFonts w:ascii="Times New Roman" w:hAnsi="Times New Roman" w:cs="Times New Roman"/>
          <w:position w:val="-6"/>
          <w:sz w:val="24"/>
          <w:szCs w:val="24"/>
        </w:rPr>
        <w:object w:dxaOrig="1600" w:dyaOrig="279" w14:anchorId="16272236">
          <v:shape id="_x0000_i1060" type="#_x0000_t75" style="width:80.25pt;height:14.25pt" o:ole="">
            <v:imagedata r:id="rId78" o:title=""/>
          </v:shape>
          <o:OLEObject Type="Embed" ProgID="Equation.DSMT4" ShapeID="_x0000_i1060" DrawAspect="Content" ObjectID="_1709912362" r:id="rId79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) công ty sẽ bán được nhiều sản phẩm nhất là (khoảng) </w:t>
      </w:r>
      <w:r w:rsidR="00A95CAE" w:rsidRPr="00A95CA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BA363E2">
          <v:shape id="_x0000_i1061" type="#_x0000_t75" style="width:15.75pt;height:14.25pt" o:ole="">
            <v:imagedata r:id="rId80" o:title=""/>
          </v:shape>
          <o:OLEObject Type="Embed" ProgID="Equation.DSMT4" ShapeID="_x0000_i1061" DrawAspect="Content" ObjectID="_1709912363" r:id="rId81"/>
        </w:object>
      </w:r>
      <w:r w:rsidRPr="00627480">
        <w:rPr>
          <w:rFonts w:ascii="Times New Roman" w:hAnsi="Times New Roman" w:cs="Times New Roman"/>
          <w:sz w:val="24"/>
          <w:szCs w:val="24"/>
        </w:rPr>
        <w:t xml:space="preserve"> triệu sản phẩm. </w:t>
      </w:r>
    </w:p>
    <w:p w14:paraId="37A8FBC7" w14:textId="3246C729" w:rsidR="00627480" w:rsidRPr="00627480" w:rsidRDefault="00627480" w:rsidP="00627480">
      <w:pPr>
        <w:rPr>
          <w:rFonts w:ascii="Times New Roman" w:hAnsi="Times New Roman" w:cs="Times New Roman"/>
          <w:sz w:val="24"/>
          <w:szCs w:val="24"/>
        </w:rPr>
      </w:pPr>
      <w:r w:rsidRPr="00C824D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Bước 4</w:t>
      </w:r>
      <w:r w:rsidRPr="00627480">
        <w:rPr>
          <w:rFonts w:ascii="Times New Roman" w:hAnsi="Times New Roman" w:cs="Times New Roman"/>
          <w:sz w:val="24"/>
          <w:szCs w:val="24"/>
        </w:rPr>
        <w:t xml:space="preserve">. Dự đoán trên là hợp lí, vì thế ta không cần điều chỉnh mô hình toán học đã chọn. </w:t>
      </w:r>
    </w:p>
    <w:sectPr w:rsidR="00627480" w:rsidRPr="00627480" w:rsidSect="006978FB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80"/>
    <w:rsid w:val="001109EC"/>
    <w:rsid w:val="002A3507"/>
    <w:rsid w:val="003565FA"/>
    <w:rsid w:val="003F5CE3"/>
    <w:rsid w:val="00430550"/>
    <w:rsid w:val="00627480"/>
    <w:rsid w:val="00675F95"/>
    <w:rsid w:val="00687417"/>
    <w:rsid w:val="006978FB"/>
    <w:rsid w:val="006D6D49"/>
    <w:rsid w:val="008727F4"/>
    <w:rsid w:val="0099376D"/>
    <w:rsid w:val="009C3FD9"/>
    <w:rsid w:val="00A95CAE"/>
    <w:rsid w:val="00C326AD"/>
    <w:rsid w:val="00C824DC"/>
    <w:rsid w:val="00F3791B"/>
    <w:rsid w:val="00F60D65"/>
    <w:rsid w:val="00F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7CC8CAAC"/>
  <w15:chartTrackingRefBased/>
  <w15:docId w15:val="{5DD51210-171D-4C6D-97D7-7F0CA4C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16" Type="http://schemas.openxmlformats.org/officeDocument/2006/relationships/image" Target="media/image8.wmf"/><Relationship Id="rId11" Type="http://schemas.openxmlformats.org/officeDocument/2006/relationships/oleObject" Target="embeddings/oleObject4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29" Type="http://schemas.openxmlformats.org/officeDocument/2006/relationships/image" Target="media/image15.png"/><Relationship Id="rId24" Type="http://schemas.openxmlformats.org/officeDocument/2006/relationships/oleObject" Target="embeddings/oleObject9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2022-03-27T11:51:00Z</dcterms:created>
  <dcterms:modified xsi:type="dcterms:W3CDTF">2022-03-27T11:51:00Z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