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sz w:val="28"/>
          <w:szCs w:val="28"/>
        </w:rPr>
      </w:pPr>
      <w:r w:rsidDel="00000000" w:rsidR="00000000" w:rsidRPr="00000000">
        <w:rPr>
          <w:sz w:val="28"/>
          <w:szCs w:val="28"/>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sz w:val="28"/>
          <w:szCs w:val="28"/>
        </w:rPr>
      </w:pPr>
      <w:r w:rsidDel="00000000" w:rsidR="00000000" w:rsidRPr="00000000">
        <w:rPr>
          <w:sz w:val="28"/>
          <w:szCs w:val="28"/>
          <w:rtl w:val="0"/>
        </w:rPr>
        <w:t xml:space="preserve">Đề thi Giữa kì 1 - Kết nối tri thức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sz w:val="28"/>
          <w:szCs w:val="28"/>
        </w:rPr>
      </w:pPr>
      <w:r w:rsidDel="00000000" w:rsidR="00000000" w:rsidRPr="00000000">
        <w:rPr>
          <w:sz w:val="28"/>
          <w:szCs w:val="28"/>
          <w:rtl w:val="0"/>
        </w:rPr>
        <w:t xml:space="preserve">Năm học 2023 - 2024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sz w:val="28"/>
          <w:szCs w:val="28"/>
        </w:rPr>
      </w:pPr>
      <w:r w:rsidDel="00000000" w:rsidR="00000000" w:rsidRPr="00000000">
        <w:rPr>
          <w:sz w:val="28"/>
          <w:szCs w:val="28"/>
          <w:rtl w:val="0"/>
        </w:rPr>
        <w:t xml:space="preserve">Môn: Ngữ văn lớp 8</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i w:val="1"/>
          <w:sz w:val="28"/>
          <w:szCs w:val="28"/>
        </w:rPr>
      </w:pPr>
      <w:r w:rsidDel="00000000" w:rsidR="00000000" w:rsidRPr="00000000">
        <w:rPr>
          <w:i w:val="1"/>
          <w:sz w:val="28"/>
          <w:szCs w:val="28"/>
          <w:rtl w:val="0"/>
        </w:rPr>
        <w:t xml:space="preserve">Thời gian làm bài: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sz w:val="28"/>
          <w:szCs w:val="28"/>
        </w:rPr>
      </w:pPr>
      <w:r w:rsidDel="00000000" w:rsidR="00000000" w:rsidRPr="00000000">
        <w:rPr>
          <w:sz w:val="28"/>
          <w:szCs w:val="28"/>
          <w:rtl w:val="0"/>
        </w:rPr>
        <w:t xml:space="preserve">(Đề số 1)</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b w:val="1"/>
          <w:sz w:val="28"/>
          <w:szCs w:val="28"/>
        </w:rPr>
      </w:pPr>
      <w:r w:rsidDel="00000000" w:rsidR="00000000" w:rsidRPr="00000000">
        <w:rPr>
          <w:b w:val="1"/>
          <w:sz w:val="28"/>
          <w:szCs w:val="28"/>
          <w:rtl w:val="0"/>
        </w:rPr>
        <w:t xml:space="preserve">Phần I. Đọc hiểu (5 điểm)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Đọc văn bản sau và trả lời câu hỏi:</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b w:val="1"/>
          <w:sz w:val="28"/>
          <w:szCs w:val="28"/>
        </w:rPr>
      </w:pPr>
      <w:r w:rsidDel="00000000" w:rsidR="00000000" w:rsidRPr="00000000">
        <w:rPr>
          <w:b w:val="1"/>
          <w:sz w:val="28"/>
          <w:szCs w:val="28"/>
          <w:rtl w:val="0"/>
        </w:rPr>
        <w:t xml:space="preserve"> CHÀNG TRAI LÀNG PHÙ ỦNG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Ông Phạm Ngũ Lão là chàng trai làng Phù Ủng, huyện Đường Hào, tỉnh Hải Dương. Ông có sức khỏe lạ thường, muôn người không địch nổi.</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Bà mẹ Ngũ Lão bảo rằng: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 Con làm thế nào cho bằng người ta thì làm. Nay người ta ăn mừng, cả làng mừng rỡ, sao con không đến mừng một chút?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Phạm Ngũ Lão thưa rằng:</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 Thưa mẹ, con chưa làm nên gì để vui lòng mẹ mà con đi mừng người ta thì con lấy làm nhục lắm.</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đã đâm vào đùi mình.</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Hưng Đạo Vương hỏi rằng:</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 Nhà thầy kia ở đâu, sao ta đi qua đây mà cứ ngồi chững chàng làm vậy?</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Ngũ Lão thưa rằng: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 Tôi đang mải nghĩ một việc, cho nên không biết là ngài trẩy qua đây.</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Hưng Đạo Vương lấy làm kì, hỏi đến việc học hành kinh sử thì hỏi đâu nói đấy, không sót chỗ nào, ứng đối nhanh như nước chảy.</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Hưng Đạo Vương bèn sai quân lấy thuốc dấu dịt vào vết đâm, rồi cho Ngũ Lão ngồi xe đem về kinh, tiến cử lên vua Trần Thánh Tông.</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Vua cho về, Ngũ Lão về nhà, ra ngoài đồng, tìm chỗ gò cao tập nhảy, cứ cách mười trượng chạy đến nhảy vọt qua gò. Tập luyện xong xuôi rồi, vào kinh đấu sức.</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Vua thấy người kiên dũng làm vậy, cho theo Hưng Đạo Vương đi đánh giặc Nguyên thì đánh trận nào cũng thắng, lập nên công trạng rất nhiều. Hưng Đạo Vương có lòng yêu mến, gả con gái nuôi là Nguyên quận chúa cho,</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Vì có những công to ấy, Ngũ Lão được cất lên làm Điện tiền thượng tướng quân. Đến khi mất, được phong làm thượng đẳng phúc thần, và được dân làng Phù Ủng lập miếu thờ ngay ở chỗ nhà Ngũ Lão.</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right"/>
        <w:rPr>
          <w:i w:val="1"/>
          <w:sz w:val="28"/>
          <w:szCs w:val="28"/>
        </w:rPr>
      </w:pPr>
      <w:r w:rsidDel="00000000" w:rsidR="00000000" w:rsidRPr="00000000">
        <w:rPr>
          <w:b w:val="1"/>
          <w:i w:val="1"/>
          <w:sz w:val="28"/>
          <w:szCs w:val="28"/>
          <w:rtl w:val="0"/>
        </w:rPr>
        <w:t xml:space="preserve">Câu chuyện Chàng trai làng Phù Ủng</w:t>
      </w:r>
      <w:r w:rsidDel="00000000" w:rsidR="00000000" w:rsidRPr="00000000">
        <w:rPr>
          <w:i w:val="1"/>
          <w:sz w:val="28"/>
          <w:szCs w:val="28"/>
          <w:rtl w:val="0"/>
        </w:rPr>
        <w:t xml:space="preserve"> – Theo Phan Kế Bính</w:t>
        <w:br w:type="textWrapping"/>
        <w:t xml:space="preserve">(Nam Hải dị nhân lược truyện)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Phương thức biểu đạt chính của câu chuyện trên là:</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A. Miêu tả</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B. Biểu cảm</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C. Tự sự</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D. Nghị luận</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b w:val="1"/>
          <w:sz w:val="28"/>
          <w:szCs w:val="28"/>
          <w:rtl w:val="0"/>
        </w:rPr>
        <w:t xml:space="preserve">Câu 2. </w:t>
      </w:r>
      <w:r w:rsidDel="00000000" w:rsidR="00000000" w:rsidRPr="00000000">
        <w:rPr>
          <w:sz w:val="28"/>
          <w:szCs w:val="28"/>
          <w:rtl w:val="0"/>
        </w:rPr>
        <w:t xml:space="preserve">Câu chuyện Chàng trai làng Phù Ủng kể về nhân vật nào?</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A. Hưng Đạo Vương</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B. Phạm Ngũ Lão</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C. Bùi Công Tiến</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D. Trần Thánh Tông</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b w:val="1"/>
          <w:sz w:val="28"/>
          <w:szCs w:val="28"/>
          <w:rtl w:val="0"/>
        </w:rPr>
        <w:t xml:space="preserve">Câu 3. </w:t>
      </w:r>
      <w:r w:rsidDel="00000000" w:rsidR="00000000" w:rsidRPr="00000000">
        <w:rPr>
          <w:sz w:val="28"/>
          <w:szCs w:val="28"/>
          <w:rtl w:val="0"/>
        </w:rPr>
        <w:t xml:space="preserve">Tại sao Phạm Ngũ Lão không đến ăn mừng Bùi Công Tiến đỗ tiến sĩ</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A. Vì Phạm Ngũ Lão cảm thấy chưa làm được gì để vui lòng mẹ, nếu đi mừng người ta thì sẽ lấy làm nhục</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B. Vì Phạm Ngũ Lão cảm thấy ganh tị khi Bùi Công Tiến đỗ tiến sĩ.</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C. Vì Phạm Ngũ Lão nhà nghèo, không có tiền để đi ăn mừng Bùi Công Tiến đỗ tiến sĩ.</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D. Vì Phạm Ngũ Lão bận rộn công việc, phấn đấu để làm vui lòng mẹ.</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b w:val="1"/>
          <w:sz w:val="28"/>
          <w:szCs w:val="28"/>
          <w:rtl w:val="0"/>
        </w:rPr>
        <w:t xml:space="preserve">Câu 4. </w:t>
      </w:r>
      <w:r w:rsidDel="00000000" w:rsidR="00000000" w:rsidRPr="00000000">
        <w:rPr>
          <w:sz w:val="28"/>
          <w:szCs w:val="28"/>
          <w:rtl w:val="0"/>
        </w:rPr>
        <w:t xml:space="preserve">Chi tiết Ngũ Lão bị đâm vào đùi nhưng không hề nhúc nhích cho thấy ông là một người như thế nào?</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A. Là một người không biết sợ, ra vẻ ta đây</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B. Là một người chịu đau tốt</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C. Là một người khảng khái, cương trực</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D. Là một người thích gây ấn tượng, tạo sự chú ý</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w:t>
      </w:r>
      <w:r w:rsidDel="00000000" w:rsidR="00000000" w:rsidRPr="00000000">
        <w:rPr>
          <w:b w:val="1"/>
          <w:sz w:val="28"/>
          <w:szCs w:val="28"/>
          <w:rtl w:val="0"/>
        </w:rPr>
        <w:t xml:space="preserve">(1,0 điểm)</w:t>
      </w:r>
      <w:r w:rsidDel="00000000" w:rsidR="00000000" w:rsidRPr="00000000">
        <w:rPr>
          <w:sz w:val="28"/>
          <w:szCs w:val="28"/>
          <w:rtl w:val="0"/>
        </w:rPr>
        <w:t xml:space="preserve"> Hãy tóm tắt nội dung của văn bản và cho biết câu chuyện dựa trên bối cảnh của sự kiện lịch sử nào?</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b w:val="1"/>
          <w:sz w:val="28"/>
          <w:szCs w:val="28"/>
          <w:rtl w:val="0"/>
        </w:rPr>
        <w:t xml:space="preserve">Câu 6 (0,5 điểm) </w:t>
      </w:r>
      <w:r w:rsidDel="00000000" w:rsidR="00000000" w:rsidRPr="00000000">
        <w:rPr>
          <w:sz w:val="28"/>
          <w:szCs w:val="28"/>
          <w:rtl w:val="0"/>
        </w:rPr>
        <w:t xml:space="preserve">Chi tiết nào cho thấy Ngũ Lão là người có tài cầm quân đánh giặc?</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b w:val="1"/>
          <w:sz w:val="28"/>
          <w:szCs w:val="28"/>
          <w:rtl w:val="0"/>
        </w:rPr>
        <w:t xml:space="preserve">Câu 7 (1,0 điểm) </w:t>
      </w:r>
      <w:r w:rsidDel="00000000" w:rsidR="00000000" w:rsidRPr="00000000">
        <w:rPr>
          <w:sz w:val="28"/>
          <w:szCs w:val="28"/>
          <w:rtl w:val="0"/>
        </w:rPr>
        <w:t xml:space="preserve">Những nét tính cách nào của Ngũ lão được thể hiện qua câu chuyện trên?</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b w:val="1"/>
          <w:sz w:val="28"/>
          <w:szCs w:val="28"/>
          <w:rtl w:val="0"/>
        </w:rPr>
        <w:t xml:space="preserve">Câu 8 (0,5 điểm)</w:t>
      </w:r>
      <w:r w:rsidDel="00000000" w:rsidR="00000000" w:rsidRPr="00000000">
        <w:rPr>
          <w:sz w:val="28"/>
          <w:szCs w:val="28"/>
          <w:rtl w:val="0"/>
        </w:rPr>
        <w:t xml:space="preserve"> Nêu suy nghĩ của em về chi tiết mà mình ấn tượng nhất đối với nhân vật trong truyện.</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b w:val="1"/>
          <w:sz w:val="28"/>
          <w:szCs w:val="28"/>
        </w:rPr>
      </w:pPr>
      <w:r w:rsidDel="00000000" w:rsidR="00000000" w:rsidRPr="00000000">
        <w:rPr>
          <w:b w:val="1"/>
          <w:sz w:val="28"/>
          <w:szCs w:val="28"/>
          <w:rtl w:val="0"/>
        </w:rPr>
        <w:t xml:space="preserve">Phần II. Viết (5,0 điểm)</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sz w:val="28"/>
          <w:szCs w:val="28"/>
        </w:rPr>
      </w:pPr>
      <w:r w:rsidDel="00000000" w:rsidR="00000000" w:rsidRPr="00000000">
        <w:rPr>
          <w:sz w:val="28"/>
          <w:szCs w:val="28"/>
          <w:rtl w:val="0"/>
        </w:rPr>
        <w:t xml:space="preserve">Viết bài văn kể lại một chuyến đi (tham quan một di tích lịch sử, văn hóa) mà em ấn tượng nhất.</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b w:val="1"/>
          <w:sz w:val="28"/>
          <w:szCs w:val="28"/>
        </w:rPr>
      </w:pPr>
      <w:r w:rsidDel="00000000" w:rsidR="00000000" w:rsidRPr="00000000">
        <w:rPr>
          <w:b w:val="1"/>
          <w:sz w:val="28"/>
          <w:szCs w:val="28"/>
          <w:rtl w:val="0"/>
        </w:rPr>
        <w:t xml:space="preserve">HƯỚNG DẪN CHẤM</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b w:val="1"/>
          <w:sz w:val="28"/>
          <w:szCs w:val="28"/>
        </w:rPr>
      </w:pPr>
      <w:r w:rsidDel="00000000" w:rsidR="00000000" w:rsidRPr="00000000">
        <w:rPr>
          <w:b w:val="1"/>
          <w:sz w:val="28"/>
          <w:szCs w:val="28"/>
          <w:rtl w:val="0"/>
        </w:rPr>
        <w:t xml:space="preserve">Phần I. Đọc hiểu (5,0 điểm)</w:t>
      </w:r>
    </w:p>
    <w:tbl>
      <w:tblPr>
        <w:tblStyle w:val="Table1"/>
        <w:tblW w:w="90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765"/>
        <w:gridCol w:w="7725"/>
        <w:gridCol w:w="570"/>
        <w:tblGridChange w:id="0">
          <w:tblGrid>
            <w:gridCol w:w="765"/>
            <w:gridCol w:w="7725"/>
            <w:gridCol w:w="570"/>
          </w:tblGrid>
        </w:tblGridChange>
      </w:tblGrid>
      <w:tr>
        <w:trPr>
          <w:cantSplit w:val="0"/>
          <w:trHeight w:val="615" w:hRule="atLeast"/>
          <w:tblHeader w:val="0"/>
        </w:trPr>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Câu</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Nội dung cần đạt</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Điểm</w:t>
            </w:r>
          </w:p>
        </w:tc>
      </w:tr>
      <w:tr>
        <w:trPr>
          <w:cantSplit w:val="0"/>
          <w:trHeight w:val="975" w:hRule="atLeast"/>
          <w:tblHeader w:val="0"/>
        </w:trPr>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Câu 1</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C. Tự sự</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0,5 điểm</w:t>
            </w:r>
          </w:p>
        </w:tc>
      </w:tr>
      <w:tr>
        <w:trPr>
          <w:cantSplit w:val="0"/>
          <w:trHeight w:val="975" w:hRule="atLeast"/>
          <w:tblHeader w:val="0"/>
        </w:trPr>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Câu 2</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B. Phạm Ngũ Lão</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0,5 điểm</w:t>
            </w:r>
          </w:p>
        </w:tc>
      </w:tr>
      <w:tr>
        <w:trPr>
          <w:cantSplit w:val="0"/>
          <w:trHeight w:val="975" w:hRule="atLeast"/>
          <w:tblHeader w:val="0"/>
        </w:trPr>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Câu 3</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A. Vì Phạm Ngũ Lão cảm thấy chưa làm được gì để vui lòng mẹ, nếu đi mừng người ta thì sẽ lấy làm nhục.</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0,5 điểm</w:t>
            </w:r>
          </w:p>
        </w:tc>
      </w:tr>
      <w:tr>
        <w:trPr>
          <w:cantSplit w:val="0"/>
          <w:trHeight w:val="975" w:hRule="atLeast"/>
          <w:tblHeader w:val="0"/>
        </w:trPr>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Câu 4</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C. Là một người khảng khái, cương trực</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0,5 điểm</w:t>
            </w:r>
          </w:p>
        </w:tc>
      </w:tr>
      <w:tr>
        <w:trPr>
          <w:cantSplit w:val="0"/>
          <w:trHeight w:val="1575" w:hRule="atLeast"/>
          <w:tblHeader w:val="0"/>
        </w:trPr>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Câu 5</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 HS có thể tóm tắt theo nhiều cách khác nhau nhưng vẫn phải đảm bảo được nội dung câu chuyện.</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 Bối cảnh lịch sử: Thời nhà Trần đánh đuổi quân xâm lược nhà Nguyên ở phương Bắc và đẩy lùi sự xâm lấn của quân Ai Lao ở phía Nam.</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1,0 điểm</w:t>
            </w:r>
          </w:p>
        </w:tc>
      </w:tr>
      <w:tr>
        <w:trPr>
          <w:cantSplit w:val="0"/>
          <w:trHeight w:val="2175" w:hRule="atLeast"/>
          <w:tblHeader w:val="0"/>
        </w:trPr>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Câu 6</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Những chi tiết cho thấy Phạm Ngũ Lão có tài cầm quân của Phạm Ngũ Lão:</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 Theo Hưng Đạo Vương đi đánh giặc Nguyên thì đánh trận nào cũng thắng, lập nên công trạng rất nhiều.</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 Về sau, vua nước Ai Lao đem hơn một vạn quân và voi sang cướp đất Thanh, Nghệ. Vua sai Ngũ Lão cầm quân đi đánh. Ngũ Lão sai dân chặt tre đực dài độ một trượng, chồng chất trên các vệ đường….</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0,5 điểm</w:t>
            </w:r>
          </w:p>
        </w:tc>
      </w:tr>
      <w:tr>
        <w:trPr>
          <w:cantSplit w:val="0"/>
          <w:trHeight w:val="2535" w:hRule="atLeast"/>
          <w:tblHeader w:val="0"/>
        </w:trPr>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Câu 7</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Những nét tính cách của Phạm Ngũ Lão:</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 Là một vị tướng tài giỏi xuất sắc đời nhà Trần, đã có công giúp Trần Hưng Đạo đánh đuổi quân xâm lược nhà Nguyên ở phương Bắc và đẩy lùi sự xâm lấn của quân Ai Lao ở phía Nam.</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 Là người tính tình khẳng khái, vừa có chí lớn vừa có tài cao, đã lập công lớn giết giặc cứu nước, nêu tấm gương sáng ngời về chí làm trai cho các thế hệ thanh niên đời sau học tập.</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1,0 điểm</w:t>
            </w:r>
          </w:p>
        </w:tc>
      </w:tr>
      <w:tr>
        <w:trPr>
          <w:cantSplit w:val="0"/>
          <w:trHeight w:val="975" w:hRule="atLeast"/>
          <w:tblHeader w:val="0"/>
        </w:trPr>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Câu 8</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HS nêu chi tiết mình ấn tượng và nêu lí do thuyết phục.</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0,5 điểm</w:t>
            </w:r>
          </w:p>
        </w:tc>
      </w:tr>
    </w:tbl>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b w:val="1"/>
          <w:sz w:val="28"/>
          <w:szCs w:val="28"/>
        </w:rPr>
      </w:pPr>
      <w:r w:rsidDel="00000000" w:rsidR="00000000" w:rsidRPr="00000000">
        <w:rPr>
          <w:b w:val="1"/>
          <w:sz w:val="28"/>
          <w:szCs w:val="28"/>
          <w:rtl w:val="0"/>
        </w:rPr>
        <w:t xml:space="preserve">Phần II. Viết (5,0 điểm)</w:t>
      </w:r>
    </w:p>
    <w:tbl>
      <w:tblPr>
        <w:tblStyle w:val="Table2"/>
        <w:tblW w:w="907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795"/>
        <w:gridCol w:w="7560"/>
        <w:gridCol w:w="720"/>
        <w:tblGridChange w:id="0">
          <w:tblGrid>
            <w:gridCol w:w="795"/>
            <w:gridCol w:w="7560"/>
            <w:gridCol w:w="720"/>
          </w:tblGrid>
        </w:tblGridChange>
      </w:tblGrid>
      <w:tr>
        <w:trPr>
          <w:cantSplit w:val="0"/>
          <w:trHeight w:val="615" w:hRule="atLeast"/>
          <w:tblHeader w:val="0"/>
        </w:trPr>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Câu</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Đáp án</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b w:val="1"/>
                <w:sz w:val="28"/>
                <w:szCs w:val="28"/>
              </w:rPr>
            </w:pPr>
            <w:r w:rsidDel="00000000" w:rsidR="00000000" w:rsidRPr="00000000">
              <w:rPr>
                <w:b w:val="1"/>
                <w:sz w:val="28"/>
                <w:szCs w:val="28"/>
                <w:rtl w:val="0"/>
              </w:rPr>
              <w:t xml:space="preserve">Điểm</w:t>
            </w:r>
          </w:p>
        </w:tc>
      </w:tr>
      <w:tr>
        <w:trPr>
          <w:cantSplit w:val="0"/>
          <w:trHeight w:val="1575" w:hRule="atLeast"/>
          <w:tblHeader w:val="0"/>
        </w:trPr>
        <w:tc>
          <w:tcPr>
            <w:vMerge w:val="restart"/>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b w:val="1"/>
                <w:sz w:val="28"/>
                <w:szCs w:val="28"/>
              </w:rPr>
            </w:pPr>
            <w:r w:rsidDel="00000000" w:rsidR="00000000" w:rsidRPr="00000000">
              <w:rPr>
                <w:b w:val="1"/>
                <w:sz w:val="28"/>
                <w:szCs w:val="28"/>
                <w:rtl w:val="0"/>
              </w:rPr>
              <w:t xml:space="preserve"> </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b w:val="1"/>
                <w:sz w:val="28"/>
                <w:szCs w:val="28"/>
              </w:rPr>
            </w:pPr>
            <w:r w:rsidDel="00000000" w:rsidR="00000000" w:rsidRPr="00000000">
              <w:rPr>
                <w:b w:val="1"/>
                <w:sz w:val="28"/>
                <w:szCs w:val="28"/>
                <w:rtl w:val="0"/>
              </w:rPr>
              <w:t xml:space="preserve">a. Đảm bảo cấu trúc bài văn kể lại một chuyến đi</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Mở bài giới thiệu được chuyến đi. Thân bài triển khai được chi tiết chuyến đi. Kết bài nêu được cảm nghĩ của bản thân về chuyến đi.</w:t>
            </w:r>
          </w:p>
        </w:tc>
        <w:tc>
          <w:tcPr>
            <w:tcBorders>
              <w:top w:color="bbbbbb" w:space="0" w:sz="6" w:val="single"/>
              <w:left w:color="bbbbbb" w:space="0" w:sz="6" w:val="single"/>
              <w:bottom w:color="bbbbbb" w:space="0" w:sz="6" w:val="single"/>
              <w:right w:color="bbbbbb" w:space="0" w:sz="6" w:val="single"/>
            </w:tcBorders>
            <w:tcMar>
              <w:top w:w="0.0" w:type="dxa"/>
              <w:left w:w="0.0" w:type="dxa"/>
              <w:bottom w:w="0.0" w:type="dxa"/>
              <w:right w:w="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0,25 điểm</w:t>
            </w:r>
          </w:p>
        </w:tc>
      </w:tr>
      <w:tr>
        <w:trPr>
          <w:cantSplit w:val="0"/>
          <w:trHeight w:val="975" w:hRule="atLeast"/>
          <w:tblHeader w:val="0"/>
        </w:trPr>
        <w:tc>
          <w:tcPr>
            <w:vMerge w:val="continue"/>
            <w:tcBorders>
              <w:top w:color="bbbbbb" w:space="0" w:sz="6" w:val="single"/>
              <w:left w:color="bbbbbb" w:space="0" w:sz="6" w:val="single"/>
              <w:bottom w:color="bbbbbb" w:space="0" w:sz="6" w:val="single"/>
              <w:right w:color="bbbbb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rPr>
                <w:color w:val="313131"/>
                <w:sz w:val="28"/>
                <w:szCs w:val="28"/>
              </w:rPr>
            </w:pPr>
            <w:r w:rsidDel="00000000" w:rsidR="00000000" w:rsidRPr="00000000">
              <w:rPr>
                <w:rtl w:val="0"/>
              </w:rPr>
            </w:r>
          </w:p>
        </w:tc>
        <w:tc>
          <w:tcPr>
            <w:tcBorders>
              <w:top w:color="bbbbbb" w:space="0" w:sz="6" w:val="single"/>
              <w:left w:color="bbbbbb" w:space="0" w:sz="6" w:val="single"/>
              <w:bottom w:color="bbbbbb" w:space="0" w:sz="6" w:val="single"/>
              <w:right w:color="bbbbbb"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b w:val="1"/>
                <w:sz w:val="28"/>
                <w:szCs w:val="28"/>
                <w:rtl w:val="0"/>
              </w:rPr>
              <w:t xml:space="preserve">b. Xác định đúng yêu cầu của đề:</w:t>
            </w:r>
            <w:r w:rsidDel="00000000" w:rsidR="00000000" w:rsidRPr="00000000">
              <w:rPr>
                <w:sz w:val="28"/>
                <w:szCs w:val="28"/>
                <w:rtl w:val="0"/>
              </w:rPr>
              <w:t xml:space="preserve"> Kể lại chuyến đi (tham quan một di tích lịch sử, văn hóa).</w:t>
            </w:r>
          </w:p>
        </w:tc>
        <w:tc>
          <w:tcPr>
            <w:tcBorders>
              <w:top w:color="bbbbbb" w:space="0" w:sz="6" w:val="single"/>
              <w:left w:color="bbbbbb" w:space="0" w:sz="6" w:val="single"/>
              <w:bottom w:color="bbbbbb" w:space="0" w:sz="6" w:val="single"/>
              <w:right w:color="bbbbbb"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0,25 điểm</w:t>
            </w:r>
          </w:p>
        </w:tc>
      </w:tr>
      <w:tr>
        <w:trPr>
          <w:cantSplit w:val="0"/>
          <w:trHeight w:val="5175" w:hRule="atLeast"/>
          <w:tblHeader w:val="0"/>
        </w:trPr>
        <w:tc>
          <w:tcPr>
            <w:vMerge w:val="continue"/>
            <w:tcBorders>
              <w:top w:color="bbbbbb" w:space="0" w:sz="6" w:val="single"/>
              <w:left w:color="bbbbbb" w:space="0" w:sz="6" w:val="single"/>
              <w:bottom w:color="bbbbbb" w:space="0" w:sz="6" w:val="single"/>
              <w:right w:color="bbbbb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rPr>
                <w:color w:val="313131"/>
                <w:sz w:val="28"/>
                <w:szCs w:val="28"/>
              </w:rPr>
            </w:pPr>
            <w:r w:rsidDel="00000000" w:rsidR="00000000" w:rsidRPr="00000000">
              <w:rPr>
                <w:rtl w:val="0"/>
              </w:rPr>
            </w:r>
          </w:p>
        </w:tc>
        <w:tc>
          <w:tcPr>
            <w:tcBorders>
              <w:top w:color="bbbbbb" w:space="0" w:sz="6" w:val="single"/>
              <w:left w:color="bbbbbb" w:space="0" w:sz="6" w:val="single"/>
              <w:bottom w:color="bbbbbb" w:space="0" w:sz="6" w:val="single"/>
              <w:right w:color="bbbbbb"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b w:val="1"/>
                <w:sz w:val="28"/>
                <w:szCs w:val="28"/>
              </w:rPr>
            </w:pPr>
            <w:r w:rsidDel="00000000" w:rsidR="00000000" w:rsidRPr="00000000">
              <w:rPr>
                <w:b w:val="1"/>
                <w:sz w:val="28"/>
                <w:szCs w:val="28"/>
                <w:rtl w:val="0"/>
              </w:rPr>
              <w:t xml:space="preserve">c. Bài viết có thể triển khai theo nhiều cách khác nhau song cần đảm bảo các ý sau:</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b w:val="1"/>
                <w:sz w:val="28"/>
                <w:szCs w:val="28"/>
              </w:rPr>
            </w:pPr>
            <w:r w:rsidDel="00000000" w:rsidR="00000000" w:rsidRPr="00000000">
              <w:rPr>
                <w:b w:val="1"/>
                <w:sz w:val="28"/>
                <w:szCs w:val="28"/>
                <w:rtl w:val="0"/>
              </w:rPr>
              <w:t xml:space="preserve">1. Mở bài</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 Giới thiệu được chuyến đi: Lí do, mục đích của chuyến tham quan di tích lịch sử, văn hóa.</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b w:val="1"/>
                <w:sz w:val="28"/>
                <w:szCs w:val="28"/>
              </w:rPr>
            </w:pPr>
            <w:r w:rsidDel="00000000" w:rsidR="00000000" w:rsidRPr="00000000">
              <w:rPr>
                <w:b w:val="1"/>
                <w:sz w:val="28"/>
                <w:szCs w:val="28"/>
                <w:rtl w:val="0"/>
              </w:rPr>
              <w:t xml:space="preserve">2. Thân bài</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 Kể diễn biến chuyến tham quan (trên đường đi, trình tự những điểm đến thăm, những hoạt động chính trong chuyến đi,…)</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 Nêu được ấn tượng về những đặc điểm nổi bật của di tích (phong cảnh, con người, công trình kiến trúc,…).</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b w:val="1"/>
                <w:sz w:val="28"/>
                <w:szCs w:val="28"/>
              </w:rPr>
            </w:pPr>
            <w:r w:rsidDel="00000000" w:rsidR="00000000" w:rsidRPr="00000000">
              <w:rPr>
                <w:b w:val="1"/>
                <w:sz w:val="28"/>
                <w:szCs w:val="28"/>
                <w:rtl w:val="0"/>
              </w:rPr>
              <w:t xml:space="preserve">3. Kết bài</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sz w:val="28"/>
                <w:szCs w:val="28"/>
                <w:rtl w:val="0"/>
              </w:rPr>
              <w:t xml:space="preserve">Thể hiện được cảm xúc và suy nghĩ về chuyến đi.</w:t>
            </w:r>
          </w:p>
        </w:tc>
        <w:tc>
          <w:tcPr>
            <w:tcBorders>
              <w:top w:color="bbbbbb" w:space="0" w:sz="6" w:val="single"/>
              <w:left w:color="bbbbbb" w:space="0" w:sz="6" w:val="single"/>
              <w:bottom w:color="bbbbbb" w:space="0" w:sz="6" w:val="single"/>
              <w:right w:color="bbbbbb"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3,5 điểm</w:t>
            </w:r>
          </w:p>
        </w:tc>
      </w:tr>
      <w:tr>
        <w:trPr>
          <w:cantSplit w:val="0"/>
          <w:trHeight w:val="615" w:hRule="atLeast"/>
          <w:tblHeader w:val="0"/>
        </w:trPr>
        <w:tc>
          <w:tcPr>
            <w:vMerge w:val="continue"/>
            <w:tcBorders>
              <w:top w:color="bbbbbb" w:space="0" w:sz="6" w:val="single"/>
              <w:left w:color="bbbbbb" w:space="0" w:sz="6" w:val="single"/>
              <w:bottom w:color="bbbbbb" w:space="0" w:sz="6" w:val="single"/>
              <w:right w:color="bbbbb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rPr>
                <w:color w:val="313131"/>
                <w:sz w:val="28"/>
                <w:szCs w:val="28"/>
              </w:rPr>
            </w:pPr>
            <w:r w:rsidDel="00000000" w:rsidR="00000000" w:rsidRPr="00000000">
              <w:rPr>
                <w:rtl w:val="0"/>
              </w:rPr>
            </w:r>
          </w:p>
        </w:tc>
        <w:tc>
          <w:tcPr>
            <w:tcBorders>
              <w:top w:color="bbbbbb" w:space="0" w:sz="6" w:val="single"/>
              <w:left w:color="bbbbbb" w:space="0" w:sz="6" w:val="single"/>
              <w:bottom w:color="bbbbbb" w:space="0" w:sz="6" w:val="single"/>
              <w:right w:color="bbbbbb"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b w:val="1"/>
                <w:sz w:val="28"/>
                <w:szCs w:val="28"/>
                <w:rtl w:val="0"/>
              </w:rPr>
              <w:t xml:space="preserve">d. Chính tả, ngữ pháp: </w:t>
            </w:r>
            <w:r w:rsidDel="00000000" w:rsidR="00000000" w:rsidRPr="00000000">
              <w:rPr>
                <w:sz w:val="28"/>
                <w:szCs w:val="28"/>
                <w:rtl w:val="0"/>
              </w:rPr>
              <w:t xml:space="preserve">Đảm bảo chuẩn chính tả, ngữ pháp tiếng Việt.</w:t>
            </w:r>
          </w:p>
        </w:tc>
        <w:tc>
          <w:tcPr>
            <w:tcBorders>
              <w:top w:color="bbbbbb" w:space="0" w:sz="6" w:val="single"/>
              <w:left w:color="bbbbbb" w:space="0" w:sz="6" w:val="single"/>
              <w:bottom w:color="bbbbbb" w:space="0" w:sz="6" w:val="single"/>
              <w:right w:color="bbbbbb"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0,5 điểm</w:t>
            </w:r>
          </w:p>
        </w:tc>
      </w:tr>
      <w:tr>
        <w:trPr>
          <w:cantSplit w:val="0"/>
          <w:trHeight w:val="615" w:hRule="atLeast"/>
          <w:tblHeader w:val="0"/>
        </w:trPr>
        <w:tc>
          <w:tcPr>
            <w:vMerge w:val="restart"/>
            <w:tcBorders>
              <w:top w:color="bbbbbb" w:space="0" w:sz="6" w:val="single"/>
              <w:left w:color="bbbbbb" w:space="0" w:sz="6" w:val="single"/>
              <w:bottom w:color="bbbbbb" w:space="0" w:sz="6" w:val="single"/>
              <w:right w:color="bbbbbb"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b w:val="1"/>
                <w:sz w:val="28"/>
                <w:szCs w:val="28"/>
              </w:rPr>
            </w:pPr>
            <w:r w:rsidDel="00000000" w:rsidR="00000000" w:rsidRPr="00000000">
              <w:rPr>
                <w:b w:val="1"/>
                <w:sz w:val="28"/>
                <w:szCs w:val="28"/>
                <w:rtl w:val="0"/>
              </w:rPr>
              <w:t xml:space="preserve"> </w:t>
            </w:r>
          </w:p>
        </w:tc>
        <w:tc>
          <w:tcPr>
            <w:tcBorders>
              <w:top w:color="bbbbbb" w:space="0" w:sz="6" w:val="single"/>
              <w:left w:color="bbbbbb" w:space="0" w:sz="6" w:val="single"/>
              <w:bottom w:color="bbbbbb" w:space="0" w:sz="6" w:val="single"/>
              <w:right w:color="bbbbbb"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b w:val="1"/>
                <w:sz w:val="28"/>
                <w:szCs w:val="28"/>
                <w:rtl w:val="0"/>
              </w:rPr>
              <w:t xml:space="preserve">e. Sáng tạo:</w:t>
            </w:r>
            <w:r w:rsidDel="00000000" w:rsidR="00000000" w:rsidRPr="00000000">
              <w:rPr>
                <w:sz w:val="28"/>
                <w:szCs w:val="28"/>
                <w:rtl w:val="0"/>
              </w:rPr>
              <w:t xml:space="preserve"> Diễn đạt sáng tạo, sinh động, giàu hình ảnh, có giọng điệu riêng.</w:t>
            </w:r>
          </w:p>
        </w:tc>
        <w:tc>
          <w:tcPr>
            <w:tcBorders>
              <w:top w:color="bbbbbb" w:space="0" w:sz="6" w:val="single"/>
              <w:left w:color="bbbbbb" w:space="0" w:sz="6" w:val="single"/>
              <w:bottom w:color="bbbbbb" w:space="0" w:sz="6" w:val="single"/>
              <w:right w:color="bbbbbb"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center"/>
              <w:rPr>
                <w:sz w:val="28"/>
                <w:szCs w:val="28"/>
              </w:rPr>
            </w:pPr>
            <w:r w:rsidDel="00000000" w:rsidR="00000000" w:rsidRPr="00000000">
              <w:rPr>
                <w:sz w:val="28"/>
                <w:szCs w:val="28"/>
                <w:rtl w:val="0"/>
              </w:rPr>
              <w:t xml:space="preserve">0,5 điểm</w:t>
            </w:r>
          </w:p>
        </w:tc>
      </w:tr>
      <w:tr>
        <w:trPr>
          <w:cantSplit w:val="0"/>
          <w:trHeight w:val="615" w:hRule="atLeast"/>
          <w:tblHeader w:val="0"/>
        </w:trPr>
        <w:tc>
          <w:tcPr>
            <w:vMerge w:val="continue"/>
            <w:tcBorders>
              <w:top w:color="bbbbbb" w:space="0" w:sz="6" w:val="single"/>
              <w:left w:color="bbbbbb" w:space="0" w:sz="6" w:val="single"/>
              <w:bottom w:color="bbbbbb" w:space="0" w:sz="6" w:val="single"/>
              <w:right w:color="bbbbb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rPr>
                <w:color w:val="313131"/>
                <w:sz w:val="28"/>
                <w:szCs w:val="28"/>
              </w:rPr>
            </w:pPr>
            <w:r w:rsidDel="00000000" w:rsidR="00000000" w:rsidRPr="00000000">
              <w:rPr>
                <w:rtl w:val="0"/>
              </w:rPr>
            </w:r>
          </w:p>
        </w:tc>
        <w:tc>
          <w:tcPr>
            <w:tcBorders>
              <w:top w:color="bbbbbb" w:space="0" w:sz="6" w:val="single"/>
              <w:left w:color="bbbbbb" w:space="0" w:sz="6" w:val="single"/>
              <w:bottom w:color="bbbbbb" w:space="0" w:sz="6" w:val="single"/>
              <w:right w:color="bbbbbb"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40" w:line="360" w:lineRule="auto"/>
              <w:ind w:left="40" w:right="40" w:firstLine="0"/>
              <w:jc w:val="both"/>
              <w:rPr>
                <w:sz w:val="28"/>
                <w:szCs w:val="28"/>
              </w:rPr>
            </w:pPr>
            <w:r w:rsidDel="00000000" w:rsidR="00000000" w:rsidRPr="00000000">
              <w:rPr>
                <w:b w:val="1"/>
                <w:sz w:val="28"/>
                <w:szCs w:val="28"/>
                <w:rtl w:val="0"/>
              </w:rPr>
              <w:t xml:space="preserve">Lưu ý:</w:t>
            </w:r>
            <w:r w:rsidDel="00000000" w:rsidR="00000000" w:rsidRPr="00000000">
              <w:rPr>
                <w:sz w:val="28"/>
                <w:szCs w:val="28"/>
                <w:rtl w:val="0"/>
              </w:rPr>
              <w:t xml:space="preserve"> Chỉ ghi điểm tối đa khi thí sinh đáp ứng đủ các yêu cầu về kiến thức và kĩ năng.</w:t>
            </w:r>
          </w:p>
        </w:tc>
        <w:tc>
          <w:tcPr>
            <w:tcBorders>
              <w:top w:color="bbbbbb" w:space="0" w:sz="6" w:val="single"/>
              <w:left w:color="bbbbbb" w:space="0" w:sz="6" w:val="single"/>
              <w:bottom w:color="bbbbbb" w:space="0" w:sz="6" w:val="single"/>
              <w:right w:color="bbbbb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rPr>
                <w:color w:val="313131"/>
                <w:sz w:val="28"/>
                <w:szCs w:val="28"/>
              </w:rPr>
            </w:pPr>
            <w:r w:rsidDel="00000000" w:rsidR="00000000" w:rsidRPr="00000000">
              <w:rPr>
                <w:rtl w:val="0"/>
              </w:rPr>
            </w:r>
          </w:p>
        </w:tc>
      </w:tr>
    </w:tbl>
    <w:p w:rsidR="00000000" w:rsidDel="00000000" w:rsidP="00000000" w:rsidRDefault="00000000" w:rsidRPr="00000000" w14:paraId="00000078">
      <w:pPr>
        <w:rPr>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2B6E"/>
    <w:rPr>
      <w:rFonts w:eastAsia="Times New Roman"/>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rsid w:val="005F2B6E"/>
    <w:pPr>
      <w:spacing w:after="100" w:afterAutospacing="1" w:before="100" w:beforeAutospacing="1"/>
    </w:pPr>
  </w:style>
  <w:style w:type="character" w:styleId="Strong">
    <w:name w:val="Strong"/>
    <w:uiPriority w:val="99"/>
    <w:qFormat w:val="1"/>
    <w:rsid w:val="005F2B6E"/>
    <w:rPr>
      <w:rFonts w:cs="Times New Roman"/>
      <w:b w:val="1"/>
      <w:bCs w:val="1"/>
    </w:rPr>
  </w:style>
  <w:style w:type="character" w:styleId="Emphasis">
    <w:name w:val="Emphasis"/>
    <w:uiPriority w:val="99"/>
    <w:qFormat w:val="1"/>
    <w:rsid w:val="00A378FC"/>
    <w:rPr>
      <w:rFonts w:cs="Times New Roman"/>
      <w:i w:val="1"/>
      <w:iCs w:val="1"/>
    </w:rPr>
  </w:style>
  <w:style w:type="table" w:styleId="TableGrid">
    <w:name w:val="Table Grid"/>
    <w:basedOn w:val="TableNormal"/>
    <w:uiPriority w:val="99"/>
    <w:rsid w:val="00BF4B73"/>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marker" w:customStyle="1">
    <w:name w:val="marker"/>
    <w:uiPriority w:val="99"/>
    <w:rsid w:val="00B34130"/>
    <w:rPr>
      <w:rFonts w:cs="Times New Roman"/>
    </w:rPr>
  </w:style>
  <w:style w:type="character" w:styleId="textexposedshow" w:customStyle="1">
    <w:name w:val="text_exposed_show"/>
    <w:uiPriority w:val="99"/>
    <w:rsid w:val="00957D26"/>
    <w:rPr>
      <w:rFonts w:cs="Times New Roman"/>
    </w:rPr>
  </w:style>
  <w:style w:type="paragraph" w:styleId="BalloonText">
    <w:name w:val="Balloon Text"/>
    <w:basedOn w:val="Normal"/>
    <w:link w:val="BalloonTextChar"/>
    <w:uiPriority w:val="99"/>
    <w:semiHidden w:val="1"/>
    <w:unhideWhenUsed w:val="1"/>
    <w:rsid w:val="00AA0141"/>
    <w:rPr>
      <w:rFonts w:ascii="Tahoma" w:cs="Tahoma" w:hAnsi="Tahoma"/>
      <w:sz w:val="16"/>
      <w:szCs w:val="16"/>
    </w:rPr>
  </w:style>
  <w:style w:type="character" w:styleId="BalloonTextChar" w:customStyle="1">
    <w:name w:val="Balloon Text Char"/>
    <w:link w:val="BalloonText"/>
    <w:uiPriority w:val="99"/>
    <w:semiHidden w:val="1"/>
    <w:rsid w:val="00AA0141"/>
    <w:rPr>
      <w:rFonts w:ascii="Tahoma" w:cs="Tahoma" w:eastAsia="Times New Roman" w:hAnsi="Tahoma"/>
      <w:sz w:val="16"/>
      <w:szCs w:val="16"/>
    </w:rPr>
  </w:style>
  <w:style w:type="character" w:styleId="Hyperlink">
    <w:name w:val="Hyperlink"/>
    <w:uiPriority w:val="99"/>
    <w:unhideWhenUsed w:val="1"/>
    <w:rsid w:val="00792B1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hQCGMM9qFsls9YCxNlYtpFJCQ==">CgMxLjA4AHIhMTV0QzI0Nm5KODB4bG5uVjZrTnJLQ0E0cUFZMWphUFlV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2023-08-11T11:21:00Z</dcterms:created>
</cp:coreProperties>
</file>