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B07D" w14:textId="77777777" w:rsidR="004930C1" w:rsidRDefault="004930C1" w:rsidP="000E5BD9">
      <w:pPr>
        <w:jc w:val="center"/>
        <w:rPr>
          <w:b/>
          <w:bCs/>
          <w:color w:val="FF0000"/>
          <w:sz w:val="28"/>
          <w:szCs w:val="24"/>
          <w:lang w:val="en-US"/>
        </w:rPr>
      </w:pPr>
    </w:p>
    <w:p w14:paraId="68A2B447" w14:textId="4CA3B2B7" w:rsidR="000E5BD9" w:rsidRPr="005C0DBA" w:rsidRDefault="000E5BD9" w:rsidP="000E5BD9">
      <w:pPr>
        <w:jc w:val="center"/>
        <w:rPr>
          <w:b/>
          <w:bCs/>
          <w:sz w:val="24"/>
          <w:szCs w:val="24"/>
          <w:lang w:val="en-US"/>
        </w:rPr>
      </w:pPr>
      <w:bookmarkStart w:id="0" w:name="_Hlk101884321"/>
      <w:r w:rsidRPr="0013243A">
        <w:rPr>
          <w:b/>
          <w:bCs/>
          <w:sz w:val="24"/>
          <w:szCs w:val="24"/>
        </w:rPr>
        <w:t xml:space="preserve">KHUNG MA TRẬN ĐỀ KIỂM TRA </w:t>
      </w:r>
      <w:r w:rsidR="00241E2C" w:rsidRPr="00241E2C">
        <w:rPr>
          <w:b/>
          <w:bCs/>
          <w:sz w:val="24"/>
          <w:szCs w:val="24"/>
        </w:rPr>
        <w:t xml:space="preserve">GIỮA </w:t>
      </w:r>
      <w:r w:rsidR="00C25440" w:rsidRPr="00241E2C">
        <w:rPr>
          <w:b/>
          <w:bCs/>
          <w:sz w:val="24"/>
          <w:szCs w:val="24"/>
        </w:rPr>
        <w:t>HKI</w:t>
      </w:r>
      <w:r w:rsidRPr="0013243A">
        <w:rPr>
          <w:b/>
          <w:bCs/>
          <w:sz w:val="24"/>
          <w:szCs w:val="24"/>
        </w:rPr>
        <w:t xml:space="preserve"> MÔN TOÁN – LỚP </w:t>
      </w:r>
      <w:r w:rsidR="005C0DBA">
        <w:rPr>
          <w:b/>
          <w:bCs/>
          <w:sz w:val="24"/>
          <w:szCs w:val="24"/>
          <w:lang w:val="en-US"/>
        </w:rPr>
        <w:t>9</w:t>
      </w:r>
    </w:p>
    <w:bookmarkEnd w:id="0"/>
    <w:p w14:paraId="44EAEE25" w14:textId="77777777" w:rsidR="000E5BD9" w:rsidRPr="0013243A" w:rsidRDefault="000E5BD9" w:rsidP="000E5BD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32"/>
        <w:gridCol w:w="1633"/>
        <w:gridCol w:w="3481"/>
        <w:gridCol w:w="870"/>
        <w:gridCol w:w="940"/>
        <w:gridCol w:w="859"/>
        <w:gridCol w:w="955"/>
        <w:gridCol w:w="975"/>
        <w:gridCol w:w="1129"/>
        <w:gridCol w:w="928"/>
        <w:gridCol w:w="905"/>
        <w:gridCol w:w="1246"/>
      </w:tblGrid>
      <w:tr w:rsidR="0013243A" w:rsidRPr="0013243A" w14:paraId="59CA0AEF" w14:textId="77777777" w:rsidTr="007A7F01">
        <w:trPr>
          <w:trHeight w:val="361"/>
        </w:trPr>
        <w:tc>
          <w:tcPr>
            <w:tcW w:w="217" w:type="pct"/>
            <w:vMerge w:val="restart"/>
            <w:vAlign w:val="center"/>
          </w:tcPr>
          <w:p w14:paraId="03BEDFEE" w14:textId="77777777" w:rsidR="000E5BD9" w:rsidRPr="00400E57" w:rsidRDefault="000E5BD9" w:rsidP="008853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4CA162CF" w14:textId="77777777" w:rsidR="000E5BD9" w:rsidRPr="00400E57" w:rsidRDefault="000E5BD9" w:rsidP="008853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196" w:type="pct"/>
            <w:vMerge w:val="restart"/>
            <w:vAlign w:val="center"/>
          </w:tcPr>
          <w:p w14:paraId="665885A0" w14:textId="77777777" w:rsidR="000E5BD9" w:rsidRPr="00400E57" w:rsidRDefault="000E5BD9" w:rsidP="0013243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400E57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598" w:type="pct"/>
            <w:gridSpan w:val="8"/>
            <w:vAlign w:val="center"/>
          </w:tcPr>
          <w:p w14:paraId="6D0B3093" w14:textId="77777777" w:rsidR="000E5BD9" w:rsidRPr="00400E57" w:rsidRDefault="000E5BD9" w:rsidP="0013243A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428" w:type="pct"/>
          </w:tcPr>
          <w:p w14:paraId="6153755B" w14:textId="0CE5AFFC" w:rsidR="000E5BD9" w:rsidRPr="00400E57" w:rsidRDefault="000E5BD9" w:rsidP="0013243A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Tổng</w:t>
            </w:r>
            <w:r w:rsidRPr="00400E57">
              <w:rPr>
                <w:b/>
                <w:spacing w:val="-8"/>
                <w:sz w:val="24"/>
                <w:szCs w:val="24"/>
                <w:lang w:val="en-AU"/>
              </w:rPr>
              <w:t xml:space="preserve"> %</w:t>
            </w:r>
            <w:r w:rsidR="004F6AA0">
              <w:rPr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r w:rsidRPr="00400E57">
              <w:rPr>
                <w:b/>
                <w:spacing w:val="-8"/>
                <w:sz w:val="24"/>
                <w:szCs w:val="24"/>
                <w:lang w:val="en-AU"/>
              </w:rPr>
              <w:t>điểm</w:t>
            </w:r>
          </w:p>
        </w:tc>
      </w:tr>
      <w:tr w:rsidR="001057B4" w:rsidRPr="0013243A" w14:paraId="60FEA4EA" w14:textId="77777777" w:rsidTr="007A7F01">
        <w:trPr>
          <w:trHeight w:val="144"/>
        </w:trPr>
        <w:tc>
          <w:tcPr>
            <w:tcW w:w="217" w:type="pct"/>
            <w:vMerge/>
            <w:vAlign w:val="center"/>
          </w:tcPr>
          <w:p w14:paraId="37125BBA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5655AD6F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196" w:type="pct"/>
            <w:vMerge/>
          </w:tcPr>
          <w:p w14:paraId="2FEB6460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shd w:val="clear" w:color="auto" w:fill="E2EFD9" w:themeFill="accent6" w:themeFillTint="33"/>
            <w:vAlign w:val="center"/>
          </w:tcPr>
          <w:p w14:paraId="747683AC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23" w:type="pct"/>
            <w:gridSpan w:val="2"/>
            <w:shd w:val="clear" w:color="auto" w:fill="D9E2F3" w:themeFill="accent5" w:themeFillTint="33"/>
            <w:vAlign w:val="center"/>
          </w:tcPr>
          <w:p w14:paraId="01A664A9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 w:themeFill="accent4" w:themeFillTint="33"/>
            <w:vAlign w:val="center"/>
          </w:tcPr>
          <w:p w14:paraId="67704E9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5A8383E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28" w:type="pct"/>
          </w:tcPr>
          <w:p w14:paraId="0267BE5D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1057B4" w:rsidRPr="0013243A" w14:paraId="3A6B1717" w14:textId="77777777" w:rsidTr="007A7F01">
        <w:trPr>
          <w:trHeight w:val="144"/>
        </w:trPr>
        <w:tc>
          <w:tcPr>
            <w:tcW w:w="217" w:type="pct"/>
            <w:vMerge/>
            <w:vAlign w:val="center"/>
          </w:tcPr>
          <w:p w14:paraId="2409888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1CC702D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196" w:type="pct"/>
            <w:vMerge/>
          </w:tcPr>
          <w:p w14:paraId="19C42E73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E2EFD9" w:themeFill="accent6" w:themeFillTint="33"/>
            <w:vAlign w:val="center"/>
          </w:tcPr>
          <w:p w14:paraId="1636A46F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494EE1B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95" w:type="pct"/>
            <w:shd w:val="clear" w:color="auto" w:fill="D9E2F3" w:themeFill="accent5" w:themeFillTint="33"/>
            <w:vAlign w:val="center"/>
          </w:tcPr>
          <w:p w14:paraId="7235BD1C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 w14:paraId="12A4CBA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35" w:type="pct"/>
            <w:shd w:val="clear" w:color="auto" w:fill="FFF2CC" w:themeFill="accent4" w:themeFillTint="33"/>
            <w:vAlign w:val="center"/>
          </w:tcPr>
          <w:p w14:paraId="57251EC7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88" w:type="pct"/>
            <w:shd w:val="clear" w:color="auto" w:fill="FFF2CC" w:themeFill="accent4" w:themeFillTint="33"/>
            <w:vAlign w:val="center"/>
          </w:tcPr>
          <w:p w14:paraId="461AAE1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089523CA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5C8AACC9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28" w:type="pct"/>
          </w:tcPr>
          <w:p w14:paraId="4F1381E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1057B4" w:rsidRPr="0013243A" w14:paraId="0FE114D5" w14:textId="77777777" w:rsidTr="007A7F01">
        <w:trPr>
          <w:trHeight w:val="553"/>
        </w:trPr>
        <w:tc>
          <w:tcPr>
            <w:tcW w:w="217" w:type="pct"/>
            <w:vMerge w:val="restart"/>
          </w:tcPr>
          <w:p w14:paraId="3961B296" w14:textId="77777777" w:rsidR="004B2DEE" w:rsidRPr="00400E57" w:rsidRDefault="004B2DEE" w:rsidP="00355FBC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61" w:type="pct"/>
            <w:vMerge w:val="restart"/>
            <w:vAlign w:val="center"/>
          </w:tcPr>
          <w:p w14:paraId="740CE72D" w14:textId="32645F6F" w:rsidR="000B0B5E" w:rsidRPr="00400E57" w:rsidRDefault="005C0DBA" w:rsidP="003F28DB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  <w:r>
              <w:rPr>
                <w:b/>
                <w:iCs/>
                <w:sz w:val="24"/>
                <w:szCs w:val="24"/>
                <w:lang w:val="da-DK"/>
              </w:rPr>
              <w:t>Các phép tính và biến đổi đơn giản về căn bậc hai</w:t>
            </w:r>
          </w:p>
        </w:tc>
        <w:tc>
          <w:tcPr>
            <w:tcW w:w="1196" w:type="pct"/>
            <w:vAlign w:val="center"/>
          </w:tcPr>
          <w:p w14:paraId="6A8EC235" w14:textId="6067E9DB" w:rsidR="005C0DBA" w:rsidRPr="001D318B" w:rsidRDefault="001D318B" w:rsidP="005C0DB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Biến đổi đưa về dạng thừa số trong căn. </w:t>
            </w:r>
            <w:r w:rsidR="005C0DBA">
              <w:rPr>
                <w:sz w:val="28"/>
                <w:szCs w:val="28"/>
              </w:rPr>
              <w:t>Bấm máy ra kết quả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E0D9C84" w14:textId="6B599295" w:rsidR="004B2DEE" w:rsidRPr="007A7F01" w:rsidRDefault="004B2DEE" w:rsidP="005C0DBA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kern w:val="18"/>
                <w:sz w:val="24"/>
                <w:szCs w:val="24"/>
                <w:lang w:val="da-DK"/>
              </w:rPr>
            </w:pPr>
          </w:p>
        </w:tc>
        <w:tc>
          <w:tcPr>
            <w:tcW w:w="299" w:type="pct"/>
            <w:shd w:val="clear" w:color="auto" w:fill="E2EFD9" w:themeFill="accent6" w:themeFillTint="33"/>
          </w:tcPr>
          <w:p w14:paraId="6215AC79" w14:textId="39286793" w:rsidR="001057B4" w:rsidRPr="007A7F01" w:rsidRDefault="001057B4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5E1A5202" w14:textId="77777777" w:rsidR="004B2DEE" w:rsidRDefault="00241E2C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754F486C" w14:textId="77777777" w:rsidR="00241E2C" w:rsidRDefault="00241E2C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TL1.1</w:t>
            </w:r>
          </w:p>
          <w:p w14:paraId="748699F6" w14:textId="7D9A46B9" w:rsidR="00241E2C" w:rsidRPr="00241E2C" w:rsidRDefault="00241E2C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295" w:type="pct"/>
            <w:shd w:val="clear" w:color="auto" w:fill="D9E2F3" w:themeFill="accent5" w:themeFillTint="33"/>
          </w:tcPr>
          <w:p w14:paraId="647AD656" w14:textId="68C8B716" w:rsidR="001057B4" w:rsidRPr="00400E57" w:rsidRDefault="001057B4" w:rsidP="0032087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06DE842A" w14:textId="25A86EB7" w:rsidR="001057B4" w:rsidRPr="00400E57" w:rsidRDefault="001057B4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shd w:val="clear" w:color="auto" w:fill="FFF2CC" w:themeFill="accent4" w:themeFillTint="33"/>
          </w:tcPr>
          <w:p w14:paraId="2180E480" w14:textId="77777777" w:rsidR="004B2DEE" w:rsidRPr="00400E57" w:rsidRDefault="004B2DEE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68CAC08A" w14:textId="6FD30009" w:rsidR="001057B4" w:rsidRPr="004B2DEE" w:rsidRDefault="001057B4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45495742" w14:textId="77777777" w:rsidR="004B2DEE" w:rsidRPr="00400E57" w:rsidRDefault="004B2DEE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29A552C0" w14:textId="77777777" w:rsidR="004B2DEE" w:rsidRPr="00400E57" w:rsidRDefault="004B2DEE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6644613" w14:textId="3B34D5DA" w:rsidR="004B2DEE" w:rsidRPr="00400E57" w:rsidRDefault="00241E2C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1057B4" w:rsidRPr="0013243A" w14:paraId="4F75A84D" w14:textId="77777777" w:rsidTr="007A7F01">
        <w:trPr>
          <w:trHeight w:val="144"/>
        </w:trPr>
        <w:tc>
          <w:tcPr>
            <w:tcW w:w="217" w:type="pct"/>
            <w:vMerge/>
          </w:tcPr>
          <w:p w14:paraId="48E8DF42" w14:textId="32C90E3D" w:rsidR="004B2DEE" w:rsidRPr="00400E57" w:rsidRDefault="004B2DEE" w:rsidP="00DA55C6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61" w:type="pct"/>
            <w:vMerge/>
            <w:vAlign w:val="center"/>
          </w:tcPr>
          <w:p w14:paraId="28C9C371" w14:textId="77777777" w:rsidR="004B2DEE" w:rsidRPr="00400E57" w:rsidRDefault="004B2DEE" w:rsidP="00DA55C6">
            <w:pPr>
              <w:spacing w:after="120" w:line="27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6" w:type="pct"/>
            <w:vAlign w:val="center"/>
          </w:tcPr>
          <w:p w14:paraId="543B5D7B" w14:textId="1E855844" w:rsidR="005C0DBA" w:rsidRPr="00C33761" w:rsidRDefault="005C0DBA" w:rsidP="005C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 gọn biểu thức( </w:t>
            </w:r>
            <w:r>
              <w:rPr>
                <w:sz w:val="28"/>
                <w:szCs w:val="28"/>
                <w:lang w:val="en-US"/>
              </w:rPr>
              <w:t>đưa về dạng</w:t>
            </w:r>
            <w:r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  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t</w:t>
            </w:r>
            <w:r w:rsidRPr="00C33761">
              <w:rPr>
                <w:sz w:val="28"/>
                <w:szCs w:val="28"/>
              </w:rPr>
              <w:t>rục căn thức ở mẫu qua 1 phép biến đổi</w:t>
            </w:r>
          </w:p>
          <w:p w14:paraId="5F5B7F12" w14:textId="7C97D967" w:rsidR="004B2DEE" w:rsidRPr="005C0DBA" w:rsidRDefault="005C0DBA" w:rsidP="005C0DBA">
            <w:pPr>
              <w:spacing w:line="276" w:lineRule="auto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( 1 phân thức: dạng đặt nhân tử chung rút gọn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5426B825" w14:textId="16B1731A" w:rsidR="001057B4" w:rsidRPr="006178ED" w:rsidRDefault="001057B4" w:rsidP="001057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6C733EC7" w14:textId="77777777" w:rsidR="004B2DEE" w:rsidRPr="006178ED" w:rsidRDefault="004B2DEE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1C3C423E" w14:textId="77777777" w:rsidR="004B2DEE" w:rsidRPr="00400E57" w:rsidRDefault="004B2DEE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49AC3A99" w14:textId="77777777" w:rsidR="00241E2C" w:rsidRDefault="00241E2C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6F50CA6F" w14:textId="77777777" w:rsidR="00241E2C" w:rsidRDefault="00241E2C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TL1.2</w:t>
            </w:r>
          </w:p>
          <w:p w14:paraId="20A1B1CE" w14:textId="19FB0306" w:rsidR="001057B4" w:rsidRPr="00400E57" w:rsidRDefault="00241E2C" w:rsidP="00241E2C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</w:t>
            </w:r>
            <w:r w:rsidR="00F14DBE">
              <w:rPr>
                <w:spacing w:val="-8"/>
                <w:sz w:val="24"/>
                <w:szCs w:val="24"/>
                <w:lang w:val="en-US"/>
              </w:rPr>
              <w:t>,5</w:t>
            </w:r>
            <w:r>
              <w:rPr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5" w:type="pct"/>
            <w:shd w:val="clear" w:color="auto" w:fill="FFF2CC" w:themeFill="accent4" w:themeFillTint="33"/>
          </w:tcPr>
          <w:p w14:paraId="762EF5A3" w14:textId="77777777" w:rsidR="004B2DEE" w:rsidRPr="00400E57" w:rsidRDefault="004B2DEE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4627361B" w14:textId="44CCDFBE" w:rsidR="004B2DEE" w:rsidRPr="00400E57" w:rsidRDefault="004B2DEE" w:rsidP="00C5118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69537496" w14:textId="77777777" w:rsidR="004B2DEE" w:rsidRPr="00400E57" w:rsidRDefault="004B2DEE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59BCC7D" w14:textId="66924C50" w:rsidR="004B2DEE" w:rsidRPr="00400E57" w:rsidRDefault="004B2DEE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15008186" w14:textId="69D0BAEA" w:rsidR="004B2DEE" w:rsidRPr="00400E57" w:rsidRDefault="000B0B5E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  <w:r w:rsidR="004F6AA0">
              <w:rPr>
                <w:spacing w:val="-8"/>
                <w:sz w:val="24"/>
                <w:szCs w:val="24"/>
                <w:lang w:val="en-US"/>
              </w:rPr>
              <w:t>,</w:t>
            </w:r>
            <w:r w:rsidR="00F14DBE">
              <w:rPr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7A7F01" w:rsidRPr="0013243A" w14:paraId="06E345F5" w14:textId="77777777" w:rsidTr="007A7F01">
        <w:trPr>
          <w:trHeight w:val="144"/>
        </w:trPr>
        <w:tc>
          <w:tcPr>
            <w:tcW w:w="217" w:type="pct"/>
          </w:tcPr>
          <w:p w14:paraId="1C6D29EF" w14:textId="57FF71E3" w:rsidR="007A7F01" w:rsidRPr="00400E57" w:rsidRDefault="007A7F01" w:rsidP="007A7F01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400E57"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pct"/>
            <w:vAlign w:val="center"/>
          </w:tcPr>
          <w:p w14:paraId="22EE6EC6" w14:textId="7ACF88A0" w:rsidR="007A7F01" w:rsidRPr="00241E2C" w:rsidRDefault="005C0DBA" w:rsidP="00DA55C6">
            <w:pPr>
              <w:spacing w:after="120" w:line="276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120A09">
              <w:rPr>
                <w:b/>
                <w:sz w:val="28"/>
                <w:szCs w:val="28"/>
              </w:rPr>
              <w:t>Giải phương trình căn thức</w:t>
            </w:r>
          </w:p>
        </w:tc>
        <w:tc>
          <w:tcPr>
            <w:tcW w:w="1196" w:type="pct"/>
            <w:vAlign w:val="center"/>
          </w:tcPr>
          <w:p w14:paraId="301C5734" w14:textId="67E20A14" w:rsidR="007A7F01" w:rsidRPr="007A7F01" w:rsidRDefault="005C0DBA" w:rsidP="00B7298E">
            <w:pPr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 xml:space="preserve">Biến đổi qua 1 bước </w:t>
            </w:r>
            <w:r w:rsidR="00B7298E">
              <w:rPr>
                <w:sz w:val="28"/>
                <w:szCs w:val="28"/>
                <w:lang w:val="en-US"/>
              </w:rPr>
              <w:t xml:space="preserve">hằng đẳng thức và chuyển vế </w:t>
            </w:r>
            <w:r>
              <w:rPr>
                <w:sz w:val="28"/>
                <w:szCs w:val="28"/>
              </w:rPr>
              <w:t>để đưa về dạng áp dụng công thức</w:t>
            </w:r>
            <w:r w:rsidR="00B7298E">
              <w:rPr>
                <w:sz w:val="28"/>
                <w:szCs w:val="28"/>
                <w:lang w:val="en-US"/>
              </w:rPr>
              <w:t xml:space="preserve"> </w:t>
            </w:r>
            <w:r w:rsidR="00B7298E" w:rsidRPr="00B7298E">
              <w:rPr>
                <w:rFonts w:eastAsia="Calibri"/>
                <w:bCs/>
                <w:iCs/>
                <w:noProof/>
                <w:position w:val="-14"/>
                <w:sz w:val="26"/>
                <w:szCs w:val="26"/>
                <w:lang w:val="en-US"/>
              </w:rPr>
              <w:object w:dxaOrig="720" w:dyaOrig="400" w14:anchorId="0467E8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9.9pt" o:ole="">
                  <v:imagedata r:id="rId6" o:title=""/>
                </v:shape>
                <o:OLEObject Type="Embed" ProgID="Equation.DSMT4" ShapeID="_x0000_i1025" DrawAspect="Content" ObjectID="_1728436117" r:id="rId7"/>
              </w:objec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4A4A4559" w14:textId="24F5A34B" w:rsidR="007A7F01" w:rsidRPr="004B2DEE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1E5350E9" w14:textId="189B1C8B" w:rsidR="007A7F01" w:rsidRPr="001057B4" w:rsidRDefault="007A7F01" w:rsidP="001057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7D53AB7F" w14:textId="43E977F9" w:rsidR="007A7F01" w:rsidRPr="00400E57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3916EB0B" w14:textId="77777777" w:rsidR="007A7F01" w:rsidRDefault="007A7F01" w:rsidP="007011D3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F43C835" w14:textId="6119B88D" w:rsidR="007A7F01" w:rsidRDefault="007A7F01" w:rsidP="007011D3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TL1.1</w:t>
            </w:r>
          </w:p>
          <w:p w14:paraId="0DE71177" w14:textId="26647079" w:rsidR="007A7F01" w:rsidRPr="00400E57" w:rsidRDefault="007A7F01" w:rsidP="001057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35" w:type="pct"/>
            <w:shd w:val="clear" w:color="auto" w:fill="FFF2CC" w:themeFill="accent4" w:themeFillTint="33"/>
          </w:tcPr>
          <w:p w14:paraId="7495AC1D" w14:textId="11600AB9" w:rsidR="007A7F01" w:rsidRPr="00400E57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2CF8C2FB" w14:textId="77777777" w:rsidR="007A7F01" w:rsidRPr="00400E57" w:rsidRDefault="007A7F01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5E5CE721" w14:textId="77777777" w:rsidR="007A7F01" w:rsidRPr="00400E57" w:rsidRDefault="007A7F01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2D1BD5ED" w14:textId="77777777" w:rsidR="007A7F01" w:rsidRPr="00400E57" w:rsidRDefault="007A7F01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1FEA9F05" w14:textId="27602097" w:rsidR="007A7F01" w:rsidRPr="00400E57" w:rsidRDefault="007A7F01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7A7F01" w:rsidRPr="0013243A" w14:paraId="5B0C3F40" w14:textId="77777777" w:rsidTr="007A7F01">
        <w:trPr>
          <w:trHeight w:val="144"/>
        </w:trPr>
        <w:tc>
          <w:tcPr>
            <w:tcW w:w="217" w:type="pct"/>
            <w:vMerge w:val="restart"/>
          </w:tcPr>
          <w:p w14:paraId="6FC67BC5" w14:textId="70265D71" w:rsidR="007A7F01" w:rsidRPr="00400E57" w:rsidRDefault="007A7F01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bookmarkStart w:id="1" w:name="_Hlk104973521"/>
            <w:r w:rsidRPr="00400E57">
              <w:rPr>
                <w:b/>
                <w:spacing w:val="-8"/>
                <w:sz w:val="24"/>
                <w:szCs w:val="24"/>
                <w:lang w:val="en-US"/>
              </w:rPr>
              <w:t>3</w:t>
            </w:r>
          </w:p>
          <w:p w14:paraId="2C8720B0" w14:textId="77777777" w:rsidR="007A7F01" w:rsidRPr="00400E57" w:rsidRDefault="007A7F01" w:rsidP="004F6AA0">
            <w:pPr>
              <w:spacing w:after="120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vAlign w:val="center"/>
          </w:tcPr>
          <w:p w14:paraId="444CDC8E" w14:textId="0B375576" w:rsidR="007A7F01" w:rsidRDefault="00B7298E" w:rsidP="007A7F01">
            <w:pPr>
              <w:spacing w:before="120" w:after="120" w:line="312" w:lineRule="auto"/>
              <w:rPr>
                <w:rFonts w:eastAsia="Calibri"/>
                <w:b/>
                <w:i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i/>
                <w:noProof/>
                <w:sz w:val="26"/>
                <w:szCs w:val="26"/>
                <w:lang w:val="en-US"/>
              </w:rPr>
              <w:t>Toán thực tế</w:t>
            </w:r>
          </w:p>
          <w:p w14:paraId="676F40DC" w14:textId="77777777" w:rsidR="007A7F01" w:rsidRPr="007A7F01" w:rsidRDefault="007A7F01" w:rsidP="004F6AA0">
            <w:pPr>
              <w:spacing w:before="120" w:after="120" w:line="312" w:lineRule="auto"/>
              <w:jc w:val="center"/>
              <w:rPr>
                <w:rFonts w:eastAsia="Calibri"/>
                <w:b/>
                <w:i/>
                <w:noProof/>
                <w:sz w:val="26"/>
                <w:szCs w:val="26"/>
                <w:lang w:val="en-US"/>
              </w:rPr>
            </w:pPr>
          </w:p>
          <w:p w14:paraId="56FDDDF9" w14:textId="1117126D" w:rsidR="007A7F01" w:rsidRPr="00400E57" w:rsidRDefault="007A7F01" w:rsidP="004F6AA0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96" w:type="pct"/>
            <w:vAlign w:val="center"/>
          </w:tcPr>
          <w:p w14:paraId="20FCB8E5" w14:textId="77777777" w:rsidR="00B7298E" w:rsidRDefault="00B7298E" w:rsidP="00B72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toán liên quan tỉ lệ phần trăm 1 phép tính</w:t>
            </w:r>
          </w:p>
          <w:p w14:paraId="643971B8" w14:textId="05A3B08C" w:rsidR="007A7F01" w:rsidRPr="00B7298E" w:rsidRDefault="00B7298E" w:rsidP="00B7298E">
            <w:pPr>
              <w:spacing w:after="120"/>
              <w:jc w:val="both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(mua</w:t>
            </w:r>
            <w:r>
              <w:rPr>
                <w:sz w:val="28"/>
                <w:szCs w:val="28"/>
                <w:lang w:val="en-US"/>
              </w:rPr>
              <w:t xml:space="preserve"> số lượng nhiều có khuyến mãi</w:t>
            </w:r>
            <w:r>
              <w:rPr>
                <w:sz w:val="28"/>
                <w:szCs w:val="28"/>
              </w:rPr>
              <w:t xml:space="preserve"> sản phẩm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tính giá mua</w:t>
            </w:r>
            <w:r>
              <w:rPr>
                <w:sz w:val="28"/>
                <w:szCs w:val="28"/>
                <w:lang w:val="en-US"/>
              </w:rPr>
              <w:t xml:space="preserve"> và so sánh)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66FC7FD7" w14:textId="76704752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7FC147D3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34ED58FF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E2EFD9" w:themeFill="accent6" w:themeFillTint="33"/>
          </w:tcPr>
          <w:p w14:paraId="5A59F585" w14:textId="77777777" w:rsidR="007A7F01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82CD7FE" w14:textId="2404290F" w:rsidR="007A7F01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TL3.1</w:t>
            </w:r>
          </w:p>
          <w:p w14:paraId="107C057B" w14:textId="7B66FB98" w:rsidR="007A7F01" w:rsidRPr="00400E57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35" w:type="pct"/>
            <w:shd w:val="clear" w:color="auto" w:fill="D9E2F3" w:themeFill="accent5" w:themeFillTint="33"/>
          </w:tcPr>
          <w:p w14:paraId="00EB072B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D9E2F3" w:themeFill="accent5" w:themeFillTint="33"/>
          </w:tcPr>
          <w:p w14:paraId="5F92F6BA" w14:textId="77777777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  <w:p w14:paraId="537EBB09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3FDA2DE0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54D86FD3" w14:textId="4EA7F692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528A1FD7" w14:textId="77777777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301EB501" w14:textId="5B24FB7C" w:rsidR="007A7F01" w:rsidRPr="004B2DEE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2512BDE8" w14:textId="13FF0536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A7F01"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7A7F01" w:rsidRPr="0013243A" w14:paraId="229892E6" w14:textId="77777777" w:rsidTr="007A7F01">
        <w:trPr>
          <w:trHeight w:val="144"/>
        </w:trPr>
        <w:tc>
          <w:tcPr>
            <w:tcW w:w="217" w:type="pct"/>
            <w:vMerge/>
          </w:tcPr>
          <w:p w14:paraId="01994A39" w14:textId="77777777" w:rsidR="007A7F01" w:rsidRPr="00400E57" w:rsidRDefault="007A7F01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61" w:type="pct"/>
            <w:vMerge/>
            <w:vAlign w:val="center"/>
          </w:tcPr>
          <w:p w14:paraId="70C120C8" w14:textId="77777777" w:rsidR="007A7F01" w:rsidRDefault="007A7F01" w:rsidP="004F6AA0">
            <w:pPr>
              <w:spacing w:before="120" w:after="120" w:line="312" w:lineRule="auto"/>
              <w:jc w:val="center"/>
              <w:rPr>
                <w:rFonts w:eastAsia="Calibri"/>
                <w:b/>
                <w:i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96" w:type="pct"/>
            <w:vAlign w:val="center"/>
          </w:tcPr>
          <w:p w14:paraId="3C137BB7" w14:textId="6DB8C0C5" w:rsidR="007A7F01" w:rsidRPr="007A7F01" w:rsidRDefault="00B7298E" w:rsidP="004F6AA0">
            <w:pPr>
              <w:spacing w:after="120"/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da-DK"/>
              </w:rPr>
            </w:pPr>
            <w:r>
              <w:rPr>
                <w:rFonts w:eastAsia="Calibri"/>
                <w:bCs/>
                <w:iCs/>
                <w:noProof/>
                <w:sz w:val="26"/>
                <w:szCs w:val="26"/>
                <w:lang w:val="da-DK"/>
              </w:rPr>
              <w:t>Vận dụng hệ thức lượng, tỉ số lượng giác để giải toán thực tế tính chiều cao, khoảng cách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527DDF71" w14:textId="77777777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41F1C239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72B4EC2E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E2EFD9" w:themeFill="accent6" w:themeFillTint="33"/>
          </w:tcPr>
          <w:p w14:paraId="0C3C1BDA" w14:textId="77777777" w:rsidR="007A7F01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790527F9" w14:textId="0760AE97" w:rsidR="007A7F01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</w:t>
            </w:r>
            <w:r w:rsidR="00B7298E">
              <w:rPr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spacing w:val="-8"/>
                <w:sz w:val="24"/>
                <w:szCs w:val="24"/>
                <w:lang w:val="en-US"/>
              </w:rPr>
              <w:t>.1</w:t>
            </w:r>
          </w:p>
          <w:p w14:paraId="21D59AFF" w14:textId="55DB7AFC" w:rsidR="007A7F01" w:rsidRDefault="007A7F01" w:rsidP="007A7F0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35" w:type="pct"/>
            <w:shd w:val="clear" w:color="auto" w:fill="D9E2F3" w:themeFill="accent5" w:themeFillTint="33"/>
          </w:tcPr>
          <w:p w14:paraId="1AA7ECE6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D9E2F3" w:themeFill="accent5" w:themeFillTint="33"/>
          </w:tcPr>
          <w:p w14:paraId="1E67B329" w14:textId="77777777" w:rsidR="00B7298E" w:rsidRDefault="00B7298E" w:rsidP="00B7298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0B50DC01" w14:textId="302DAE6D" w:rsidR="00B7298E" w:rsidRDefault="00B7298E" w:rsidP="00B7298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TL5.1</w:t>
            </w:r>
          </w:p>
          <w:p w14:paraId="3737F93D" w14:textId="3814B701" w:rsidR="007A7F01" w:rsidRPr="007A7F01" w:rsidRDefault="00B7298E" w:rsidP="00B7298E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19" w:type="pct"/>
            <w:shd w:val="clear" w:color="auto" w:fill="E7E6E6" w:themeFill="background2"/>
          </w:tcPr>
          <w:p w14:paraId="79617026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2A185D96" w14:textId="77777777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07BC4968" w14:textId="3826B755" w:rsidR="007A7F01" w:rsidRDefault="00B7298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="007A7F01" w:rsidRPr="007A7F01">
              <w:rPr>
                <w:spacing w:val="-8"/>
                <w:sz w:val="24"/>
                <w:szCs w:val="24"/>
                <w:lang w:val="en-US"/>
              </w:rPr>
              <w:t>,0</w:t>
            </w:r>
          </w:p>
          <w:p w14:paraId="308C2711" w14:textId="77777777" w:rsidR="00B7298E" w:rsidRDefault="00B7298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674067E7" w14:textId="77777777" w:rsidR="00B7298E" w:rsidRDefault="00B7298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7E37F7F0" w14:textId="77777777" w:rsidR="00B7298E" w:rsidRDefault="00B7298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03CB2008" w14:textId="2CDEE65B" w:rsidR="00B7298E" w:rsidRPr="007A7F01" w:rsidRDefault="00B7298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bookmarkEnd w:id="1"/>
      <w:tr w:rsidR="007A7F01" w:rsidRPr="0013243A" w14:paraId="7FE292BE" w14:textId="77777777" w:rsidTr="007A7F01">
        <w:trPr>
          <w:trHeight w:val="327"/>
        </w:trPr>
        <w:tc>
          <w:tcPr>
            <w:tcW w:w="217" w:type="pct"/>
          </w:tcPr>
          <w:p w14:paraId="3C7D49A6" w14:textId="77777777" w:rsidR="007A7F01" w:rsidRPr="00400E57" w:rsidRDefault="007A7F01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61" w:type="pct"/>
            <w:vAlign w:val="center"/>
          </w:tcPr>
          <w:p w14:paraId="2D7F4224" w14:textId="61444225" w:rsidR="007A7F01" w:rsidRPr="00F4438E" w:rsidRDefault="007A7F01" w:rsidP="004F6AA0">
            <w:pPr>
              <w:spacing w:after="120" w:line="276" w:lineRule="auto"/>
              <w:jc w:val="both"/>
              <w:rPr>
                <w:rFonts w:eastAsia="Calibri"/>
                <w:b/>
                <w:noProof/>
                <w:sz w:val="26"/>
                <w:szCs w:val="26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Toán thực tế </w:t>
            </w:r>
          </w:p>
        </w:tc>
        <w:tc>
          <w:tcPr>
            <w:tcW w:w="1196" w:type="pct"/>
            <w:vAlign w:val="center"/>
          </w:tcPr>
          <w:p w14:paraId="713F6BA8" w14:textId="5F5A57AB" w:rsidR="00B7298E" w:rsidRPr="00B7298E" w:rsidRDefault="00B7298E" w:rsidP="00B7298E">
            <w:pPr>
              <w:pStyle w:val="ListParagraph"/>
              <w:ind w:left="256"/>
              <w:rPr>
                <w:color w:val="000000"/>
                <w:sz w:val="28"/>
                <w:szCs w:val="28"/>
                <w:lang w:val="en-US"/>
              </w:rPr>
            </w:pPr>
            <w:r w:rsidRPr="00216259">
              <w:rPr>
                <w:color w:val="000000"/>
                <w:sz w:val="28"/>
                <w:szCs w:val="28"/>
              </w:rPr>
              <w:t xml:space="preserve">Biết gắn số liệu vào công thức để tính </w:t>
            </w:r>
            <w:r>
              <w:rPr>
                <w:color w:val="000000"/>
                <w:sz w:val="28"/>
                <w:szCs w:val="28"/>
                <w:lang w:val="en-US"/>
              </w:rPr>
              <w:t>y</w:t>
            </w:r>
            <w:r w:rsidRPr="002162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khi cho x và ngược lại</w:t>
            </w:r>
          </w:p>
          <w:p w14:paraId="06193AF2" w14:textId="19EB4193" w:rsidR="007A7F01" w:rsidRPr="007A7F01" w:rsidRDefault="007A7F01" w:rsidP="004F6AA0">
            <w:pPr>
              <w:spacing w:after="120"/>
              <w:jc w:val="both"/>
              <w:rPr>
                <w:rFonts w:eastAsia="Calibri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2EFD9" w:themeFill="accent6" w:themeFillTint="33"/>
          </w:tcPr>
          <w:p w14:paraId="10F6FD8E" w14:textId="77777777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6E69E76E" w14:textId="77777777" w:rsidR="007A7F01" w:rsidRP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6FE065A9" w14:textId="2A20385D" w:rsidR="007A7F01" w:rsidRPr="006178ED" w:rsidRDefault="007A7F01" w:rsidP="00632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314B0D38" w14:textId="77777777" w:rsidR="00B7298E" w:rsidRDefault="00B7298E" w:rsidP="00B7298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746E128" w14:textId="63895DDE" w:rsidR="00B7298E" w:rsidRDefault="00B7298E" w:rsidP="00B7298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TL6.1</w:t>
            </w:r>
          </w:p>
          <w:p w14:paraId="0EA90A98" w14:textId="65387DC4" w:rsidR="007A7F01" w:rsidRPr="00B7298E" w:rsidRDefault="00B7298E" w:rsidP="00B7298E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35" w:type="pct"/>
            <w:shd w:val="clear" w:color="auto" w:fill="FFF2CC" w:themeFill="accent4" w:themeFillTint="33"/>
          </w:tcPr>
          <w:p w14:paraId="060828FD" w14:textId="77777777" w:rsidR="007A7F01" w:rsidRPr="006178ED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02191521" w14:textId="51C57008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174C54B4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665A3C55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2EC9698A" w14:textId="3C77743D" w:rsidR="007A7F01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4E3AA9" w:rsidRPr="0013243A" w14:paraId="61ED8C03" w14:textId="77777777" w:rsidTr="007A7F01">
        <w:trPr>
          <w:trHeight w:val="2385"/>
        </w:trPr>
        <w:tc>
          <w:tcPr>
            <w:tcW w:w="217" w:type="pct"/>
            <w:vMerge w:val="restart"/>
          </w:tcPr>
          <w:p w14:paraId="33E087DA" w14:textId="71213DE8" w:rsidR="004E3AA9" w:rsidRPr="00400E57" w:rsidRDefault="004E3AA9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561" w:type="pct"/>
            <w:vMerge w:val="restart"/>
            <w:vAlign w:val="center"/>
          </w:tcPr>
          <w:p w14:paraId="47C8908F" w14:textId="4726BDC7" w:rsidR="004E3AA9" w:rsidRPr="000B0B5E" w:rsidRDefault="00F14DBE" w:rsidP="004F6AA0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en-US"/>
              </w:rPr>
              <w:t>Hình học</w:t>
            </w:r>
          </w:p>
        </w:tc>
        <w:tc>
          <w:tcPr>
            <w:tcW w:w="1196" w:type="pct"/>
            <w:vAlign w:val="center"/>
          </w:tcPr>
          <w:p w14:paraId="745E9A09" w14:textId="67A4234B" w:rsidR="004E3AA9" w:rsidRPr="004E3AA9" w:rsidRDefault="00F14DBE" w:rsidP="004E3AA9">
            <w:pPr>
              <w:spacing w:after="120"/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  <w:t>Chứng minh đẳng thức tích dựa trên hai tam giác đồng dạng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6C482E2C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28204532" w14:textId="77777777" w:rsidR="004E3AA9" w:rsidRPr="00400E57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790B68B3" w14:textId="77777777" w:rsidR="004E3AA9" w:rsidRPr="008F52A1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63FC0047" w14:textId="77777777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55A399F4" w14:textId="32AB9FC0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</w:t>
            </w:r>
            <w:r w:rsidR="00F14DBE">
              <w:rPr>
                <w:spacing w:val="-8"/>
                <w:sz w:val="24"/>
                <w:szCs w:val="24"/>
                <w:lang w:val="en-US"/>
              </w:rPr>
              <w:t>7</w:t>
            </w:r>
            <w:r>
              <w:rPr>
                <w:spacing w:val="-8"/>
                <w:sz w:val="24"/>
                <w:szCs w:val="24"/>
                <w:lang w:val="en-US"/>
              </w:rPr>
              <w:t>.1</w:t>
            </w:r>
          </w:p>
          <w:p w14:paraId="45BC9D8D" w14:textId="39CB7777" w:rsidR="004E3AA9" w:rsidRPr="00400E57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35" w:type="pct"/>
            <w:shd w:val="clear" w:color="auto" w:fill="FFF2CC" w:themeFill="accent4" w:themeFillTint="33"/>
          </w:tcPr>
          <w:p w14:paraId="6FF5143E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28168F8D" w14:textId="77777777" w:rsidR="004E3AA9" w:rsidRDefault="004E3AA9" w:rsidP="007011D3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048DE5F9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52BC3B73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1A419B3F" w14:textId="5E5B8F2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A7F01"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4E3AA9" w:rsidRPr="0013243A" w14:paraId="6BF983D7" w14:textId="77777777" w:rsidTr="007A7F01">
        <w:trPr>
          <w:trHeight w:val="2385"/>
        </w:trPr>
        <w:tc>
          <w:tcPr>
            <w:tcW w:w="217" w:type="pct"/>
            <w:vMerge/>
          </w:tcPr>
          <w:p w14:paraId="7DA8EFBB" w14:textId="77777777" w:rsidR="004E3AA9" w:rsidRDefault="004E3AA9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61" w:type="pct"/>
            <w:vMerge/>
            <w:vAlign w:val="center"/>
          </w:tcPr>
          <w:p w14:paraId="5501CC52" w14:textId="77777777" w:rsidR="004E3AA9" w:rsidRDefault="004E3AA9" w:rsidP="004F6AA0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6" w:type="pct"/>
            <w:vAlign w:val="center"/>
          </w:tcPr>
          <w:p w14:paraId="41085B80" w14:textId="323AE536" w:rsidR="004E3AA9" w:rsidRDefault="00F14DBE" w:rsidP="004F6AA0">
            <w:pPr>
              <w:spacing w:after="120"/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  <w:t>Chứng minh đoạn bằng nhau áp dụng hệ thức lượng trong tam giác vuông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78AB250C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58B93E9C" w14:textId="77777777" w:rsidR="004E3AA9" w:rsidRPr="00400E57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55A3CD3F" w14:textId="77777777" w:rsidR="004E3AA9" w:rsidRPr="008F52A1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0805DD48" w14:textId="6260A705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shd w:val="clear" w:color="auto" w:fill="FFF2CC" w:themeFill="accent4" w:themeFillTint="33"/>
          </w:tcPr>
          <w:p w14:paraId="6406BC24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30F45EF5" w14:textId="77777777" w:rsidR="00F14DBE" w:rsidRDefault="00F14DBE" w:rsidP="00F14DB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9EBA550" w14:textId="1EE73E60" w:rsidR="00F14DBE" w:rsidRDefault="00F14DBE" w:rsidP="00F14DB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TL7.2</w:t>
            </w:r>
          </w:p>
          <w:p w14:paraId="716C98A0" w14:textId="5031AC67" w:rsidR="004E3AA9" w:rsidRDefault="00F14DBE" w:rsidP="00F14DBE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19" w:type="pct"/>
            <w:shd w:val="clear" w:color="auto" w:fill="E7E6E6" w:themeFill="background2"/>
          </w:tcPr>
          <w:p w14:paraId="6E283360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747D074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Align w:val="center"/>
          </w:tcPr>
          <w:p w14:paraId="3914BF3E" w14:textId="798FC3A6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A7F01"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</w:tr>
      <w:tr w:rsidR="004E3AA9" w:rsidRPr="0013243A" w14:paraId="2FDB0A15" w14:textId="77777777" w:rsidTr="007A7F01">
        <w:trPr>
          <w:trHeight w:val="2385"/>
        </w:trPr>
        <w:tc>
          <w:tcPr>
            <w:tcW w:w="217" w:type="pct"/>
            <w:vMerge/>
          </w:tcPr>
          <w:p w14:paraId="2F3F85E2" w14:textId="77777777" w:rsidR="004E3AA9" w:rsidRDefault="004E3AA9" w:rsidP="004F6AA0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61" w:type="pct"/>
            <w:vMerge/>
            <w:vAlign w:val="center"/>
          </w:tcPr>
          <w:p w14:paraId="32FFFE87" w14:textId="77777777" w:rsidR="004E3AA9" w:rsidRDefault="004E3AA9" w:rsidP="004F6AA0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6" w:type="pct"/>
            <w:vAlign w:val="center"/>
          </w:tcPr>
          <w:p w14:paraId="21D44933" w14:textId="5D5B87FB" w:rsidR="004E3AA9" w:rsidRDefault="004E3AA9" w:rsidP="004F6AA0">
            <w:pPr>
              <w:spacing w:after="120"/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  <w:t xml:space="preserve">Sử dụng kiến thức tổng hợp để chứng minh </w:t>
            </w:r>
            <w:r w:rsidR="00F14DBE">
              <w:rPr>
                <w:rFonts w:eastAsia="Calibri"/>
                <w:bCs/>
                <w:iCs/>
                <w:noProof/>
                <w:sz w:val="26"/>
                <w:szCs w:val="26"/>
                <w:lang w:val="en-US"/>
              </w:rPr>
              <w:t>đẳng thức, thẳng hàng…</w:t>
            </w:r>
          </w:p>
        </w:tc>
        <w:tc>
          <w:tcPr>
            <w:tcW w:w="299" w:type="pct"/>
            <w:shd w:val="clear" w:color="auto" w:fill="E2EFD9" w:themeFill="accent6" w:themeFillTint="33"/>
          </w:tcPr>
          <w:p w14:paraId="6809004B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2EFD9" w:themeFill="accent6" w:themeFillTint="33"/>
          </w:tcPr>
          <w:p w14:paraId="3C5D2420" w14:textId="77777777" w:rsidR="004E3AA9" w:rsidRPr="00400E57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shd w:val="clear" w:color="auto" w:fill="D9E2F3" w:themeFill="accent5" w:themeFillTint="33"/>
          </w:tcPr>
          <w:p w14:paraId="5C3FA229" w14:textId="77777777" w:rsidR="004E3AA9" w:rsidRPr="008F52A1" w:rsidRDefault="004E3AA9" w:rsidP="00632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D9E2F3" w:themeFill="accent5" w:themeFillTint="33"/>
          </w:tcPr>
          <w:p w14:paraId="103CE420" w14:textId="77777777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shd w:val="clear" w:color="auto" w:fill="FFF2CC" w:themeFill="accent4" w:themeFillTint="33"/>
          </w:tcPr>
          <w:p w14:paraId="0B086251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</w:tcPr>
          <w:p w14:paraId="5BB063DD" w14:textId="77777777" w:rsidR="004E3AA9" w:rsidRDefault="004E3AA9" w:rsidP="007011D3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18F3F618" w14:textId="77777777" w:rsidR="004E3AA9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0217DB36" w14:textId="77777777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68415512" w14:textId="761838C7" w:rsidR="004E3AA9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TL5.3</w:t>
            </w:r>
          </w:p>
          <w:p w14:paraId="6234C445" w14:textId="1E573065" w:rsidR="004E3AA9" w:rsidRPr="00400E57" w:rsidRDefault="004E3AA9" w:rsidP="004E3AA9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(0.5đ)</w:t>
            </w:r>
          </w:p>
        </w:tc>
        <w:tc>
          <w:tcPr>
            <w:tcW w:w="428" w:type="pct"/>
            <w:vAlign w:val="center"/>
          </w:tcPr>
          <w:p w14:paraId="1D5A64D5" w14:textId="5474454E" w:rsidR="004E3AA9" w:rsidRPr="007A7F01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(0.5đ)</w:t>
            </w:r>
          </w:p>
        </w:tc>
      </w:tr>
      <w:tr w:rsidR="007A7F01" w:rsidRPr="0013243A" w14:paraId="6A81C654" w14:textId="77777777" w:rsidTr="00241E2C">
        <w:trPr>
          <w:trHeight w:val="144"/>
        </w:trPr>
        <w:tc>
          <w:tcPr>
            <w:tcW w:w="1974" w:type="pct"/>
            <w:gridSpan w:val="3"/>
          </w:tcPr>
          <w:p w14:paraId="2401E24A" w14:textId="77777777" w:rsidR="007A7F01" w:rsidRPr="00241E2C" w:rsidRDefault="007A7F01" w:rsidP="004F6AA0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41E2C">
              <w:rPr>
                <w:b/>
                <w:bCs/>
                <w:iCs/>
                <w:color w:val="000000"/>
                <w:sz w:val="24"/>
                <w:szCs w:val="24"/>
              </w:rPr>
              <w:t>Tổng số câu</w:t>
            </w:r>
          </w:p>
          <w:p w14:paraId="365C28EF" w14:textId="54D3321D" w:rsidR="007A7F01" w:rsidRPr="00241E2C" w:rsidRDefault="007A7F01" w:rsidP="004F6AA0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41E2C">
              <w:rPr>
                <w:b/>
                <w:bCs/>
                <w:iCs/>
                <w:color w:val="000000"/>
                <w:sz w:val="24"/>
                <w:szCs w:val="24"/>
              </w:rPr>
              <w:t xml:space="preserve">         Số điểm</w:t>
            </w:r>
          </w:p>
        </w:tc>
        <w:tc>
          <w:tcPr>
            <w:tcW w:w="299" w:type="pct"/>
            <w:shd w:val="clear" w:color="auto" w:fill="E2EFD9" w:themeFill="accent6" w:themeFillTint="33"/>
            <w:vAlign w:val="center"/>
          </w:tcPr>
          <w:p w14:paraId="6DA2CF7B" w14:textId="0B93921D" w:rsidR="007A7F01" w:rsidRPr="006178ED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  <w:p w14:paraId="089B239B" w14:textId="7EC43939" w:rsidR="007A7F01" w:rsidRPr="006178ED" w:rsidRDefault="007A7F01" w:rsidP="004F6AA0">
            <w:pPr>
              <w:spacing w:after="120"/>
              <w:rPr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D16B309" w14:textId="6E948F6F" w:rsidR="007A7F01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2B1AF6D" w14:textId="01CC3FE3" w:rsidR="007A7F01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  <w:r w:rsidR="007A7F01">
              <w:rPr>
                <w:spacing w:val="-8"/>
                <w:sz w:val="24"/>
                <w:szCs w:val="24"/>
                <w:lang w:val="en-US"/>
              </w:rPr>
              <w:t>đ</w:t>
            </w:r>
          </w:p>
        </w:tc>
        <w:tc>
          <w:tcPr>
            <w:tcW w:w="295" w:type="pct"/>
            <w:shd w:val="clear" w:color="auto" w:fill="D9E2F3" w:themeFill="accent5" w:themeFillTint="33"/>
            <w:vAlign w:val="center"/>
          </w:tcPr>
          <w:p w14:paraId="559B972C" w14:textId="283AE9DC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35A3B254" w14:textId="39BC793B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 w14:paraId="68D6DE9A" w14:textId="1629E899" w:rsidR="007A7F01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6</w:t>
            </w:r>
          </w:p>
          <w:p w14:paraId="63FD102A" w14:textId="0FB2DDE8" w:rsidR="007A7F01" w:rsidRPr="00400E57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6</w:t>
            </w:r>
            <w:r w:rsidR="007A7F01">
              <w:rPr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spacing w:val="-8"/>
                <w:sz w:val="24"/>
                <w:szCs w:val="24"/>
                <w:lang w:val="en-US"/>
              </w:rPr>
              <w:t>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đ</w:t>
            </w:r>
          </w:p>
        </w:tc>
        <w:tc>
          <w:tcPr>
            <w:tcW w:w="335" w:type="pct"/>
            <w:shd w:val="clear" w:color="auto" w:fill="FFF2CC" w:themeFill="accent4" w:themeFillTint="33"/>
            <w:vAlign w:val="center"/>
          </w:tcPr>
          <w:p w14:paraId="266A6EFC" w14:textId="292A8D8F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7E61F851" w14:textId="53791BA4" w:rsidR="007A7F01" w:rsidRPr="0073094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FFF2CC" w:themeFill="accent4" w:themeFillTint="33"/>
            <w:vAlign w:val="center"/>
          </w:tcPr>
          <w:p w14:paraId="5F7ECA22" w14:textId="77777777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0F802C32" w14:textId="26C32D43" w:rsidR="007A7F01" w:rsidRPr="00400E57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="004E3AA9">
              <w:rPr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spacing w:val="-8"/>
                <w:sz w:val="24"/>
                <w:szCs w:val="24"/>
                <w:lang w:val="en-US"/>
              </w:rPr>
              <w:t>0</w:t>
            </w:r>
            <w:r w:rsidR="007A7F01">
              <w:rPr>
                <w:spacing w:val="-8"/>
                <w:sz w:val="24"/>
                <w:szCs w:val="24"/>
                <w:lang w:val="en-US"/>
              </w:rPr>
              <w:t>đ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432C3BE0" w14:textId="77777777" w:rsidR="007A7F01" w:rsidRPr="00400E57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643AB75A" w14:textId="77777777" w:rsidR="007A7F0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1301E5AE" w14:textId="596F7774" w:rsidR="007A7F01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0.5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đ</w:t>
            </w:r>
          </w:p>
        </w:tc>
        <w:tc>
          <w:tcPr>
            <w:tcW w:w="428" w:type="pct"/>
            <w:vAlign w:val="center"/>
          </w:tcPr>
          <w:p w14:paraId="4AD50DDD" w14:textId="4343C5F4" w:rsidR="007A7F01" w:rsidRPr="00C428DA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  <w:r w:rsidR="00FC32C6">
              <w:rPr>
                <w:spacing w:val="-8"/>
                <w:sz w:val="24"/>
                <w:szCs w:val="24"/>
                <w:lang w:val="en-US"/>
              </w:rPr>
              <w:t>0</w:t>
            </w:r>
          </w:p>
        </w:tc>
      </w:tr>
      <w:tr w:rsidR="007A7F01" w:rsidRPr="0013243A" w14:paraId="7A7C71C2" w14:textId="77777777" w:rsidTr="00241E2C">
        <w:trPr>
          <w:trHeight w:val="144"/>
        </w:trPr>
        <w:tc>
          <w:tcPr>
            <w:tcW w:w="1974" w:type="pct"/>
            <w:gridSpan w:val="3"/>
          </w:tcPr>
          <w:p w14:paraId="0FA265B3" w14:textId="77777777" w:rsidR="007A7F01" w:rsidRPr="00400E57" w:rsidRDefault="007A7F01" w:rsidP="004F6AA0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622" w:type="pct"/>
            <w:gridSpan w:val="2"/>
            <w:shd w:val="clear" w:color="auto" w:fill="E2EFD9" w:themeFill="accent6" w:themeFillTint="33"/>
            <w:vAlign w:val="center"/>
          </w:tcPr>
          <w:p w14:paraId="5FD35A9B" w14:textId="015D62E3" w:rsidR="007A7F01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10%</w:t>
            </w:r>
          </w:p>
        </w:tc>
        <w:tc>
          <w:tcPr>
            <w:tcW w:w="623" w:type="pct"/>
            <w:gridSpan w:val="2"/>
            <w:shd w:val="clear" w:color="auto" w:fill="D9E2F3" w:themeFill="accent5" w:themeFillTint="33"/>
            <w:vAlign w:val="center"/>
          </w:tcPr>
          <w:p w14:paraId="424C6627" w14:textId="4E0BDD39" w:rsidR="007A7F01" w:rsidRPr="00400E57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65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 w:themeFill="accent4" w:themeFillTint="33"/>
            <w:vAlign w:val="center"/>
          </w:tcPr>
          <w:p w14:paraId="4690BE45" w14:textId="45A025BE" w:rsidR="007A7F01" w:rsidRPr="00400E57" w:rsidRDefault="00F14DBE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20</w:t>
            </w:r>
            <w:r w:rsidR="007A7F01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68F7DBD7" w14:textId="07269F11" w:rsidR="007A7F01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428" w:type="pct"/>
            <w:vAlign w:val="center"/>
          </w:tcPr>
          <w:p w14:paraId="07B9B5B4" w14:textId="2DC51320" w:rsidR="007A7F01" w:rsidRPr="00C428DA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7A7F01" w:rsidRPr="0013243A" w14:paraId="697EEB11" w14:textId="77777777" w:rsidTr="00241E2C">
        <w:trPr>
          <w:trHeight w:val="144"/>
        </w:trPr>
        <w:tc>
          <w:tcPr>
            <w:tcW w:w="1974" w:type="pct"/>
            <w:gridSpan w:val="3"/>
          </w:tcPr>
          <w:p w14:paraId="13252899" w14:textId="77777777" w:rsidR="007A7F01" w:rsidRPr="00400E57" w:rsidRDefault="007A7F01" w:rsidP="004F6AA0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Tỉ lệ chung</w:t>
            </w:r>
          </w:p>
        </w:tc>
        <w:tc>
          <w:tcPr>
            <w:tcW w:w="1245" w:type="pct"/>
            <w:gridSpan w:val="4"/>
            <w:shd w:val="clear" w:color="auto" w:fill="E2EFD9" w:themeFill="accent6" w:themeFillTint="33"/>
            <w:vAlign w:val="center"/>
          </w:tcPr>
          <w:p w14:paraId="139338A5" w14:textId="4C755752" w:rsidR="007A7F01" w:rsidRPr="00400E57" w:rsidRDefault="00FC32C6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75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1353" w:type="pct"/>
            <w:gridSpan w:val="4"/>
            <w:shd w:val="clear" w:color="auto" w:fill="FFF2CC" w:themeFill="accent4" w:themeFillTint="33"/>
            <w:vAlign w:val="center"/>
          </w:tcPr>
          <w:p w14:paraId="11F0DB39" w14:textId="23F7208F" w:rsidR="007A7F01" w:rsidRPr="00400E57" w:rsidRDefault="004E3AA9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="00FC32C6">
              <w:rPr>
                <w:spacing w:val="-8"/>
                <w:sz w:val="24"/>
                <w:szCs w:val="24"/>
                <w:lang w:val="en-US"/>
              </w:rPr>
              <w:t>5</w:t>
            </w:r>
            <w:r w:rsidR="007A7F01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428" w:type="pct"/>
            <w:vAlign w:val="center"/>
          </w:tcPr>
          <w:p w14:paraId="6016E5E8" w14:textId="16F0CA68" w:rsidR="007A7F01" w:rsidRPr="00730941" w:rsidRDefault="007A7F01" w:rsidP="004F6AA0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</w:tbl>
    <w:p w14:paraId="236D7275" w14:textId="77777777" w:rsidR="008D12DC" w:rsidRPr="006178ED" w:rsidRDefault="008D12DC" w:rsidP="0015458F">
      <w:pPr>
        <w:spacing w:after="120"/>
        <w:ind w:hanging="109"/>
        <w:rPr>
          <w:b/>
          <w:bCs/>
          <w:iCs/>
          <w:sz w:val="24"/>
          <w:szCs w:val="24"/>
          <w:lang w:val="en-US"/>
        </w:rPr>
      </w:pPr>
    </w:p>
    <w:sectPr w:rsidR="008D12DC" w:rsidRPr="006178ED" w:rsidSect="0015458F">
      <w:pgSz w:w="15840" w:h="12240" w:orient="landscape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27A9"/>
    <w:multiLevelType w:val="hybridMultilevel"/>
    <w:tmpl w:val="B1E2D4DC"/>
    <w:lvl w:ilvl="0" w:tplc="17BE3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1F44"/>
    <w:multiLevelType w:val="hybridMultilevel"/>
    <w:tmpl w:val="80C8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657"/>
    <w:multiLevelType w:val="hybridMultilevel"/>
    <w:tmpl w:val="179AC02C"/>
    <w:lvl w:ilvl="0" w:tplc="F5C8B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5F4C3E"/>
    <w:multiLevelType w:val="hybridMultilevel"/>
    <w:tmpl w:val="8EFCBEA0"/>
    <w:lvl w:ilvl="0" w:tplc="0DC0E2E8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70C0374"/>
    <w:multiLevelType w:val="hybridMultilevel"/>
    <w:tmpl w:val="5AE80EA6"/>
    <w:lvl w:ilvl="0" w:tplc="D89A4D2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459581">
    <w:abstractNumId w:val="5"/>
  </w:num>
  <w:num w:numId="2" w16cid:durableId="144705938">
    <w:abstractNumId w:val="8"/>
  </w:num>
  <w:num w:numId="3" w16cid:durableId="1411268557">
    <w:abstractNumId w:val="0"/>
  </w:num>
  <w:num w:numId="4" w16cid:durableId="1079138936">
    <w:abstractNumId w:val="4"/>
  </w:num>
  <w:num w:numId="5" w16cid:durableId="194318345">
    <w:abstractNumId w:val="7"/>
  </w:num>
  <w:num w:numId="6" w16cid:durableId="988438699">
    <w:abstractNumId w:val="6"/>
  </w:num>
  <w:num w:numId="7" w16cid:durableId="1966765207">
    <w:abstractNumId w:val="3"/>
  </w:num>
  <w:num w:numId="8" w16cid:durableId="1323774001">
    <w:abstractNumId w:val="1"/>
  </w:num>
  <w:num w:numId="9" w16cid:durableId="201465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9"/>
    <w:rsid w:val="000266CC"/>
    <w:rsid w:val="00040220"/>
    <w:rsid w:val="00050775"/>
    <w:rsid w:val="00055257"/>
    <w:rsid w:val="0007787F"/>
    <w:rsid w:val="000801FA"/>
    <w:rsid w:val="000926B0"/>
    <w:rsid w:val="000A217A"/>
    <w:rsid w:val="000A31E8"/>
    <w:rsid w:val="000B0B5E"/>
    <w:rsid w:val="000E40D1"/>
    <w:rsid w:val="000E5BD9"/>
    <w:rsid w:val="00103225"/>
    <w:rsid w:val="001057B4"/>
    <w:rsid w:val="00131FD0"/>
    <w:rsid w:val="0013243A"/>
    <w:rsid w:val="00137DFD"/>
    <w:rsid w:val="0015405F"/>
    <w:rsid w:val="0015458F"/>
    <w:rsid w:val="00183615"/>
    <w:rsid w:val="001B12FA"/>
    <w:rsid w:val="001C39B0"/>
    <w:rsid w:val="001D0002"/>
    <w:rsid w:val="001D318B"/>
    <w:rsid w:val="002037FC"/>
    <w:rsid w:val="00203A58"/>
    <w:rsid w:val="00207884"/>
    <w:rsid w:val="002264A6"/>
    <w:rsid w:val="00234A54"/>
    <w:rsid w:val="00241E2C"/>
    <w:rsid w:val="0027445B"/>
    <w:rsid w:val="0029050B"/>
    <w:rsid w:val="00296B4D"/>
    <w:rsid w:val="002B4D81"/>
    <w:rsid w:val="002D00C9"/>
    <w:rsid w:val="003005B7"/>
    <w:rsid w:val="00301921"/>
    <w:rsid w:val="00311770"/>
    <w:rsid w:val="00312277"/>
    <w:rsid w:val="0032087C"/>
    <w:rsid w:val="00341CB2"/>
    <w:rsid w:val="00355FBC"/>
    <w:rsid w:val="003812A0"/>
    <w:rsid w:val="003A60FC"/>
    <w:rsid w:val="003D0B20"/>
    <w:rsid w:val="003F28DB"/>
    <w:rsid w:val="00400E57"/>
    <w:rsid w:val="004042CA"/>
    <w:rsid w:val="00407C00"/>
    <w:rsid w:val="0042509A"/>
    <w:rsid w:val="00431924"/>
    <w:rsid w:val="00432399"/>
    <w:rsid w:val="004342A6"/>
    <w:rsid w:val="00440F23"/>
    <w:rsid w:val="00443E6E"/>
    <w:rsid w:val="0044489D"/>
    <w:rsid w:val="00451E7C"/>
    <w:rsid w:val="00473587"/>
    <w:rsid w:val="004930C1"/>
    <w:rsid w:val="004A1F08"/>
    <w:rsid w:val="004B2DEE"/>
    <w:rsid w:val="004B5110"/>
    <w:rsid w:val="004B52A2"/>
    <w:rsid w:val="004E3AA9"/>
    <w:rsid w:val="004F2B29"/>
    <w:rsid w:val="004F6AA0"/>
    <w:rsid w:val="00500108"/>
    <w:rsid w:val="00507B41"/>
    <w:rsid w:val="00511EBB"/>
    <w:rsid w:val="00515EE6"/>
    <w:rsid w:val="00524C1D"/>
    <w:rsid w:val="005533CA"/>
    <w:rsid w:val="0057467B"/>
    <w:rsid w:val="005B1B31"/>
    <w:rsid w:val="005C0DBA"/>
    <w:rsid w:val="005C29AE"/>
    <w:rsid w:val="005E2BDE"/>
    <w:rsid w:val="005F05BA"/>
    <w:rsid w:val="00604997"/>
    <w:rsid w:val="006178ED"/>
    <w:rsid w:val="00632AA0"/>
    <w:rsid w:val="0064459A"/>
    <w:rsid w:val="00660EBF"/>
    <w:rsid w:val="00672DC5"/>
    <w:rsid w:val="00674A15"/>
    <w:rsid w:val="00693F53"/>
    <w:rsid w:val="00697454"/>
    <w:rsid w:val="006A43AA"/>
    <w:rsid w:val="006B0D9B"/>
    <w:rsid w:val="006C0927"/>
    <w:rsid w:val="006C36E0"/>
    <w:rsid w:val="0072364D"/>
    <w:rsid w:val="00723853"/>
    <w:rsid w:val="007246F4"/>
    <w:rsid w:val="00730941"/>
    <w:rsid w:val="007325B5"/>
    <w:rsid w:val="007345F1"/>
    <w:rsid w:val="00735625"/>
    <w:rsid w:val="00751282"/>
    <w:rsid w:val="0075158E"/>
    <w:rsid w:val="007A7F01"/>
    <w:rsid w:val="007B4D5A"/>
    <w:rsid w:val="007E0A56"/>
    <w:rsid w:val="007F369E"/>
    <w:rsid w:val="007F7173"/>
    <w:rsid w:val="00832DAF"/>
    <w:rsid w:val="00834BE0"/>
    <w:rsid w:val="00834F7A"/>
    <w:rsid w:val="00885344"/>
    <w:rsid w:val="008C2AFA"/>
    <w:rsid w:val="008C57A8"/>
    <w:rsid w:val="008D12DC"/>
    <w:rsid w:val="008D6AAB"/>
    <w:rsid w:val="008E3D02"/>
    <w:rsid w:val="008F52A1"/>
    <w:rsid w:val="009573F4"/>
    <w:rsid w:val="00967F98"/>
    <w:rsid w:val="009C12D6"/>
    <w:rsid w:val="009D3CD0"/>
    <w:rsid w:val="009E1CE5"/>
    <w:rsid w:val="009F532E"/>
    <w:rsid w:val="00A1166F"/>
    <w:rsid w:val="00A25C0A"/>
    <w:rsid w:val="00A318B1"/>
    <w:rsid w:val="00A659D0"/>
    <w:rsid w:val="00A67959"/>
    <w:rsid w:val="00A87A95"/>
    <w:rsid w:val="00A95808"/>
    <w:rsid w:val="00AA3551"/>
    <w:rsid w:val="00AB6556"/>
    <w:rsid w:val="00AC0CFA"/>
    <w:rsid w:val="00B0223A"/>
    <w:rsid w:val="00B14EF3"/>
    <w:rsid w:val="00B25984"/>
    <w:rsid w:val="00B46CE0"/>
    <w:rsid w:val="00B5536B"/>
    <w:rsid w:val="00B71514"/>
    <w:rsid w:val="00B7298E"/>
    <w:rsid w:val="00B93674"/>
    <w:rsid w:val="00BC7FDE"/>
    <w:rsid w:val="00BE6030"/>
    <w:rsid w:val="00C126FA"/>
    <w:rsid w:val="00C25440"/>
    <w:rsid w:val="00C3767F"/>
    <w:rsid w:val="00C428DA"/>
    <w:rsid w:val="00C5118E"/>
    <w:rsid w:val="00C729D5"/>
    <w:rsid w:val="00C82E6E"/>
    <w:rsid w:val="00CB337E"/>
    <w:rsid w:val="00CF72BC"/>
    <w:rsid w:val="00D16519"/>
    <w:rsid w:val="00D30CA0"/>
    <w:rsid w:val="00D57A89"/>
    <w:rsid w:val="00D7531F"/>
    <w:rsid w:val="00D90D9C"/>
    <w:rsid w:val="00DA1E26"/>
    <w:rsid w:val="00DA55C6"/>
    <w:rsid w:val="00DE0157"/>
    <w:rsid w:val="00E070E6"/>
    <w:rsid w:val="00E35183"/>
    <w:rsid w:val="00E67EBB"/>
    <w:rsid w:val="00E839F8"/>
    <w:rsid w:val="00EC45D0"/>
    <w:rsid w:val="00EC5804"/>
    <w:rsid w:val="00EC5FBF"/>
    <w:rsid w:val="00ED0699"/>
    <w:rsid w:val="00F05010"/>
    <w:rsid w:val="00F14DBE"/>
    <w:rsid w:val="00F20ED4"/>
    <w:rsid w:val="00F228A8"/>
    <w:rsid w:val="00F45257"/>
    <w:rsid w:val="00F6481E"/>
    <w:rsid w:val="00F822CB"/>
    <w:rsid w:val="00F94101"/>
    <w:rsid w:val="00F94E57"/>
    <w:rsid w:val="00F95173"/>
    <w:rsid w:val="00FC30EC"/>
    <w:rsid w:val="00FC32C6"/>
    <w:rsid w:val="00FD2730"/>
    <w:rsid w:val="00FD2866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  <w15:docId w15:val="{87ABEEB8-EA75-477B-BDF3-0AE62E6D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67E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ED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4C5B-5601-429F-BBDD-437CFD1E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2022-10-27T13:46:00Z</dcterms:created>
  <dcterms:modified xsi:type="dcterms:W3CDTF">2022-10-27T21:21:00Z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