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133CD4" w:rsidTr="00133CD4">
        <w:tc>
          <w:tcPr>
            <w:tcW w:w="5661" w:type="dxa"/>
          </w:tcPr>
          <w:p w:rsidR="00E675B7" w:rsidRDefault="00133CD4" w:rsidP="00133CD4">
            <w:pPr>
              <w:contextualSpacing/>
              <w:jc w:val="center"/>
              <w:rPr>
                <w:b/>
              </w:rPr>
            </w:pPr>
            <w:r w:rsidRPr="00133CD4">
              <w:rPr>
                <w:b/>
              </w:rPr>
              <w:t xml:space="preserve">SỞ GIÁO DỤC VÀ ĐÀO TẠO </w:t>
            </w:r>
          </w:p>
          <w:p w:rsidR="00133CD4" w:rsidRPr="00133CD4" w:rsidRDefault="00133CD4" w:rsidP="00133CD4">
            <w:pPr>
              <w:contextualSpacing/>
              <w:jc w:val="center"/>
              <w:rPr>
                <w:b/>
              </w:rPr>
            </w:pPr>
            <w:bookmarkStart w:id="0" w:name="_GoBack"/>
            <w:bookmarkEnd w:id="0"/>
            <w:r w:rsidRPr="00133CD4">
              <w:rPr>
                <w:b/>
              </w:rPr>
              <w:t>BÌNH THUẬN</w:t>
            </w:r>
          </w:p>
          <w:p w:rsidR="00133CD4" w:rsidRPr="00133CD4" w:rsidRDefault="00133CD4" w:rsidP="00133CD4">
            <w:pPr>
              <w:contextualSpacing/>
              <w:jc w:val="center"/>
              <w:rPr>
                <w:b/>
              </w:rPr>
            </w:pPr>
            <w:r w:rsidRPr="00133CD4">
              <w:rPr>
                <w:b/>
              </w:rPr>
              <w:t>ĐỀ CHÍNH THỨC</w:t>
            </w:r>
          </w:p>
          <w:p w:rsidR="00133CD4" w:rsidRPr="00133CD4" w:rsidRDefault="00133CD4" w:rsidP="00133CD4">
            <w:pPr>
              <w:contextualSpacing/>
              <w:jc w:val="center"/>
              <w:rPr>
                <w:b/>
              </w:rPr>
            </w:pPr>
            <w:r w:rsidRPr="00133CD4">
              <w:rPr>
                <w:b/>
                <w:i/>
              </w:rPr>
              <w:t>(</w:t>
            </w:r>
            <w:r w:rsidRPr="00133CD4">
              <w:rPr>
                <w:b/>
              </w:rPr>
              <w:t>Đề này có 02 trang)</w:t>
            </w:r>
          </w:p>
        </w:tc>
        <w:tc>
          <w:tcPr>
            <w:tcW w:w="5661" w:type="dxa"/>
          </w:tcPr>
          <w:p w:rsidR="00133CD4" w:rsidRPr="00133CD4" w:rsidRDefault="00133CD4" w:rsidP="00133CD4">
            <w:pPr>
              <w:contextualSpacing/>
              <w:jc w:val="center"/>
              <w:rPr>
                <w:b/>
              </w:rPr>
            </w:pPr>
            <w:r w:rsidRPr="00133CD4">
              <w:rPr>
                <w:b/>
              </w:rPr>
              <w:t>KỲ THI TUYỂN SINH VÀO LỚP 10 THPT CÔNG LẬP</w:t>
            </w:r>
          </w:p>
          <w:p w:rsidR="00133CD4" w:rsidRPr="00133CD4" w:rsidRDefault="00133CD4" w:rsidP="00133CD4">
            <w:pPr>
              <w:contextualSpacing/>
              <w:jc w:val="center"/>
              <w:rPr>
                <w:b/>
              </w:rPr>
            </w:pPr>
            <w:r w:rsidRPr="00133CD4">
              <w:rPr>
                <w:b/>
              </w:rPr>
              <w:t>NĂM HỌC 2023 – 2024</w:t>
            </w:r>
          </w:p>
          <w:p w:rsidR="00133CD4" w:rsidRPr="00133CD4" w:rsidRDefault="00133CD4" w:rsidP="00133CD4">
            <w:pPr>
              <w:contextualSpacing/>
              <w:jc w:val="center"/>
              <w:rPr>
                <w:b/>
              </w:rPr>
            </w:pPr>
            <w:r w:rsidRPr="00133CD4">
              <w:rPr>
                <w:b/>
              </w:rPr>
              <w:t>Môn thi: Hoá học (Lớp 10 chuyên – HS</w:t>
            </w:r>
            <w:r w:rsidRPr="00A67583">
              <w:rPr>
                <w:b/>
              </w:rPr>
              <w:t>2</w:t>
            </w:r>
            <w:r w:rsidRPr="00133CD4">
              <w:rPr>
                <w:b/>
              </w:rPr>
              <w:t>)</w:t>
            </w:r>
          </w:p>
          <w:p w:rsidR="00133CD4" w:rsidRPr="00133CD4" w:rsidRDefault="00133CD4" w:rsidP="00133CD4">
            <w:pPr>
              <w:contextualSpacing/>
              <w:jc w:val="center"/>
              <w:rPr>
                <w:b/>
              </w:rPr>
            </w:pPr>
            <w:r w:rsidRPr="00133CD4">
              <w:rPr>
                <w:b/>
              </w:rPr>
              <w:t>Ngày thi: 06/6/2023</w:t>
            </w:r>
          </w:p>
          <w:p w:rsidR="00133CD4" w:rsidRPr="00133CD4" w:rsidRDefault="00133CD4" w:rsidP="00133CD4">
            <w:pPr>
              <w:contextualSpacing/>
              <w:jc w:val="center"/>
              <w:rPr>
                <w:b/>
              </w:rPr>
            </w:pPr>
            <w:r w:rsidRPr="00133CD4">
              <w:rPr>
                <w:b/>
              </w:rPr>
              <w:t xml:space="preserve">Thời gian: 150 phút </w:t>
            </w:r>
            <w:r w:rsidRPr="00133CD4">
              <w:rPr>
                <w:b/>
                <w:i/>
              </w:rPr>
              <w:t>(</w:t>
            </w:r>
            <w:r w:rsidRPr="00133CD4">
              <w:rPr>
                <w:b/>
              </w:rPr>
              <w:t xml:space="preserve">Không kể thời </w:t>
            </w:r>
            <w:r w:rsidRPr="00133CD4">
              <w:rPr>
                <w:b/>
                <w:i/>
              </w:rPr>
              <w:t xml:space="preserve">gian phát </w:t>
            </w:r>
            <w:r w:rsidRPr="00133CD4">
              <w:rPr>
                <w:b/>
              </w:rPr>
              <w:t>đề)</w:t>
            </w:r>
          </w:p>
        </w:tc>
      </w:tr>
    </w:tbl>
    <w:p w:rsidR="00133CD4" w:rsidRPr="00133CD4" w:rsidRDefault="00133CD4" w:rsidP="00133CD4">
      <w:pPr>
        <w:spacing w:after="0" w:line="240" w:lineRule="auto"/>
        <w:contextualSpacing/>
        <w:rPr>
          <w:b/>
        </w:rPr>
      </w:pPr>
      <w:r w:rsidRPr="00133CD4">
        <w:rPr>
          <w:b/>
        </w:rPr>
        <w:t xml:space="preserve">Cậu 1. (2,0 điểm) </w:t>
      </w:r>
    </w:p>
    <w:p w:rsidR="00133CD4" w:rsidRPr="00133CD4" w:rsidRDefault="00133CD4" w:rsidP="00133CD4">
      <w:pPr>
        <w:spacing w:after="0" w:line="240" w:lineRule="auto"/>
        <w:contextualSpacing/>
      </w:pPr>
      <w:r w:rsidRPr="00133CD4">
        <w:rPr>
          <w:b/>
        </w:rPr>
        <w:t>1.1.</w:t>
      </w:r>
      <w:r w:rsidRPr="00133CD4">
        <w:t xml:space="preserve"> Nêu hiện tượng và viết phương trình hóa</w:t>
      </w:r>
      <w:r>
        <w:t xml:space="preserve"> học </w:t>
      </w:r>
      <w:r w:rsidRPr="00133CD4">
        <w:t xml:space="preserve">của các phản ứng xảy ra trong các thí nghiệm sau: </w:t>
      </w:r>
    </w:p>
    <w:p w:rsidR="00133CD4" w:rsidRPr="00133CD4" w:rsidRDefault="00133CD4" w:rsidP="00133CD4">
      <w:pPr>
        <w:spacing w:after="0" w:line="240" w:lineRule="auto"/>
        <w:contextualSpacing/>
      </w:pPr>
      <w:r w:rsidRPr="00133CD4">
        <w:rPr>
          <w:b/>
        </w:rPr>
        <w:t>a)</w:t>
      </w:r>
      <w:r w:rsidRPr="00133CD4">
        <w:t xml:space="preserve"> Dẫn khí clo vào cốc đựng nước, sau đó nhúng giấy quỳ tím vào. </w:t>
      </w:r>
    </w:p>
    <w:p w:rsidR="00133CD4" w:rsidRPr="00133CD4" w:rsidRDefault="00133CD4" w:rsidP="00133CD4">
      <w:pPr>
        <w:spacing w:after="0" w:line="240" w:lineRule="auto"/>
        <w:contextualSpacing/>
      </w:pPr>
      <w:r w:rsidRPr="00133CD4">
        <w:rPr>
          <w:b/>
        </w:rPr>
        <w:t>b)</w:t>
      </w:r>
      <w:r w:rsidRPr="00133CD4">
        <w:t xml:space="preserve"> Nhỏ từ từ dung dịch NaOH đến dư vào dung dịch Al</w:t>
      </w:r>
      <w:r w:rsidRPr="00133CD4">
        <w:rPr>
          <w:vertAlign w:val="subscript"/>
        </w:rPr>
        <w:t>2</w:t>
      </w:r>
      <w:r w:rsidRPr="00133CD4">
        <w:t>(SO</w:t>
      </w:r>
      <w:r w:rsidRPr="00133CD4">
        <w:rPr>
          <w:vertAlign w:val="subscript"/>
        </w:rPr>
        <w:t>4</w:t>
      </w:r>
      <w:r w:rsidRPr="00133CD4">
        <w:t>)</w:t>
      </w:r>
      <w:r w:rsidRPr="00133CD4">
        <w:rPr>
          <w:vertAlign w:val="subscript"/>
        </w:rPr>
        <w:t>3</w:t>
      </w:r>
      <w:r w:rsidRPr="00133CD4">
        <w:t xml:space="preserve">. </w:t>
      </w:r>
    </w:p>
    <w:p w:rsidR="00133CD4" w:rsidRPr="00133CD4" w:rsidRDefault="00133CD4" w:rsidP="00133CD4">
      <w:pPr>
        <w:spacing w:after="0" w:line="240" w:lineRule="auto"/>
        <w:contextualSpacing/>
      </w:pPr>
      <w:r w:rsidRPr="00133CD4">
        <w:rPr>
          <w:b/>
        </w:rPr>
        <w:t>c)</w:t>
      </w:r>
      <w:r w:rsidRPr="00133CD4">
        <w:t xml:space="preserve"> Cho kim loại natri vào dung dịch sắt (III) clorua. </w:t>
      </w:r>
    </w:p>
    <w:p w:rsidR="00133CD4" w:rsidRPr="00133CD4" w:rsidRDefault="00133CD4" w:rsidP="00133CD4">
      <w:pPr>
        <w:spacing w:after="0" w:line="240" w:lineRule="auto"/>
        <w:contextualSpacing/>
      </w:pPr>
      <w:r w:rsidRPr="00133CD4">
        <w:rPr>
          <w:b/>
        </w:rPr>
        <w:t>d)</w:t>
      </w:r>
      <w:r w:rsidRPr="00133CD4">
        <w:t xml:space="preserve"> Đun nóng tinh bột trong dung dịch H</w:t>
      </w:r>
      <w:r w:rsidRPr="00133CD4">
        <w:rPr>
          <w:vertAlign w:val="subscript"/>
        </w:rPr>
        <w:t>2</w:t>
      </w:r>
      <w:r w:rsidRPr="00133CD4">
        <w:t>SO</w:t>
      </w:r>
      <w:r w:rsidRPr="00133CD4">
        <w:rPr>
          <w:vertAlign w:val="subscript"/>
        </w:rPr>
        <w:t>4</w:t>
      </w:r>
      <w:r w:rsidRPr="00133CD4">
        <w:t xml:space="preserve"> loãng, thu được dung dịch X. Cho X vào dung dịch AgNO</w:t>
      </w:r>
      <w:r w:rsidRPr="00133CD4">
        <w:rPr>
          <w:vertAlign w:val="subscript"/>
        </w:rPr>
        <w:t>3</w:t>
      </w:r>
      <w:r w:rsidRPr="00133CD4">
        <w:t xml:space="preserve"> trong NH</w:t>
      </w:r>
      <w:r w:rsidRPr="00133CD4">
        <w:rPr>
          <w:vertAlign w:val="subscript"/>
        </w:rPr>
        <w:t>3</w:t>
      </w:r>
      <w:r w:rsidRPr="00133CD4">
        <w:t xml:space="preserve"> dư, đun nóng nhẹ. </w:t>
      </w:r>
    </w:p>
    <w:p w:rsidR="00133CD4" w:rsidRPr="00133CD4" w:rsidRDefault="00133CD4" w:rsidP="00133CD4">
      <w:pPr>
        <w:spacing w:after="0" w:line="240" w:lineRule="auto"/>
        <w:contextualSpacing/>
      </w:pPr>
      <w:r w:rsidRPr="00133CD4">
        <w:rPr>
          <w:b/>
        </w:rPr>
        <w:t>1.2.</w:t>
      </w:r>
      <w:r w:rsidRPr="00133CD4">
        <w:t xml:space="preserve"> Xác định các chất (M), (A), (B), (C), (D), (E), (F) và hoàn thành phương trình hóa học của các phản ứng sau: </w:t>
      </w:r>
    </w:p>
    <w:p w:rsidR="00133CD4" w:rsidRDefault="00133CD4" w:rsidP="00133CD4">
      <w:pPr>
        <w:spacing w:after="0" w:line="240" w:lineRule="auto"/>
        <w:contextualSpacing/>
      </w:pPr>
      <w:r>
        <w:t>(1) (M) + Cl</w:t>
      </w:r>
      <w:r w:rsidRPr="00133CD4">
        <w:rPr>
          <w:vertAlign w:val="subscript"/>
        </w:rPr>
        <w:t>2</w:t>
      </w:r>
      <w:r>
        <w:t xml:space="preserve"> </w:t>
      </w:r>
      <w:r w:rsidRPr="00133CD4">
        <w:rPr>
          <w:position w:val="-6"/>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pt;height:18.15pt" o:ole="">
            <v:imagedata r:id="rId5" o:title=""/>
          </v:shape>
          <o:OLEObject Type="Embed" ProgID="Equation.DSMT4" ShapeID="_x0000_i1025" DrawAspect="Content" ObjectID="_1747724068" r:id="rId6"/>
        </w:object>
      </w:r>
      <w:r>
        <w:t xml:space="preserve"> (A)</w:t>
      </w:r>
    </w:p>
    <w:p w:rsidR="00133CD4" w:rsidRDefault="00133CD4" w:rsidP="00133CD4">
      <w:pPr>
        <w:spacing w:after="0" w:line="240" w:lineRule="auto"/>
        <w:contextualSpacing/>
        <w:rPr>
          <w:rFonts w:ascii="Calibri" w:hAnsi="Calibri" w:cs="Calibri"/>
        </w:rPr>
      </w:pPr>
      <w:r>
        <w:t xml:space="preserve">(2) (M) + HCl </w:t>
      </w:r>
      <w:r w:rsidRPr="00133CD4">
        <w:rPr>
          <w:rFonts w:ascii="Calibri" w:hAnsi="Calibri" w:cs="Calibri"/>
        </w:rPr>
        <w:t>→</w:t>
      </w:r>
      <w:r>
        <w:rPr>
          <w:rFonts w:ascii="Calibri" w:hAnsi="Calibri" w:cs="Calibri"/>
        </w:rPr>
        <w:t xml:space="preserve"> (A) + H</w:t>
      </w:r>
      <w:r w:rsidRPr="00133CD4">
        <w:rPr>
          <w:rFonts w:ascii="Calibri" w:hAnsi="Calibri" w:cs="Calibri"/>
          <w:vertAlign w:val="subscript"/>
        </w:rPr>
        <w:t>2</w:t>
      </w:r>
    </w:p>
    <w:p w:rsidR="00133CD4" w:rsidRDefault="00133CD4" w:rsidP="00133CD4">
      <w:pPr>
        <w:spacing w:after="0" w:line="240" w:lineRule="auto"/>
        <w:contextualSpacing/>
        <w:rPr>
          <w:rFonts w:ascii="Calibri" w:hAnsi="Calibri" w:cs="Calibri"/>
        </w:rPr>
      </w:pPr>
      <w:r>
        <w:rPr>
          <w:rFonts w:ascii="Calibri" w:hAnsi="Calibri" w:cs="Calibri"/>
        </w:rPr>
        <w:t>(3) (M) + (B) + H</w:t>
      </w:r>
      <w:r w:rsidRPr="00133CD4">
        <w:rPr>
          <w:rFonts w:ascii="Calibri" w:hAnsi="Calibri" w:cs="Calibri"/>
          <w:vertAlign w:val="subscript"/>
        </w:rPr>
        <w:t>2</w:t>
      </w:r>
      <w:r>
        <w:rPr>
          <w:rFonts w:ascii="Calibri" w:hAnsi="Calibri" w:cs="Calibri"/>
        </w:rPr>
        <w:t xml:space="preserve">O </w:t>
      </w:r>
      <w:r w:rsidRPr="00133CD4">
        <w:rPr>
          <w:rFonts w:ascii="Calibri" w:hAnsi="Calibri" w:cs="Calibri"/>
        </w:rPr>
        <w:t>→</w:t>
      </w:r>
      <w:r>
        <w:rPr>
          <w:rFonts w:ascii="Calibri" w:hAnsi="Calibri" w:cs="Calibri"/>
        </w:rPr>
        <w:t xml:space="preserve"> (C) + H</w:t>
      </w:r>
      <w:r w:rsidRPr="00133CD4">
        <w:rPr>
          <w:rFonts w:ascii="Calibri" w:hAnsi="Calibri" w:cs="Calibri"/>
          <w:vertAlign w:val="subscript"/>
        </w:rPr>
        <w:t>2</w:t>
      </w:r>
    </w:p>
    <w:p w:rsidR="00133CD4" w:rsidRDefault="00133CD4" w:rsidP="00133CD4">
      <w:pPr>
        <w:spacing w:after="0" w:line="240" w:lineRule="auto"/>
        <w:contextualSpacing/>
        <w:rPr>
          <w:rFonts w:ascii="Calibri" w:hAnsi="Calibri" w:cs="Calibri"/>
        </w:rPr>
      </w:pPr>
      <w:r>
        <w:rPr>
          <w:rFonts w:ascii="Calibri" w:hAnsi="Calibri" w:cs="Calibri"/>
        </w:rPr>
        <w:t>(4) (C) + CO</w:t>
      </w:r>
      <w:r w:rsidRPr="00133CD4">
        <w:rPr>
          <w:rFonts w:ascii="Calibri" w:hAnsi="Calibri" w:cs="Calibri"/>
          <w:vertAlign w:val="subscript"/>
        </w:rPr>
        <w:t>2</w:t>
      </w:r>
      <w:r>
        <w:rPr>
          <w:rFonts w:ascii="Calibri" w:hAnsi="Calibri" w:cs="Calibri"/>
        </w:rPr>
        <w:t xml:space="preserve"> + H</w:t>
      </w:r>
      <w:r w:rsidRPr="00133CD4">
        <w:rPr>
          <w:rFonts w:ascii="Calibri" w:hAnsi="Calibri" w:cs="Calibri"/>
          <w:vertAlign w:val="subscript"/>
        </w:rPr>
        <w:t>2</w:t>
      </w:r>
      <w:r>
        <w:rPr>
          <w:rFonts w:ascii="Calibri" w:hAnsi="Calibri" w:cs="Calibri"/>
        </w:rPr>
        <w:t xml:space="preserve">O </w:t>
      </w:r>
      <w:r w:rsidRPr="00133CD4">
        <w:rPr>
          <w:rFonts w:ascii="Calibri" w:hAnsi="Calibri" w:cs="Calibri"/>
        </w:rPr>
        <w:t>→</w:t>
      </w:r>
      <w:r>
        <w:rPr>
          <w:rFonts w:ascii="Calibri" w:hAnsi="Calibri" w:cs="Calibri"/>
        </w:rPr>
        <w:t xml:space="preserve"> (D) + NaHCO</w:t>
      </w:r>
      <w:r w:rsidRPr="00133CD4">
        <w:rPr>
          <w:rFonts w:ascii="Calibri" w:hAnsi="Calibri" w:cs="Calibri"/>
          <w:vertAlign w:val="subscript"/>
        </w:rPr>
        <w:t>3</w:t>
      </w:r>
    </w:p>
    <w:p w:rsidR="00133CD4" w:rsidRDefault="00133CD4" w:rsidP="00133CD4">
      <w:pPr>
        <w:spacing w:after="0" w:line="240" w:lineRule="auto"/>
        <w:contextualSpacing/>
        <w:rPr>
          <w:rFonts w:ascii="Calibri" w:hAnsi="Calibri" w:cs="Calibri"/>
        </w:rPr>
      </w:pPr>
      <w:r>
        <w:rPr>
          <w:rFonts w:ascii="Calibri" w:hAnsi="Calibri" w:cs="Calibri"/>
        </w:rPr>
        <w:t>(5) (E) + CO</w:t>
      </w:r>
      <w:r w:rsidRPr="00133CD4">
        <w:rPr>
          <w:rFonts w:ascii="Calibri" w:hAnsi="Calibri" w:cs="Calibri"/>
          <w:vertAlign w:val="subscript"/>
        </w:rPr>
        <w:t>2</w:t>
      </w:r>
      <w:r>
        <w:rPr>
          <w:rFonts w:ascii="Calibri" w:hAnsi="Calibri" w:cs="Calibri"/>
        </w:rPr>
        <w:t xml:space="preserve"> + H</w:t>
      </w:r>
      <w:r w:rsidRPr="00133CD4">
        <w:rPr>
          <w:rFonts w:ascii="Calibri" w:hAnsi="Calibri" w:cs="Calibri"/>
          <w:vertAlign w:val="subscript"/>
        </w:rPr>
        <w:t>2</w:t>
      </w:r>
      <w:r>
        <w:rPr>
          <w:rFonts w:ascii="Calibri" w:hAnsi="Calibri" w:cs="Calibri"/>
        </w:rPr>
        <w:t xml:space="preserve">O </w:t>
      </w:r>
      <w:r w:rsidRPr="00133CD4">
        <w:rPr>
          <w:rFonts w:ascii="Calibri" w:hAnsi="Calibri" w:cs="Calibri"/>
        </w:rPr>
        <w:t>→</w:t>
      </w:r>
      <w:r>
        <w:rPr>
          <w:rFonts w:ascii="Calibri" w:hAnsi="Calibri" w:cs="Calibri"/>
        </w:rPr>
        <w:t xml:space="preserve"> NaHCO</w:t>
      </w:r>
      <w:r w:rsidRPr="00133CD4">
        <w:rPr>
          <w:rFonts w:ascii="Calibri" w:hAnsi="Calibri" w:cs="Calibri"/>
          <w:vertAlign w:val="subscript"/>
        </w:rPr>
        <w:t>3</w:t>
      </w:r>
    </w:p>
    <w:p w:rsidR="00133CD4" w:rsidRDefault="00133CD4" w:rsidP="00133CD4">
      <w:pPr>
        <w:spacing w:after="0" w:line="240" w:lineRule="auto"/>
        <w:contextualSpacing/>
        <w:rPr>
          <w:rFonts w:ascii="Calibri" w:hAnsi="Calibri" w:cs="Calibri"/>
        </w:rPr>
      </w:pPr>
      <w:r>
        <w:rPr>
          <w:rFonts w:ascii="Calibri" w:hAnsi="Calibri" w:cs="Calibri"/>
        </w:rPr>
        <w:t>(6) (A) + (E) + H</w:t>
      </w:r>
      <w:r w:rsidRPr="00133CD4">
        <w:rPr>
          <w:rFonts w:ascii="Calibri" w:hAnsi="Calibri" w:cs="Calibri"/>
          <w:vertAlign w:val="subscript"/>
        </w:rPr>
        <w:t>2</w:t>
      </w:r>
      <w:r>
        <w:rPr>
          <w:rFonts w:ascii="Calibri" w:hAnsi="Calibri" w:cs="Calibri"/>
        </w:rPr>
        <w:t>O</w:t>
      </w:r>
      <w:r w:rsidRPr="00133CD4">
        <w:rPr>
          <w:rFonts w:ascii="Calibri" w:hAnsi="Calibri" w:cs="Calibri"/>
        </w:rPr>
        <w:t>→</w:t>
      </w:r>
      <w:r>
        <w:rPr>
          <w:rFonts w:ascii="Calibri" w:hAnsi="Calibri" w:cs="Calibri"/>
        </w:rPr>
        <w:t xml:space="preserve"> (D) + CO</w:t>
      </w:r>
      <w:r w:rsidRPr="00133CD4">
        <w:rPr>
          <w:rFonts w:ascii="Calibri" w:hAnsi="Calibri" w:cs="Calibri"/>
          <w:vertAlign w:val="subscript"/>
        </w:rPr>
        <w:t>2</w:t>
      </w:r>
      <w:r>
        <w:rPr>
          <w:rFonts w:ascii="Calibri" w:hAnsi="Calibri" w:cs="Calibri"/>
        </w:rPr>
        <w:t xml:space="preserve"> + NaCl</w:t>
      </w:r>
    </w:p>
    <w:p w:rsidR="00133CD4" w:rsidRDefault="00133CD4" w:rsidP="00133CD4">
      <w:pPr>
        <w:spacing w:after="0" w:line="240" w:lineRule="auto"/>
        <w:contextualSpacing/>
      </w:pPr>
      <w:r>
        <w:rPr>
          <w:rFonts w:ascii="Calibri" w:hAnsi="Calibri" w:cs="Calibri"/>
        </w:rPr>
        <w:t xml:space="preserve">(7) (D) </w:t>
      </w:r>
      <w:r w:rsidRPr="00133CD4">
        <w:rPr>
          <w:position w:val="-6"/>
        </w:rPr>
        <w:object w:dxaOrig="680" w:dyaOrig="360">
          <v:shape id="_x0000_i1026" type="#_x0000_t75" style="width:33.8pt;height:18.15pt" o:ole="">
            <v:imagedata r:id="rId5" o:title=""/>
          </v:shape>
          <o:OLEObject Type="Embed" ProgID="Equation.DSMT4" ShapeID="_x0000_i1026" DrawAspect="Content" ObjectID="_1747724069" r:id="rId7"/>
        </w:object>
      </w:r>
      <w:r>
        <w:t>(F) + H</w:t>
      </w:r>
      <w:r w:rsidRPr="00133CD4">
        <w:rPr>
          <w:vertAlign w:val="subscript"/>
        </w:rPr>
        <w:t>2</w:t>
      </w:r>
      <w:r>
        <w:t>O</w:t>
      </w:r>
    </w:p>
    <w:p w:rsidR="00133CD4" w:rsidRPr="00133CD4" w:rsidRDefault="00133CD4" w:rsidP="00133CD4">
      <w:pPr>
        <w:spacing w:after="0" w:line="240" w:lineRule="auto"/>
        <w:contextualSpacing/>
      </w:pPr>
      <w:r>
        <w:t xml:space="preserve">(8) (F) </w:t>
      </w:r>
      <w:r w:rsidRPr="00133CD4">
        <w:rPr>
          <w:position w:val="-6"/>
        </w:rPr>
        <w:object w:dxaOrig="1780" w:dyaOrig="340">
          <v:shape id="_x0000_i1027" type="#_x0000_t75" style="width:88.9pt;height:16.9pt" o:ole="">
            <v:imagedata r:id="rId8" o:title=""/>
          </v:shape>
          <o:OLEObject Type="Embed" ProgID="Equation.DSMT4" ShapeID="_x0000_i1027" DrawAspect="Content" ObjectID="_1747724070" r:id="rId9"/>
        </w:object>
      </w:r>
      <w:r>
        <w:t xml:space="preserve"> (M) + O</w:t>
      </w:r>
      <w:r w:rsidRPr="00133CD4">
        <w:rPr>
          <w:vertAlign w:val="subscript"/>
        </w:rPr>
        <w:t>2</w:t>
      </w:r>
    </w:p>
    <w:p w:rsidR="00133CD4" w:rsidRPr="00133CD4" w:rsidRDefault="00133CD4" w:rsidP="00133CD4">
      <w:pPr>
        <w:spacing w:after="0" w:line="240" w:lineRule="auto"/>
        <w:contextualSpacing/>
        <w:rPr>
          <w:b/>
        </w:rPr>
      </w:pPr>
      <w:r w:rsidRPr="00133CD4">
        <w:rPr>
          <w:b/>
        </w:rPr>
        <w:t xml:space="preserve">Câu 2. (2,0 điểm) </w:t>
      </w:r>
    </w:p>
    <w:p w:rsidR="00133CD4" w:rsidRPr="00133CD4" w:rsidRDefault="00133CD4" w:rsidP="00133CD4">
      <w:pPr>
        <w:spacing w:after="0" w:line="240" w:lineRule="auto"/>
        <w:contextualSpacing/>
      </w:pPr>
      <w:r w:rsidRPr="00133CD4">
        <w:rPr>
          <w:b/>
        </w:rPr>
        <w:t>2.1.</w:t>
      </w:r>
      <w:r w:rsidRPr="00133CD4">
        <w:t xml:space="preserve"> Cho hỗn hợp X gồm KHSO</w:t>
      </w:r>
      <w:r w:rsidRPr="00133CD4">
        <w:rPr>
          <w:vertAlign w:val="subscript"/>
        </w:rPr>
        <w:t>3</w:t>
      </w:r>
      <w:r w:rsidRPr="00133CD4">
        <w:t xml:space="preserve"> và K</w:t>
      </w:r>
      <w:r w:rsidRPr="00133CD4">
        <w:rPr>
          <w:vertAlign w:val="subscript"/>
        </w:rPr>
        <w:t>2</w:t>
      </w:r>
      <w:r w:rsidRPr="00133CD4">
        <w:t>CO</w:t>
      </w:r>
      <w:r w:rsidRPr="00133CD4">
        <w:rPr>
          <w:vertAlign w:val="subscript"/>
        </w:rPr>
        <w:t>3</w:t>
      </w:r>
      <w:r w:rsidRPr="00133CD4">
        <w:t xml:space="preserve"> vào dung dịch HCl lấy dư, sau phản ứng thu được hỗn hợp khí Y có tỉ khối hơi so với H</w:t>
      </w:r>
      <w:r w:rsidRPr="00133CD4">
        <w:rPr>
          <w:vertAlign w:val="subscript"/>
        </w:rPr>
        <w:t>2</w:t>
      </w:r>
      <w:r w:rsidRPr="00133CD4">
        <w:t xml:space="preserve"> bằng 24,5. Hỗn hợp khí Y làm mất màu vừa đủ 50 ml dung dịch brom 1M. Tính khối lượng hỗn hợp X. </w:t>
      </w:r>
    </w:p>
    <w:p w:rsidR="00133CD4" w:rsidRPr="00133CD4" w:rsidRDefault="00133CD4" w:rsidP="00133CD4">
      <w:pPr>
        <w:spacing w:after="0" w:line="240" w:lineRule="auto"/>
        <w:contextualSpacing/>
      </w:pPr>
      <w:r w:rsidRPr="00133CD4">
        <w:rPr>
          <w:b/>
          <w:i/>
        </w:rPr>
        <w:t>2.2</w:t>
      </w:r>
      <w:r w:rsidRPr="00133CD4">
        <w:rPr>
          <w:b/>
        </w:rPr>
        <w:t>.</w:t>
      </w:r>
      <w:r w:rsidRPr="00133CD4">
        <w:t xml:space="preserve"> Cho 4,64 gam hỗn hợp X gồm Fe</w:t>
      </w:r>
      <w:r w:rsidRPr="00133CD4">
        <w:rPr>
          <w:vertAlign w:val="subscript"/>
        </w:rPr>
        <w:t>2</w:t>
      </w:r>
      <w:r w:rsidRPr="00133CD4">
        <w:t>O</w:t>
      </w:r>
      <w:r w:rsidRPr="00133CD4">
        <w:rPr>
          <w:vertAlign w:val="subscript"/>
        </w:rPr>
        <w:t>3</w:t>
      </w:r>
      <w:r w:rsidRPr="00133CD4">
        <w:t>, Fe</w:t>
      </w:r>
      <w:r w:rsidRPr="00133CD4">
        <w:rPr>
          <w:vertAlign w:val="subscript"/>
        </w:rPr>
        <w:t>3</w:t>
      </w:r>
      <w:r w:rsidRPr="00133CD4">
        <w:t>O</w:t>
      </w:r>
      <w:r w:rsidRPr="00133CD4">
        <w:rPr>
          <w:vertAlign w:val="subscript"/>
        </w:rPr>
        <w:t>4</w:t>
      </w:r>
      <w:r w:rsidRPr="00133CD4">
        <w:t xml:space="preserve"> và FeO (biết Fe</w:t>
      </w:r>
      <w:r w:rsidRPr="00133CD4">
        <w:rPr>
          <w:vertAlign w:val="subscript"/>
        </w:rPr>
        <w:t>2</w:t>
      </w:r>
      <w:r w:rsidRPr="00133CD4">
        <w:t>O</w:t>
      </w:r>
      <w:r w:rsidRPr="00133CD4">
        <w:rPr>
          <w:vertAlign w:val="subscript"/>
        </w:rPr>
        <w:t>3</w:t>
      </w:r>
      <w:r w:rsidRPr="00133CD4">
        <w:t xml:space="preserve"> và FeO có số mol bằng nhau) tác dụng vừa đủ với dung dịch HCl thu được dung dịch Y. Thêm dung dịch AgNO</w:t>
      </w:r>
      <w:r w:rsidRPr="00133CD4">
        <w:rPr>
          <w:vertAlign w:val="subscript"/>
        </w:rPr>
        <w:t>3</w:t>
      </w:r>
      <w:r w:rsidRPr="00133CD4">
        <w:t xml:space="preserve"> đến dư vào dung dịch Y thu được m gam chất rắn Z. Tính giá trị của m. </w:t>
      </w:r>
    </w:p>
    <w:p w:rsidR="00133CD4" w:rsidRPr="00133CD4" w:rsidRDefault="00E056F3" w:rsidP="00133CD4">
      <w:pPr>
        <w:spacing w:after="0" w:line="240" w:lineRule="auto"/>
        <w:contextualSpacing/>
        <w:rPr>
          <w:b/>
        </w:rPr>
      </w:pPr>
      <w:r>
        <w:rPr>
          <w:noProof/>
        </w:rPr>
        <w:drawing>
          <wp:anchor distT="0" distB="0" distL="114300" distR="114300" simplePos="0" relativeHeight="251658240" behindDoc="0" locked="0" layoutInCell="1" allowOverlap="1" wp14:anchorId="0BEBA1C3" wp14:editId="69A96917">
            <wp:simplePos x="0" y="0"/>
            <wp:positionH relativeFrom="column">
              <wp:posOffset>5227320</wp:posOffset>
            </wp:positionH>
            <wp:positionV relativeFrom="paragraph">
              <wp:posOffset>150495</wp:posOffset>
            </wp:positionV>
            <wp:extent cx="1550035" cy="10915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035"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3CD4" w:rsidRPr="00133CD4">
        <w:rPr>
          <w:b/>
        </w:rPr>
        <w:t xml:space="preserve">Câu 3. (2,0 điểm) </w:t>
      </w:r>
    </w:p>
    <w:p w:rsidR="00133CD4" w:rsidRPr="00133CD4" w:rsidRDefault="00133CD4" w:rsidP="00133CD4">
      <w:pPr>
        <w:spacing w:after="0" w:line="240" w:lineRule="auto"/>
        <w:contextualSpacing/>
      </w:pPr>
      <w:r w:rsidRPr="00133CD4">
        <w:rPr>
          <w:b/>
        </w:rPr>
        <w:t>3.1.</w:t>
      </w:r>
      <w:r w:rsidRPr="00133CD4">
        <w:t xml:space="preserve"> Một loại phân NPK có độ dinh dưỡng được ghi trên bao bì như hình bên. Để cung cấp 22,36 kg nitơ, 4,55 kg photpho và 10,79 kg kali cho một thửa ruộng, người nông dân sử dụng đồng thời x kg phân NPK (ở trên), y kg đạm urê (độ dinh dưỡng là 46%) và z kg phân kali (độ dinh dưỡng là 60%). Tính tổng khối lượng phân bón người nông dân đã sử dụng. </w:t>
      </w:r>
    </w:p>
    <w:p w:rsidR="00133CD4" w:rsidRPr="00133CD4" w:rsidRDefault="00133CD4" w:rsidP="00133CD4">
      <w:pPr>
        <w:spacing w:after="0" w:line="240" w:lineRule="auto"/>
        <w:contextualSpacing/>
      </w:pPr>
      <w:r w:rsidRPr="00133CD4">
        <w:rPr>
          <w:b/>
        </w:rPr>
        <w:t>3.2.</w:t>
      </w:r>
      <w:r w:rsidRPr="00133CD4">
        <w:t xml:space="preserve"> Đốt cháy hoàn toàn 11,07 gam hỗn hợp X gồm glucozơ, saccarozơ và tinh bột. </w:t>
      </w:r>
      <w:r w:rsidRPr="00133CD4">
        <w:rPr>
          <w:i/>
        </w:rPr>
        <w:t xml:space="preserve">Dẫn </w:t>
      </w:r>
      <w:r w:rsidRPr="00133CD4">
        <w:t>toàn bộ sản phẩm cháy qua dung dịch Ba(OH)</w:t>
      </w:r>
      <w:r w:rsidRPr="00133CD4">
        <w:rPr>
          <w:vertAlign w:val="subscript"/>
        </w:rPr>
        <w:t>2</w:t>
      </w:r>
      <w:r w:rsidRPr="00133CD4">
        <w:t xml:space="preserve"> dư, thấy khối lượng dung dịch giảm 53,28 gam. Tính thể tích không khí (đktc) cần dùng để đốt cháy hoàn toàn 22,14 gam hỗn hợp X (biết oxi chiếm 20% thể tích không khí). </w:t>
      </w:r>
    </w:p>
    <w:p w:rsidR="00133CD4" w:rsidRPr="00133CD4" w:rsidRDefault="00133CD4" w:rsidP="00133CD4">
      <w:pPr>
        <w:spacing w:after="0" w:line="240" w:lineRule="auto"/>
        <w:contextualSpacing/>
        <w:rPr>
          <w:b/>
        </w:rPr>
      </w:pPr>
      <w:r w:rsidRPr="00133CD4">
        <w:rPr>
          <w:b/>
        </w:rPr>
        <w:t xml:space="preserve">Câu 4. (2,0 điểm) </w:t>
      </w:r>
    </w:p>
    <w:p w:rsidR="00133CD4" w:rsidRPr="00133CD4" w:rsidRDefault="00133CD4" w:rsidP="00133CD4">
      <w:pPr>
        <w:spacing w:after="0" w:line="240" w:lineRule="auto"/>
        <w:contextualSpacing/>
      </w:pPr>
      <w:r w:rsidRPr="00133CD4">
        <w:rPr>
          <w:b/>
        </w:rPr>
        <w:t>4.1.</w:t>
      </w:r>
      <w:r w:rsidRPr="00133CD4">
        <w:t xml:space="preserve"> Hòa tan hoàn toàn hỗn hợp X gồm canxi cacbua và nhôm cacbua vào nước, thu được hỗn hợp khí Y. Bằng phương pháp hóa học, hãy trình bày cách tách riêng mỗi khí trong Y. Viết phương trình hóa học của các phản ứng xảy ra. </w:t>
      </w:r>
    </w:p>
    <w:p w:rsidR="00133CD4" w:rsidRPr="00133CD4" w:rsidRDefault="00133CD4" w:rsidP="00133CD4">
      <w:pPr>
        <w:spacing w:after="0" w:line="240" w:lineRule="auto"/>
        <w:contextualSpacing/>
      </w:pPr>
      <w:r w:rsidRPr="00133CD4">
        <w:rPr>
          <w:b/>
        </w:rPr>
        <w:t>4.2.</w:t>
      </w:r>
      <w:r w:rsidRPr="00133CD4">
        <w:t xml:space="preserve"> Trong một bình kín chứa 0,5 mol hỗn hợp khí A gồm C</w:t>
      </w:r>
      <w:r w:rsidRPr="00133CD4">
        <w:rPr>
          <w:vertAlign w:val="subscript"/>
        </w:rPr>
        <w:t>2</w:t>
      </w:r>
      <w:r w:rsidRPr="00133CD4">
        <w:t>H</w:t>
      </w:r>
      <w:r w:rsidRPr="00133CD4">
        <w:rPr>
          <w:vertAlign w:val="subscript"/>
        </w:rPr>
        <w:t>2</w:t>
      </w:r>
      <w:r>
        <w:t>,</w:t>
      </w:r>
      <w:r w:rsidRPr="00133CD4">
        <w:t xml:space="preserve"> C</w:t>
      </w:r>
      <w:r w:rsidRPr="00133CD4">
        <w:rPr>
          <w:vertAlign w:val="subscript"/>
        </w:rPr>
        <w:t>2</w:t>
      </w:r>
      <w:r w:rsidRPr="00133CD4">
        <w:t>H</w:t>
      </w:r>
      <w:r w:rsidRPr="00133CD4">
        <w:rPr>
          <w:vertAlign w:val="subscript"/>
        </w:rPr>
        <w:t>4</w:t>
      </w:r>
      <w:r w:rsidRPr="00133CD4">
        <w:t>, H</w:t>
      </w:r>
      <w:r w:rsidRPr="00133CD4">
        <w:rPr>
          <w:vertAlign w:val="subscript"/>
        </w:rPr>
        <w:t>2</w:t>
      </w:r>
      <w:r w:rsidRPr="00133CD4">
        <w:t xml:space="preserve"> và một ít bột Ni. Nung nóng bình một thời gian, thu được 0,275 mol hỗn hợp khí B. Dẫn B vào bình đựng lượng dư dung dịch brom, sau khi các phản ứng xảy ra hoàn toàn thấy có 28 gam brom đã phản ứng, khối lượng bình tăng 3,4 gam và có hỗn hợp khí T thoát ra. Đốt cháy hoàn toàn T thu được 5,6 lít khí CO</w:t>
      </w:r>
      <w:r w:rsidRPr="00133CD4">
        <w:rPr>
          <w:vertAlign w:val="subscript"/>
        </w:rPr>
        <w:t>2</w:t>
      </w:r>
      <w:r w:rsidRPr="00133CD4">
        <w:t xml:space="preserve"> (đktc) và 7,2 gam H</w:t>
      </w:r>
      <w:r w:rsidRPr="00133CD4">
        <w:rPr>
          <w:vertAlign w:val="subscript"/>
        </w:rPr>
        <w:t>2</w:t>
      </w:r>
      <w:r w:rsidRPr="00133CD4">
        <w:t xml:space="preserve">O. Tính thành phần % khối lượng mỗi khí trong hỗn hợp A. </w:t>
      </w:r>
    </w:p>
    <w:p w:rsidR="00133CD4" w:rsidRPr="00133CD4" w:rsidRDefault="00133CD4" w:rsidP="00133CD4">
      <w:pPr>
        <w:spacing w:after="0" w:line="240" w:lineRule="auto"/>
        <w:contextualSpacing/>
        <w:rPr>
          <w:b/>
        </w:rPr>
      </w:pPr>
      <w:r w:rsidRPr="00133CD4">
        <w:rPr>
          <w:b/>
        </w:rPr>
        <w:t xml:space="preserve">Câu 5. (2,0 điểm) </w:t>
      </w:r>
    </w:p>
    <w:p w:rsidR="00133CD4" w:rsidRPr="00133CD4" w:rsidRDefault="00133CD4" w:rsidP="00133CD4">
      <w:pPr>
        <w:spacing w:after="0" w:line="240" w:lineRule="auto"/>
        <w:contextualSpacing/>
      </w:pPr>
      <w:r w:rsidRPr="00133CD4">
        <w:rPr>
          <w:b/>
        </w:rPr>
        <w:t>5.1.</w:t>
      </w:r>
      <w:r w:rsidRPr="00133CD4">
        <w:t xml:space="preserve"> Chia hỗn hợp ancol etylic (rượu etylic) và axit axetic thành hai phần bằng nhau: </w:t>
      </w:r>
    </w:p>
    <w:p w:rsidR="00133CD4" w:rsidRPr="00133CD4" w:rsidRDefault="00133CD4" w:rsidP="00133CD4">
      <w:pPr>
        <w:spacing w:after="0" w:line="240" w:lineRule="auto"/>
        <w:contextualSpacing/>
      </w:pPr>
      <w:r w:rsidRPr="00133CD4">
        <w:t>- Phần 1: Cho tác dụng với Na dư thu được 7,84 lít khí H</w:t>
      </w:r>
      <w:r w:rsidRPr="00133CD4">
        <w:rPr>
          <w:vertAlign w:val="subscript"/>
        </w:rPr>
        <w:t>2</w:t>
      </w:r>
      <w:r w:rsidRPr="00133CD4">
        <w:t xml:space="preserve"> (đktc). </w:t>
      </w:r>
    </w:p>
    <w:p w:rsidR="00133CD4" w:rsidRPr="00133CD4" w:rsidRDefault="00133CD4" w:rsidP="00133CD4">
      <w:pPr>
        <w:spacing w:after="0" w:line="240" w:lineRule="auto"/>
        <w:contextualSpacing/>
      </w:pPr>
      <w:r w:rsidRPr="00133CD4">
        <w:t>- Phần 2: Đem đun nóng với H</w:t>
      </w:r>
      <w:r w:rsidRPr="00133CD4">
        <w:rPr>
          <w:vertAlign w:val="subscript"/>
        </w:rPr>
        <w:t>2</w:t>
      </w:r>
      <w:r w:rsidRPr="00133CD4">
        <w:t>SO</w:t>
      </w:r>
      <w:r w:rsidRPr="00133CD4">
        <w:rPr>
          <w:vertAlign w:val="subscript"/>
        </w:rPr>
        <w:t>4</w:t>
      </w:r>
      <w:r w:rsidRPr="00133CD4">
        <w:t xml:space="preserve"> đặc, thu được 9,24 gam este (hiệu suất phản ứng este hóa đạt 60%). </w:t>
      </w:r>
    </w:p>
    <w:p w:rsidR="00133CD4" w:rsidRDefault="00133CD4" w:rsidP="00133CD4">
      <w:pPr>
        <w:spacing w:after="0" w:line="240" w:lineRule="auto"/>
        <w:contextualSpacing/>
      </w:pPr>
      <w:r w:rsidRPr="00133CD4">
        <w:t xml:space="preserve">Tính thành phần % khối lượng của ancol etylic trong hỗn hợp ban đầu. </w:t>
      </w:r>
    </w:p>
    <w:p w:rsidR="00133CD4" w:rsidRPr="00133CD4" w:rsidRDefault="00133CD4" w:rsidP="00133CD4">
      <w:pPr>
        <w:spacing w:after="0" w:line="240" w:lineRule="auto"/>
        <w:contextualSpacing/>
      </w:pPr>
      <w:r w:rsidRPr="00133CD4">
        <w:rPr>
          <w:b/>
        </w:rPr>
        <w:t>5.2.</w:t>
      </w:r>
      <w:r w:rsidRPr="00133CD4">
        <w:t xml:space="preserve"> Chất béo X có thành phần % khối lượng của cacbon và oxi lần lượt là 76,85% và 10,79%. Xà phòng hóa hoàn toàn m gam X bằng dung dịch KOH vừa đủ, thu được a gam muối kali của một axit béo và 1,38 gam glixerol. Mặt khác, đốt cháy hoàn toàn 2m gam X rồi dẫn sản phẩm cháy hấp thụ hoàn toàn vào V lít dung dịch Ca(OH)</w:t>
      </w:r>
      <w:r w:rsidRPr="00133CD4">
        <w:rPr>
          <w:vertAlign w:val="subscript"/>
        </w:rPr>
        <w:t>2</w:t>
      </w:r>
      <w:r w:rsidRPr="00133CD4">
        <w:t xml:space="preserve"> 1,5M thu được 34,2 gam kết tủa. Tính giá trị của a và V. </w:t>
      </w:r>
    </w:p>
    <w:p w:rsidR="00133CD4" w:rsidRPr="00133CD4" w:rsidRDefault="00133CD4" w:rsidP="00133CD4">
      <w:pPr>
        <w:spacing w:after="0" w:line="240" w:lineRule="auto"/>
        <w:contextualSpacing/>
      </w:pPr>
      <w:r w:rsidRPr="00133CD4">
        <w:lastRenderedPageBreak/>
        <w:t xml:space="preserve"> (Cho nguyên tử khối của các nguyên tô: H=1; C = 12; N= 14; O=16; P=31; S=32; Cl=35,5; K=39; Ca = 40; Fe=56; Br=80; Ag=108; Ba=137) </w:t>
      </w:r>
    </w:p>
    <w:p w:rsidR="00133CD4" w:rsidRPr="00133CD4" w:rsidRDefault="00133CD4" w:rsidP="00133CD4">
      <w:pPr>
        <w:spacing w:after="0" w:line="240" w:lineRule="auto"/>
        <w:contextualSpacing/>
        <w:jc w:val="center"/>
        <w:rPr>
          <w:b/>
        </w:rPr>
      </w:pPr>
      <w:r w:rsidRPr="00133CD4">
        <w:rPr>
          <w:b/>
        </w:rPr>
        <w:t>---------HẾT-----------</w:t>
      </w:r>
    </w:p>
    <w:p w:rsidR="00133CD4" w:rsidRPr="00133CD4" w:rsidRDefault="00133CD4" w:rsidP="00133CD4">
      <w:pPr>
        <w:spacing w:after="0" w:line="240" w:lineRule="auto"/>
        <w:contextualSpacing/>
      </w:pPr>
      <w:r w:rsidRPr="00133CD4">
        <w:rPr>
          <w:i/>
        </w:rPr>
        <w:t xml:space="preserve"> (Cán bộ coi thi không được </w:t>
      </w:r>
      <w:r w:rsidRPr="00133CD4">
        <w:t xml:space="preserve">giải </w:t>
      </w:r>
      <w:r w:rsidRPr="00133CD4">
        <w:rPr>
          <w:i/>
        </w:rPr>
        <w:t xml:space="preserve">thích </w:t>
      </w:r>
      <w:r w:rsidRPr="00133CD4">
        <w:t xml:space="preserve">gì </w:t>
      </w:r>
      <w:r w:rsidRPr="00133CD4">
        <w:rPr>
          <w:i/>
        </w:rPr>
        <w:t>thêm</w:t>
      </w:r>
      <w:r w:rsidRPr="00133CD4">
        <w:t xml:space="preserve">) </w:t>
      </w:r>
    </w:p>
    <w:p w:rsidR="003269E7" w:rsidRPr="00133CD4" w:rsidRDefault="003269E7" w:rsidP="00133CD4">
      <w:pPr>
        <w:spacing w:after="0" w:line="240" w:lineRule="auto"/>
        <w:contextualSpacing/>
      </w:pPr>
    </w:p>
    <w:sectPr w:rsidR="003269E7" w:rsidRPr="00133CD4" w:rsidSect="00133CD4">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D7A"/>
    <w:rsid w:val="00097EBB"/>
    <w:rsid w:val="00133CD4"/>
    <w:rsid w:val="003269E7"/>
    <w:rsid w:val="007C1D7A"/>
    <w:rsid w:val="00A67583"/>
    <w:rsid w:val="00E056F3"/>
    <w:rsid w:val="00E67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3C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3C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0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573</Words>
  <Characters>3272</Characters>
  <DocSecurity>0</DocSecurity>
  <Lines>27</Lines>
  <Paragraphs>7</Paragraphs>
  <ScaleCrop>false</ScaleCrop>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2023-06-08T02:52:00Z</dcterms:created>
  <dcterms:modified xsi:type="dcterms:W3CDTF">2023-06-08T03:08:00Z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