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ACB" w14:textId="6F4192F7" w:rsidR="009634A2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1</w:t>
      </w:r>
    </w:p>
    <w:p w14:paraId="758B11BD" w14:textId="77777777" w:rsidR="00A4390B" w:rsidRPr="00A4390B" w:rsidRDefault="00985EFA" w:rsidP="00A4390B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A4390B">
        <w:rPr>
          <w:rFonts w:ascii="Times New Roman" w:hAnsi="Times New Roman" w:cs="Times New Roman"/>
          <w:sz w:val="24"/>
          <w:szCs w:val="28"/>
        </w:rPr>
        <w:t xml:space="preserve">Khi một nhạc cụ phát ra một âm cơ bản có tần số </w:t>
      </w:r>
      <w:r w:rsidRPr="00A4390B">
        <w:rPr>
          <w:rFonts w:ascii="Times New Roman" w:hAnsi="Times New Roman" w:cs="Times New Roman"/>
          <w:position w:val="-12"/>
          <w:sz w:val="24"/>
          <w:szCs w:val="28"/>
        </w:rPr>
        <w:object w:dxaOrig="920" w:dyaOrig="360" w14:anchorId="5892B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4" type="#_x0000_t75" style="width:45.1pt;height:18.8pt" o:ole="">
            <v:imagedata r:id="rId5" o:title=""/>
          </v:shape>
          <o:OLEObject Type="Embed" ProgID="Equation.DSMT4" ShapeID="_x0000_i1444" DrawAspect="Content" ObjectID="_1713525025" r:id="rId6"/>
        </w:object>
      </w:r>
      <w:r w:rsidRPr="00A4390B">
        <w:rPr>
          <w:rFonts w:ascii="Times New Roman" w:hAnsi="Times New Roman" w:cs="Times New Roman"/>
          <w:sz w:val="24"/>
          <w:szCs w:val="28"/>
        </w:rPr>
        <w:t>. Họa âm thứ ba có tần số là</w:t>
      </w:r>
    </w:p>
    <w:p w14:paraId="535B894E" w14:textId="59733EAC" w:rsidR="00985EFA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FF0000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A.</w:t>
      </w:r>
      <w:r w:rsidR="00985EFA" w:rsidRPr="00A4390B">
        <w:rPr>
          <w:szCs w:val="28"/>
          <w:lang w:val="vi-VN"/>
        </w:rPr>
        <w:t xml:space="preserve"> </w:t>
      </w:r>
      <w:r w:rsidR="00D97095" w:rsidRPr="00A4390B">
        <w:rPr>
          <w:szCs w:val="28"/>
          <w:lang w:val="vi-VN"/>
        </w:rPr>
        <w:t>6</w:t>
      </w:r>
      <w:r w:rsidR="00BD3EA6" w:rsidRPr="00A4390B">
        <w:rPr>
          <w:szCs w:val="28"/>
          <w:lang w:val="vi-VN"/>
        </w:rPr>
        <w:t>Hz</w:t>
      </w:r>
      <w:r w:rsidR="00985EFA" w:rsidRPr="00A4390B">
        <w:rPr>
          <w:szCs w:val="28"/>
          <w:lang w:val="vi-VN"/>
        </w:rPr>
        <w:t>.</w:t>
      </w:r>
      <w:r w:rsidRPr="00A4390B">
        <w:rPr>
          <w:b/>
          <w:color w:val="0000FF"/>
          <w:szCs w:val="28"/>
          <w:lang w:val="vi-VN"/>
        </w:rPr>
        <w:tab/>
        <w:t>B.</w:t>
      </w:r>
      <w:r w:rsidR="00985EFA" w:rsidRPr="00A4390B">
        <w:rPr>
          <w:szCs w:val="28"/>
          <w:lang w:val="vi-VN"/>
        </w:rPr>
        <w:t xml:space="preserve"> </w:t>
      </w:r>
      <w:r w:rsidR="00D97095" w:rsidRPr="00A4390B">
        <w:rPr>
          <w:szCs w:val="28"/>
          <w:lang w:val="vi-VN"/>
        </w:rPr>
        <w:t>7Hz</w:t>
      </w:r>
      <w:r w:rsidR="00985EFA" w:rsidRPr="00A4390B">
        <w:rPr>
          <w:szCs w:val="28"/>
          <w:lang w:val="vi-VN"/>
        </w:rPr>
        <w:t>.</w:t>
      </w:r>
      <w:r w:rsidRPr="00A4390B">
        <w:rPr>
          <w:b/>
          <w:color w:val="0000FF"/>
          <w:szCs w:val="28"/>
          <w:lang w:val="vi-VN"/>
        </w:rPr>
        <w:tab/>
        <w:t>C.</w:t>
      </w:r>
      <w:r w:rsidR="00985EFA" w:rsidRPr="00A4390B">
        <w:rPr>
          <w:szCs w:val="28"/>
          <w:lang w:val="vi-VN"/>
        </w:rPr>
        <w:t xml:space="preserve"> </w:t>
      </w:r>
      <w:r w:rsidR="00D97095" w:rsidRPr="00A4390B">
        <w:rPr>
          <w:szCs w:val="28"/>
          <w:lang w:val="vi-VN"/>
        </w:rPr>
        <w:t>10Hz</w:t>
      </w:r>
      <w:r w:rsidR="00985EFA" w:rsidRPr="00A4390B">
        <w:rPr>
          <w:szCs w:val="28"/>
          <w:lang w:val="vi-VN"/>
        </w:rPr>
        <w:t>.</w:t>
      </w:r>
      <w:r w:rsidRPr="00A4390B">
        <w:rPr>
          <w:b/>
          <w:color w:val="0000FF"/>
          <w:szCs w:val="28"/>
          <w:lang w:val="vi-VN"/>
        </w:rPr>
        <w:tab/>
      </w:r>
      <w:r w:rsidRPr="00A4390B">
        <w:rPr>
          <w:b/>
          <w:color w:val="0000FF"/>
          <w:szCs w:val="28"/>
          <w:u w:val="single"/>
          <w:lang w:val="vi-VN"/>
        </w:rPr>
        <w:t>D.</w:t>
      </w:r>
      <w:r w:rsidR="00985EFA" w:rsidRPr="00A4390B">
        <w:rPr>
          <w:color w:val="FF0000"/>
          <w:szCs w:val="28"/>
          <w:highlight w:val="yellow"/>
          <w:lang w:val="vi-VN"/>
        </w:rPr>
        <w:t xml:space="preserve"> </w:t>
      </w:r>
      <w:r w:rsidR="00D97095" w:rsidRPr="00A4390B">
        <w:rPr>
          <w:color w:val="FF0000"/>
          <w:szCs w:val="28"/>
          <w:highlight w:val="yellow"/>
          <w:lang w:val="vi-VN"/>
        </w:rPr>
        <w:t>15Hz</w:t>
      </w:r>
      <w:r w:rsidR="00985EFA" w:rsidRPr="00A4390B">
        <w:rPr>
          <w:color w:val="FF0000"/>
          <w:szCs w:val="28"/>
          <w:highlight w:val="yellow"/>
          <w:lang w:val="vi-VN"/>
        </w:rPr>
        <w:t>.</w:t>
      </w:r>
    </w:p>
    <w:p w14:paraId="79AF5C82" w14:textId="3B5A51DE" w:rsidR="00A3275C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2</w:t>
      </w:r>
      <w:r w:rsidR="00815F0C" w:rsidRPr="00A4390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460230" w14:textId="77777777" w:rsidR="00A4390B" w:rsidRPr="00A4390B" w:rsidRDefault="00815F0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shd w:val="clear" w:color="auto" w:fill="FFFFFF"/>
          <w:lang w:val="vi-VN"/>
        </w:rPr>
        <w:t>Trong các nhạc cụ thì hộp đàn có tác dụng</w:t>
      </w:r>
    </w:p>
    <w:p w14:paraId="3BE3D648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shd w:val="clear" w:color="auto" w:fill="FFFFFF"/>
          <w:lang w:val="vi-VN"/>
        </w:rPr>
        <w:t>A.</w:t>
      </w:r>
      <w:r w:rsidR="00815F0C" w:rsidRPr="00A4390B">
        <w:rPr>
          <w:b/>
          <w:color w:val="FF0000"/>
          <w:szCs w:val="28"/>
          <w:shd w:val="clear" w:color="auto" w:fill="FFFFFF"/>
          <w:lang w:val="vi-VN"/>
        </w:rPr>
        <w:t xml:space="preserve"> vừa khuếch tán âm, vừa tạo ra âm sắc riêng của âm do đàn phát ra</w:t>
      </w:r>
    </w:p>
    <w:p w14:paraId="44BF6151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shd w:val="clear" w:color="auto" w:fill="FFFFFF"/>
          <w:lang w:val="vi-VN"/>
        </w:rPr>
        <w:t>B.</w:t>
      </w:r>
      <w:r w:rsidR="00815F0C" w:rsidRPr="00A4390B">
        <w:rPr>
          <w:szCs w:val="28"/>
          <w:shd w:val="clear" w:color="auto" w:fill="FFFFFF"/>
          <w:lang w:val="vi-VN"/>
        </w:rPr>
        <w:t xml:space="preserve"> tránh được tạp âm và tiếng ồn làm cho tiếng đàn trong trẻo</w:t>
      </w:r>
    </w:p>
    <w:p w14:paraId="7A331155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shd w:val="clear" w:color="auto" w:fill="FFFFFF"/>
          <w:lang w:val="vi-VN"/>
        </w:rPr>
        <w:t>C.</w:t>
      </w:r>
      <w:r w:rsidR="00815F0C" w:rsidRPr="00A4390B">
        <w:rPr>
          <w:szCs w:val="28"/>
          <w:shd w:val="clear" w:color="auto" w:fill="FFFFFF"/>
          <w:lang w:val="vi-VN"/>
        </w:rPr>
        <w:t xml:space="preserve"> giữ cho âm có tần số ổn định</w:t>
      </w:r>
    </w:p>
    <w:p w14:paraId="577CEC00" w14:textId="1AC0D1EF" w:rsidR="00815F0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shd w:val="clear" w:color="auto" w:fill="FFFFFF"/>
          <w:lang w:val="vi-VN"/>
        </w:rPr>
      </w:pPr>
      <w:r w:rsidRPr="00A4390B">
        <w:rPr>
          <w:b/>
          <w:color w:val="0000FF"/>
          <w:szCs w:val="28"/>
          <w:shd w:val="clear" w:color="auto" w:fill="FFFFFF"/>
          <w:lang w:val="vi-VN"/>
        </w:rPr>
        <w:t>D.</w:t>
      </w:r>
      <w:r w:rsidR="00815F0C" w:rsidRPr="00A4390B">
        <w:rPr>
          <w:szCs w:val="28"/>
          <w:shd w:val="clear" w:color="auto" w:fill="FFFFFF"/>
          <w:lang w:val="vi-VN"/>
        </w:rPr>
        <w:t xml:space="preserve"> làm tăng độ cao và độ to âm</w:t>
      </w:r>
    </w:p>
    <w:p w14:paraId="6E7690BE" w14:textId="6CDD1CAC" w:rsidR="00A3275C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3</w:t>
      </w:r>
      <w:r w:rsidR="00815F0C" w:rsidRPr="00A4390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3806DC" w14:textId="77777777" w:rsidR="00A4390B" w:rsidRPr="00A4390B" w:rsidRDefault="00815F0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 xml:space="preserve">Hai âm có cùng độ cao, chúng có đặc điểm nào chung </w:t>
      </w:r>
    </w:p>
    <w:p w14:paraId="01B5509A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A.</w:t>
      </w:r>
      <w:r w:rsidR="00815F0C" w:rsidRPr="00A4390B">
        <w:rPr>
          <w:color w:val="FF0000"/>
          <w:szCs w:val="28"/>
          <w:lang w:val="vi-VN"/>
        </w:rPr>
        <w:t xml:space="preserve"> Cùng tần số</w:t>
      </w:r>
    </w:p>
    <w:p w14:paraId="7369396F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B.</w:t>
      </w:r>
      <w:r w:rsidR="00815F0C" w:rsidRPr="00A4390B">
        <w:rPr>
          <w:szCs w:val="28"/>
          <w:lang w:val="vi-VN"/>
        </w:rPr>
        <w:t xml:space="preserve"> Cùng biên độ </w:t>
      </w:r>
    </w:p>
    <w:p w14:paraId="41ABE3A2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C.</w:t>
      </w:r>
      <w:r w:rsidR="00815F0C" w:rsidRPr="00A4390B">
        <w:rPr>
          <w:szCs w:val="28"/>
        </w:rPr>
        <w:t xml:space="preserve"> Cùng truyền trong một môi trường</w:t>
      </w:r>
    </w:p>
    <w:p w14:paraId="71BF6BD0" w14:textId="4FBC1E48" w:rsidR="00815F0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</w:rPr>
      </w:pPr>
      <w:r w:rsidRPr="00A4390B">
        <w:rPr>
          <w:b/>
          <w:color w:val="0000FF"/>
          <w:szCs w:val="28"/>
        </w:rPr>
        <w:t>D.</w:t>
      </w:r>
      <w:r w:rsidR="00815F0C" w:rsidRPr="00A4390B">
        <w:rPr>
          <w:szCs w:val="28"/>
        </w:rPr>
        <w:t xml:space="preserve"> Hai nguồn âm cùng pha dao ñộng </w:t>
      </w:r>
    </w:p>
    <w:p w14:paraId="5797FE7A" w14:textId="00D8C70C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4</w:t>
      </w:r>
    </w:p>
    <w:p w14:paraId="49E543C3" w14:textId="77777777" w:rsidR="00A4390B" w:rsidRPr="00A4390B" w:rsidRDefault="00815F0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 xml:space="preserve">Sóng âm nghe được trong không khí là sóng cơ học dọc có tần số nằm trong khoảng. </w:t>
      </w:r>
    </w:p>
    <w:p w14:paraId="20291EBD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A.</w:t>
      </w:r>
      <w:r w:rsidR="00815F0C" w:rsidRPr="00A4390B">
        <w:rPr>
          <w:color w:val="FF0000"/>
          <w:szCs w:val="28"/>
          <w:lang w:val="vi-VN"/>
        </w:rPr>
        <w:t xml:space="preserve"> 16 (Hz) đến 2.10</w:t>
      </w:r>
      <w:r w:rsidR="00815F0C" w:rsidRPr="00A4390B">
        <w:rPr>
          <w:color w:val="FF0000"/>
          <w:szCs w:val="28"/>
          <w:vertAlign w:val="superscript"/>
          <w:lang w:val="vi-VN"/>
        </w:rPr>
        <w:t>4</w:t>
      </w:r>
      <w:r w:rsidR="00815F0C" w:rsidRPr="00A4390B">
        <w:rPr>
          <w:color w:val="FF0000"/>
          <w:szCs w:val="28"/>
          <w:lang w:val="vi-VN"/>
        </w:rPr>
        <w:t xml:space="preserve"> (Hz)</w:t>
      </w:r>
      <w:r w:rsidRPr="00A4390B">
        <w:rPr>
          <w:b/>
          <w:color w:val="0000FF"/>
          <w:szCs w:val="28"/>
          <w:lang w:val="vi-VN"/>
        </w:rPr>
        <w:tab/>
        <w:t>B.</w:t>
      </w:r>
      <w:r w:rsidR="00815F0C" w:rsidRPr="00A4390B">
        <w:rPr>
          <w:szCs w:val="28"/>
          <w:lang w:val="vi-VN"/>
        </w:rPr>
        <w:t xml:space="preserve"> 16 (Hz) đến 20 ( MHz) </w:t>
      </w:r>
    </w:p>
    <w:p w14:paraId="357D9A37" w14:textId="46B4EA1B" w:rsidR="00815F0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C.</w:t>
      </w:r>
      <w:r w:rsidR="00815F0C" w:rsidRPr="00A4390B">
        <w:rPr>
          <w:szCs w:val="28"/>
          <w:lang w:val="vi-VN"/>
        </w:rPr>
        <w:t xml:space="preserve"> 16 (Hz) đến 200 (KHz)</w:t>
      </w:r>
      <w:r w:rsidRPr="00A4390B">
        <w:rPr>
          <w:b/>
          <w:color w:val="0000FF"/>
          <w:szCs w:val="28"/>
          <w:lang w:val="vi-VN"/>
        </w:rPr>
        <w:tab/>
        <w:t>D.</w:t>
      </w:r>
      <w:r w:rsidR="00815F0C" w:rsidRPr="00A4390B">
        <w:rPr>
          <w:szCs w:val="28"/>
          <w:lang w:val="vi-VN"/>
        </w:rPr>
        <w:t xml:space="preserve"> 16 (Hz) đến 2(KHz) </w:t>
      </w:r>
    </w:p>
    <w:p w14:paraId="08CDA08A" w14:textId="44013C39" w:rsidR="00A4390B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1</w:t>
      </w:r>
    </w:p>
    <w:p w14:paraId="35F4F329" w14:textId="77777777" w:rsidR="00A4390B" w:rsidRPr="00A4390B" w:rsidRDefault="00A3275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Đơn vị của cường độ điện trường là</w:t>
      </w:r>
      <w:r w:rsidR="00A4390B" w:rsidRPr="00A4390B">
        <w:rPr>
          <w:szCs w:val="28"/>
          <w:lang w:val="vi-VN"/>
        </w:rPr>
        <w:t>.</w:t>
      </w:r>
    </w:p>
    <w:p w14:paraId="717F44EF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A.</w:t>
      </w:r>
      <w:r w:rsidR="00A3275C" w:rsidRPr="00A4390B">
        <w:rPr>
          <w:color w:val="FF0000"/>
          <w:szCs w:val="28"/>
          <w:lang w:val="vi-VN"/>
        </w:rPr>
        <w:t xml:space="preserve"> V/m (Vôn trên mét) </w:t>
      </w:r>
      <w:r w:rsidRPr="00A4390B">
        <w:rPr>
          <w:b/>
          <w:color w:val="0000FF"/>
          <w:szCs w:val="28"/>
          <w:lang w:val="vi-VN"/>
        </w:rPr>
        <w:tab/>
        <w:t>B.</w:t>
      </w:r>
      <w:r w:rsidR="00A3275C" w:rsidRPr="00A4390B">
        <w:rPr>
          <w:szCs w:val="28"/>
          <w:lang w:val="vi-VN"/>
        </w:rPr>
        <w:t xml:space="preserve"> N (Niu tơn</w:t>
      </w:r>
      <w:r w:rsidRPr="00A4390B">
        <w:rPr>
          <w:szCs w:val="28"/>
          <w:lang w:val="vi-VN"/>
        </w:rPr>
        <w:t>)</w:t>
      </w:r>
    </w:p>
    <w:p w14:paraId="2D0732FD" w14:textId="0849F29E" w:rsidR="00A3275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</w:rPr>
      </w:pPr>
      <w:r w:rsidRPr="00A4390B">
        <w:rPr>
          <w:b/>
          <w:color w:val="0000FF"/>
          <w:szCs w:val="28"/>
        </w:rPr>
        <w:t>C.</w:t>
      </w:r>
      <w:r w:rsidR="00A3275C" w:rsidRPr="00A4390B">
        <w:rPr>
          <w:szCs w:val="28"/>
        </w:rPr>
        <w:t xml:space="preserve"> C (Cu lông)</w:t>
      </w:r>
      <w:r w:rsidRPr="00A4390B">
        <w:rPr>
          <w:b/>
          <w:color w:val="0000FF"/>
          <w:szCs w:val="28"/>
        </w:rPr>
        <w:tab/>
        <w:t>D.</w:t>
      </w:r>
      <w:r w:rsidR="00A3275C" w:rsidRPr="00A4390B">
        <w:rPr>
          <w:szCs w:val="28"/>
        </w:rPr>
        <w:t xml:space="preserve"> T (Tes la)</w:t>
      </w:r>
    </w:p>
    <w:p w14:paraId="02EC92F8" w14:textId="28C93B47" w:rsidR="00A4390B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2</w:t>
      </w:r>
    </w:p>
    <w:p w14:paraId="49892579" w14:textId="77777777" w:rsidR="00A4390B" w:rsidRPr="00A4390B" w:rsidRDefault="00A3275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Để đo cường độ dòng điện ta dùng thiết bị</w:t>
      </w:r>
    </w:p>
    <w:p w14:paraId="27F44C6F" w14:textId="2AAAFDD0" w:rsidR="00A3275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A.</w:t>
      </w:r>
      <w:r w:rsidR="00A3275C" w:rsidRPr="00A4390B">
        <w:rPr>
          <w:color w:val="FF0000"/>
          <w:szCs w:val="28"/>
          <w:lang w:val="vi-VN"/>
        </w:rPr>
        <w:t xml:space="preserve"> Ampe kế</w:t>
      </w:r>
      <w:r w:rsidRPr="00A4390B">
        <w:rPr>
          <w:b/>
          <w:color w:val="0000FF"/>
          <w:szCs w:val="28"/>
          <w:lang w:val="vi-VN"/>
        </w:rPr>
        <w:tab/>
        <w:t>B.</w:t>
      </w:r>
      <w:r w:rsidR="00A3275C" w:rsidRPr="00A4390B">
        <w:rPr>
          <w:szCs w:val="28"/>
          <w:lang w:val="vi-VN"/>
        </w:rPr>
        <w:t xml:space="preserve"> Vôn kế</w:t>
      </w:r>
      <w:r w:rsidRPr="00A4390B">
        <w:rPr>
          <w:b/>
          <w:color w:val="0000FF"/>
          <w:szCs w:val="28"/>
          <w:lang w:val="vi-VN"/>
        </w:rPr>
        <w:tab/>
        <w:t>C.</w:t>
      </w:r>
      <w:r w:rsidR="00A3275C" w:rsidRPr="00A4390B">
        <w:rPr>
          <w:szCs w:val="28"/>
          <w:lang w:val="vi-VN"/>
        </w:rPr>
        <w:t xml:space="preserve"> Lực kế</w:t>
      </w:r>
      <w:r w:rsidRPr="00A4390B">
        <w:rPr>
          <w:b/>
          <w:color w:val="0000FF"/>
          <w:szCs w:val="28"/>
          <w:lang w:val="vi-VN"/>
        </w:rPr>
        <w:tab/>
        <w:t>D.</w:t>
      </w:r>
      <w:r w:rsidR="00A3275C" w:rsidRPr="00A4390B">
        <w:rPr>
          <w:szCs w:val="28"/>
          <w:lang w:val="vi-VN"/>
        </w:rPr>
        <w:t xml:space="preserve"> Cân</w:t>
      </w:r>
    </w:p>
    <w:p w14:paraId="62250A86" w14:textId="2B0A275D" w:rsidR="00A3275C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3</w:t>
      </w:r>
      <w:r w:rsidR="00A3275C" w:rsidRPr="00A4390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96F0355" w14:textId="77777777" w:rsidR="00A4390B" w:rsidRPr="00A4390B" w:rsidRDefault="00A3275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Để đo hiệu điện thế ta dùng thiết bị</w:t>
      </w:r>
    </w:p>
    <w:p w14:paraId="3B123FC0" w14:textId="222149DA" w:rsidR="00A3275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A.</w:t>
      </w:r>
      <w:r w:rsidR="00A3275C" w:rsidRPr="00A4390B">
        <w:rPr>
          <w:szCs w:val="28"/>
          <w:lang w:val="vi-VN"/>
        </w:rPr>
        <w:t xml:space="preserve"> Ampe kế</w:t>
      </w:r>
      <w:r w:rsidRPr="00A4390B">
        <w:rPr>
          <w:b/>
          <w:color w:val="0000FF"/>
          <w:szCs w:val="28"/>
          <w:lang w:val="vi-VN"/>
        </w:rPr>
        <w:tab/>
      </w:r>
      <w:r w:rsidRPr="00A4390B">
        <w:rPr>
          <w:b/>
          <w:color w:val="0000FF"/>
          <w:szCs w:val="28"/>
          <w:u w:val="single"/>
          <w:lang w:val="vi-VN"/>
        </w:rPr>
        <w:t>B.</w:t>
      </w:r>
      <w:r w:rsidR="00A3275C" w:rsidRPr="00A4390B">
        <w:rPr>
          <w:color w:val="FF0000"/>
          <w:szCs w:val="28"/>
          <w:lang w:val="vi-VN"/>
        </w:rPr>
        <w:t xml:space="preserve"> Vôn kế</w:t>
      </w:r>
      <w:r w:rsidRPr="00A4390B">
        <w:rPr>
          <w:b/>
          <w:color w:val="0000FF"/>
          <w:szCs w:val="28"/>
          <w:lang w:val="vi-VN"/>
        </w:rPr>
        <w:tab/>
        <w:t>C.</w:t>
      </w:r>
      <w:r w:rsidR="00A3275C" w:rsidRPr="00A4390B">
        <w:rPr>
          <w:szCs w:val="28"/>
          <w:lang w:val="vi-VN"/>
        </w:rPr>
        <w:t xml:space="preserve"> Lực kế</w:t>
      </w:r>
      <w:r w:rsidRPr="00A4390B">
        <w:rPr>
          <w:b/>
          <w:color w:val="0000FF"/>
          <w:szCs w:val="28"/>
          <w:lang w:val="vi-VN"/>
        </w:rPr>
        <w:tab/>
        <w:t>D.</w:t>
      </w:r>
      <w:r w:rsidR="00A3275C" w:rsidRPr="00A4390B">
        <w:rPr>
          <w:szCs w:val="28"/>
          <w:lang w:val="vi-VN"/>
        </w:rPr>
        <w:t xml:space="preserve"> Cân</w:t>
      </w:r>
    </w:p>
    <w:p w14:paraId="46247F84" w14:textId="631104DA" w:rsidR="00A3275C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4</w:t>
      </w:r>
      <w:r w:rsidR="00A3275C" w:rsidRPr="00A4390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B3B5F5E" w14:textId="77777777" w:rsidR="00A4390B" w:rsidRPr="00A4390B" w:rsidRDefault="00A3275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Đơn vị của Cảm ứng từ là</w:t>
      </w:r>
      <w:r w:rsidR="00A4390B" w:rsidRPr="00A4390B">
        <w:rPr>
          <w:szCs w:val="28"/>
          <w:lang w:val="vi-VN"/>
        </w:rPr>
        <w:t>.</w:t>
      </w:r>
    </w:p>
    <w:p w14:paraId="154A9AEB" w14:textId="035DA774" w:rsidR="00985EFA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FFC000"/>
          <w:szCs w:val="28"/>
        </w:rPr>
      </w:pPr>
      <w:r w:rsidRPr="00A4390B">
        <w:rPr>
          <w:b/>
          <w:color w:val="0000FF"/>
          <w:szCs w:val="28"/>
        </w:rPr>
        <w:t>A.</w:t>
      </w:r>
      <w:r w:rsidR="00A3275C" w:rsidRPr="00A4390B">
        <w:rPr>
          <w:szCs w:val="28"/>
        </w:rPr>
        <w:t xml:space="preserve"> V/m (Vôn trên mét) </w:t>
      </w:r>
      <w:r w:rsidRPr="00A4390B">
        <w:rPr>
          <w:b/>
          <w:color w:val="0000FF"/>
          <w:szCs w:val="28"/>
        </w:rPr>
        <w:tab/>
        <w:t>B.</w:t>
      </w:r>
      <w:r w:rsidR="00A3275C" w:rsidRPr="00A4390B">
        <w:rPr>
          <w:szCs w:val="28"/>
        </w:rPr>
        <w:t xml:space="preserve"> N (Niu tơn</w:t>
      </w:r>
      <w:r w:rsidRPr="00A4390B">
        <w:rPr>
          <w:szCs w:val="28"/>
        </w:rPr>
        <w:t>)</w:t>
      </w:r>
      <w:r w:rsidRPr="00A4390B">
        <w:rPr>
          <w:b/>
          <w:color w:val="0000FF"/>
          <w:szCs w:val="28"/>
        </w:rPr>
        <w:tab/>
        <w:t>C.</w:t>
      </w:r>
      <w:r w:rsidR="00A3275C" w:rsidRPr="00A4390B">
        <w:rPr>
          <w:szCs w:val="28"/>
        </w:rPr>
        <w:t xml:space="preserve"> C (Cu lông)</w:t>
      </w:r>
      <w:r w:rsidRPr="00A4390B">
        <w:rPr>
          <w:b/>
          <w:color w:val="0000FF"/>
          <w:szCs w:val="28"/>
        </w:rPr>
        <w:tab/>
      </w:r>
      <w:r w:rsidRPr="00A4390B">
        <w:rPr>
          <w:b/>
          <w:color w:val="0000FF"/>
          <w:szCs w:val="28"/>
          <w:u w:val="single"/>
        </w:rPr>
        <w:t>D.</w:t>
      </w:r>
      <w:r w:rsidR="00A3275C" w:rsidRPr="00A4390B">
        <w:rPr>
          <w:b/>
          <w:color w:val="FF0000"/>
          <w:szCs w:val="28"/>
        </w:rPr>
        <w:t xml:space="preserve"> T (Tes la)</w:t>
      </w:r>
    </w:p>
    <w:p w14:paraId="6A25E83C" w14:textId="49C4C02E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1</w:t>
      </w:r>
    </w:p>
    <w:p w14:paraId="232CA2D3" w14:textId="77777777" w:rsidR="00A4390B" w:rsidRPr="00A4390B" w:rsidRDefault="00A3275C" w:rsidP="00A4390B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A4390B">
        <w:rPr>
          <w:rFonts w:ascii="Times New Roman" w:hAnsi="Times New Roman" w:cs="Times New Roman"/>
          <w:sz w:val="24"/>
          <w:szCs w:val="28"/>
        </w:rPr>
        <w:lastRenderedPageBreak/>
        <w:t xml:space="preserve">Trong thí nghiệm Y-âng về giao thoa ánh sáng, hai khe hẹp cách nhau một khoảng </w:t>
      </w:r>
      <w:r w:rsidRPr="00A4390B">
        <w:rPr>
          <w:rFonts w:ascii="Times New Roman" w:hAnsi="Times New Roman" w:cs="Times New Roman"/>
          <w:position w:val="-6"/>
          <w:sz w:val="24"/>
          <w:szCs w:val="28"/>
        </w:rPr>
        <w:object w:dxaOrig="200" w:dyaOrig="220" w14:anchorId="0F556CCA">
          <v:shape id="_x0000_i1026" type="#_x0000_t75" style="width:10pt;height:11.25pt" o:ole="">
            <v:imagedata r:id="rId7" o:title=""/>
          </v:shape>
          <o:OLEObject Type="Embed" ProgID="Equation.DSMT4" ShapeID="_x0000_i1026" DrawAspect="Content" ObjectID="_1713525026" r:id="rId8"/>
        </w:object>
      </w:r>
      <w:r w:rsidRPr="00A4390B">
        <w:rPr>
          <w:rFonts w:ascii="Times New Roman" w:hAnsi="Times New Roman" w:cs="Times New Roman"/>
          <w:sz w:val="24"/>
          <w:szCs w:val="28"/>
        </w:rPr>
        <w:t xml:space="preserve"> và cách màn quan sát một khoảng </w:t>
      </w:r>
      <w:r w:rsidRPr="00A4390B">
        <w:rPr>
          <w:rFonts w:ascii="Times New Roman" w:hAnsi="Times New Roman" w:cs="Times New Roman"/>
          <w:position w:val="-4"/>
          <w:sz w:val="24"/>
          <w:szCs w:val="28"/>
        </w:rPr>
        <w:object w:dxaOrig="260" w:dyaOrig="260" w14:anchorId="5B3B49C3">
          <v:shape id="_x0000_i1027" type="#_x0000_t75" style="width:12.5pt;height:12.5pt" o:ole="">
            <v:imagedata r:id="rId9" o:title=""/>
          </v:shape>
          <o:OLEObject Type="Embed" ProgID="Equation.DSMT4" ShapeID="_x0000_i1027" DrawAspect="Content" ObjectID="_1713525027" r:id="rId10"/>
        </w:object>
      </w:r>
      <w:r w:rsidRPr="00A4390B">
        <w:rPr>
          <w:rFonts w:ascii="Times New Roman" w:hAnsi="Times New Roman" w:cs="Times New Roman"/>
          <w:sz w:val="24"/>
          <w:szCs w:val="28"/>
        </w:rPr>
        <w:t xml:space="preserve">. Chiếu sáng các khe bằng ánh sáng đơn sắc có bước sóng </w:t>
      </w:r>
      <w:r w:rsidRPr="00A4390B">
        <w:rPr>
          <w:rFonts w:ascii="Times New Roman" w:hAnsi="Times New Roman" w:cs="Times New Roman"/>
          <w:position w:val="-6"/>
          <w:sz w:val="24"/>
          <w:szCs w:val="28"/>
        </w:rPr>
        <w:object w:dxaOrig="220" w:dyaOrig="279" w14:anchorId="0C89A984">
          <v:shape id="_x0000_i1028" type="#_x0000_t75" style="width:11.25pt;height:13.75pt" o:ole="">
            <v:imagedata r:id="rId11" o:title=""/>
          </v:shape>
          <o:OLEObject Type="Embed" ProgID="Equation.DSMT4" ShapeID="_x0000_i1028" DrawAspect="Content" ObjectID="_1713525028" r:id="rId12"/>
        </w:object>
      </w:r>
      <w:r w:rsidRPr="00A4390B">
        <w:rPr>
          <w:rFonts w:ascii="Times New Roman" w:hAnsi="Times New Roman" w:cs="Times New Roman"/>
          <w:sz w:val="24"/>
          <w:szCs w:val="28"/>
        </w:rPr>
        <w:t>. Trên màn, khoảng cách từ vị trí có vân tối đến vân trung tâm là</w:t>
      </w:r>
    </w:p>
    <w:p w14:paraId="5952218D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A.</w:t>
      </w:r>
      <w:r w:rsidR="00A3275C" w:rsidRPr="00A4390B">
        <w:rPr>
          <w:color w:val="000000" w:themeColor="text1"/>
          <w:szCs w:val="28"/>
        </w:rPr>
        <w:t xml:space="preserve"> </w:t>
      </w:r>
      <w:r w:rsidR="00A3275C" w:rsidRPr="00A4390B">
        <w:rPr>
          <w:color w:val="000000" w:themeColor="text1"/>
          <w:position w:val="-24"/>
          <w:szCs w:val="28"/>
        </w:rPr>
        <w:object w:dxaOrig="960" w:dyaOrig="620" w14:anchorId="1838E11B">
          <v:shape id="_x0000_i1029" type="#_x0000_t75" style="width:48.85pt;height:30.7pt" o:ole="">
            <v:imagedata r:id="rId13" o:title=""/>
          </v:shape>
          <o:OLEObject Type="Embed" ProgID="Equation.DSMT4" ShapeID="_x0000_i1029" DrawAspect="Content" ObjectID="_1713525029" r:id="rId14"/>
        </w:object>
      </w:r>
      <w:r w:rsidR="00A3275C" w:rsidRPr="00A4390B">
        <w:rPr>
          <w:color w:val="000000" w:themeColor="text1"/>
          <w:szCs w:val="28"/>
        </w:rPr>
        <w:t xml:space="preserve"> với </w:t>
      </w:r>
      <w:r w:rsidR="00A3275C" w:rsidRPr="00A4390B">
        <w:rPr>
          <w:color w:val="000000" w:themeColor="text1"/>
          <w:position w:val="-10"/>
          <w:szCs w:val="28"/>
        </w:rPr>
        <w:object w:dxaOrig="1219" w:dyaOrig="320" w14:anchorId="59208C78">
          <v:shape id="_x0000_i1030" type="#_x0000_t75" style="width:60.75pt;height:15.65pt" o:ole="">
            <v:imagedata r:id="rId15" o:title=""/>
          </v:shape>
          <o:OLEObject Type="Embed" ProgID="Equation.DSMT4" ShapeID="_x0000_i1030" DrawAspect="Content" ObjectID="_1713525030" r:id="rId16"/>
        </w:object>
      </w:r>
      <w:r w:rsidRPr="00A4390B">
        <w:rPr>
          <w:b/>
          <w:color w:val="0000FF"/>
          <w:szCs w:val="28"/>
        </w:rPr>
        <w:tab/>
        <w:t>B.</w:t>
      </w:r>
      <w:r w:rsidR="00A3275C" w:rsidRPr="00A4390B">
        <w:rPr>
          <w:szCs w:val="28"/>
        </w:rPr>
        <w:t xml:space="preserve"> </w:t>
      </w:r>
      <w:r w:rsidR="00A3275C" w:rsidRPr="00A4390B">
        <w:rPr>
          <w:position w:val="-28"/>
          <w:szCs w:val="28"/>
        </w:rPr>
        <w:object w:dxaOrig="1520" w:dyaOrig="680" w14:anchorId="50B9B242">
          <v:shape id="_x0000_i1031" type="#_x0000_t75" style="width:76.4pt;height:33.8pt" o:ole="">
            <v:imagedata r:id="rId17" o:title=""/>
          </v:shape>
          <o:OLEObject Type="Embed" ProgID="Equation.DSMT4" ShapeID="_x0000_i1031" DrawAspect="Content" ObjectID="_1713525031" r:id="rId18"/>
        </w:object>
      </w:r>
      <w:r w:rsidR="00A3275C" w:rsidRPr="00A4390B">
        <w:rPr>
          <w:szCs w:val="28"/>
        </w:rPr>
        <w:t xml:space="preserve"> với </w:t>
      </w:r>
      <w:r w:rsidR="00A3275C" w:rsidRPr="00A4390B">
        <w:rPr>
          <w:position w:val="-10"/>
          <w:szCs w:val="28"/>
        </w:rPr>
        <w:object w:dxaOrig="1219" w:dyaOrig="320" w14:anchorId="7EF85F92">
          <v:shape id="_x0000_i1032" type="#_x0000_t75" style="width:60.75pt;height:15.65pt" o:ole="">
            <v:imagedata r:id="rId19" o:title=""/>
          </v:shape>
          <o:OLEObject Type="Embed" ProgID="Equation.DSMT4" ShapeID="_x0000_i1032" DrawAspect="Content" ObjectID="_1713525032" r:id="rId20"/>
        </w:object>
      </w:r>
    </w:p>
    <w:p w14:paraId="44D5C0F1" w14:textId="40EC7653" w:rsidR="00A3275C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szCs w:val="28"/>
        </w:rPr>
      </w:pPr>
      <w:r w:rsidRPr="00A4390B">
        <w:rPr>
          <w:b/>
          <w:color w:val="0000FF"/>
          <w:szCs w:val="28"/>
        </w:rPr>
        <w:t>C.</w:t>
      </w:r>
      <w:r w:rsidR="00A3275C" w:rsidRPr="00A4390B">
        <w:rPr>
          <w:szCs w:val="28"/>
        </w:rPr>
        <w:t xml:space="preserve"> </w:t>
      </w:r>
      <w:r w:rsidR="00A3275C" w:rsidRPr="00A4390B">
        <w:rPr>
          <w:position w:val="-24"/>
          <w:szCs w:val="28"/>
        </w:rPr>
        <w:object w:dxaOrig="900" w:dyaOrig="620" w14:anchorId="19775CD3">
          <v:shape id="_x0000_i1033" type="#_x0000_t75" style="width:45.1pt;height:30.7pt" o:ole="">
            <v:imagedata r:id="rId21" o:title=""/>
          </v:shape>
          <o:OLEObject Type="Embed" ProgID="Equation.DSMT4" ShapeID="_x0000_i1033" DrawAspect="Content" ObjectID="_1713525033" r:id="rId22"/>
        </w:object>
      </w:r>
      <w:r w:rsidR="00A3275C" w:rsidRPr="00A4390B">
        <w:rPr>
          <w:szCs w:val="28"/>
        </w:rPr>
        <w:t xml:space="preserve"> với </w:t>
      </w:r>
      <w:r w:rsidR="00A3275C" w:rsidRPr="00A4390B">
        <w:rPr>
          <w:position w:val="-10"/>
          <w:szCs w:val="28"/>
        </w:rPr>
        <w:object w:dxaOrig="1219" w:dyaOrig="320" w14:anchorId="1330DD00">
          <v:shape id="_x0000_i1034" type="#_x0000_t75" style="width:60.75pt;height:15.65pt" o:ole="">
            <v:imagedata r:id="rId23" o:title=""/>
          </v:shape>
          <o:OLEObject Type="Embed" ProgID="Equation.DSMT4" ShapeID="_x0000_i1034" DrawAspect="Content" ObjectID="_1713525034" r:id="rId24"/>
        </w:object>
      </w:r>
      <w:r w:rsidRPr="00A4390B">
        <w:rPr>
          <w:b/>
          <w:color w:val="0000FF"/>
          <w:szCs w:val="28"/>
        </w:rPr>
        <w:tab/>
      </w:r>
      <w:r w:rsidRPr="00A4390B">
        <w:rPr>
          <w:b/>
          <w:color w:val="0000FF"/>
          <w:szCs w:val="28"/>
          <w:u w:val="single"/>
        </w:rPr>
        <w:t>D.</w:t>
      </w:r>
      <w:r w:rsidR="00A3275C" w:rsidRPr="00A4390B">
        <w:rPr>
          <w:color w:val="FF0000"/>
          <w:szCs w:val="28"/>
          <w:highlight w:val="yellow"/>
        </w:rPr>
        <w:t xml:space="preserve"> </w:t>
      </w:r>
      <w:r w:rsidR="00A3275C" w:rsidRPr="00A4390B">
        <w:rPr>
          <w:color w:val="FF0000"/>
          <w:position w:val="-28"/>
          <w:szCs w:val="28"/>
          <w:highlight w:val="yellow"/>
        </w:rPr>
        <w:object w:dxaOrig="1579" w:dyaOrig="680" w14:anchorId="549B1460">
          <v:shape id="_x0000_i1035" type="#_x0000_t75" style="width:78.9pt;height:33.8pt" o:ole="">
            <v:imagedata r:id="rId25" o:title=""/>
          </v:shape>
          <o:OLEObject Type="Embed" ProgID="Equation.DSMT4" ShapeID="_x0000_i1035" DrawAspect="Content" ObjectID="_1713525035" r:id="rId26"/>
        </w:object>
      </w:r>
      <w:r w:rsidR="00A3275C" w:rsidRPr="00A4390B">
        <w:rPr>
          <w:color w:val="FF0000"/>
          <w:szCs w:val="28"/>
          <w:highlight w:val="yellow"/>
        </w:rPr>
        <w:t xml:space="preserve"> với </w:t>
      </w:r>
      <w:r w:rsidR="00A3275C" w:rsidRPr="00A4390B">
        <w:rPr>
          <w:color w:val="FF0000"/>
          <w:position w:val="-10"/>
          <w:szCs w:val="28"/>
          <w:highlight w:val="yellow"/>
        </w:rPr>
        <w:object w:dxaOrig="1219" w:dyaOrig="320" w14:anchorId="5C699CBC">
          <v:shape id="_x0000_i1036" type="#_x0000_t75" style="width:60.75pt;height:15.65pt" o:ole="">
            <v:imagedata r:id="rId27" o:title=""/>
          </v:shape>
          <o:OLEObject Type="Embed" ProgID="Equation.DSMT4" ShapeID="_x0000_i1036" DrawAspect="Content" ObjectID="_1713525036" r:id="rId28"/>
        </w:object>
      </w:r>
    </w:p>
    <w:p w14:paraId="5757AD20" w14:textId="3E664ED6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2</w:t>
      </w:r>
    </w:p>
    <w:p w14:paraId="59997AB7" w14:textId="0E9D359E" w:rsidR="00A3275C" w:rsidRPr="00A4390B" w:rsidRDefault="00A3275C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lang w:val="vi-VN"/>
        </w:rPr>
      </w:pPr>
      <w:r w:rsidRPr="00A4390B">
        <w:rPr>
          <w:szCs w:val="28"/>
          <w:lang w:val="vi-VN"/>
        </w:rPr>
        <w:t>Hiện tượng giao thoa sóng ánh sáng chỉ quan sát ñược khi hai nguồn ánh sáng là hai nguồn</w:t>
      </w:r>
      <w:r w:rsidR="00A4390B" w:rsidRPr="00A4390B">
        <w:rPr>
          <w:szCs w:val="28"/>
          <w:lang w:val="vi-VN"/>
        </w:rPr>
        <w:t>.#A.</w:t>
      </w:r>
      <w:r w:rsidRPr="00A4390B">
        <w:rPr>
          <w:szCs w:val="28"/>
          <w:lang w:val="vi-VN"/>
        </w:rPr>
        <w:t xml:space="preserve"> Đơn sắc</w:t>
      </w:r>
      <w:r w:rsidR="00A4390B" w:rsidRPr="00A4390B">
        <w:rPr>
          <w:b/>
          <w:color w:val="0000FF"/>
          <w:szCs w:val="28"/>
          <w:lang w:val="vi-VN"/>
        </w:rPr>
        <w:tab/>
        <w:t>B.</w:t>
      </w:r>
      <w:r w:rsidRPr="00A4390B">
        <w:rPr>
          <w:szCs w:val="28"/>
          <w:lang w:val="vi-VN"/>
        </w:rPr>
        <w:t xml:space="preserve"> Cùng màu sắc</w:t>
      </w:r>
      <w:r w:rsidR="00A4390B" w:rsidRPr="00A4390B">
        <w:rPr>
          <w:b/>
          <w:color w:val="0000FF"/>
          <w:szCs w:val="28"/>
          <w:lang w:val="vi-VN"/>
        </w:rPr>
        <w:tab/>
      </w:r>
      <w:r w:rsidR="00A4390B" w:rsidRPr="00A4390B">
        <w:rPr>
          <w:b/>
          <w:color w:val="0000FF"/>
          <w:szCs w:val="28"/>
          <w:u w:val="single"/>
          <w:lang w:val="vi-VN"/>
        </w:rPr>
        <w:t>C.</w:t>
      </w:r>
      <w:r w:rsidRPr="00A4390B">
        <w:rPr>
          <w:b/>
          <w:color w:val="FF0000"/>
          <w:szCs w:val="28"/>
          <w:lang w:val="vi-VN"/>
        </w:rPr>
        <w:t xml:space="preserve"> Kết hợp</w:t>
      </w:r>
      <w:r w:rsidR="00A4390B" w:rsidRPr="00A4390B">
        <w:rPr>
          <w:b/>
          <w:color w:val="0000FF"/>
          <w:szCs w:val="28"/>
          <w:lang w:val="vi-VN"/>
        </w:rPr>
        <w:tab/>
        <w:t>D.</w:t>
      </w:r>
      <w:r w:rsidRPr="00A4390B">
        <w:rPr>
          <w:szCs w:val="28"/>
          <w:lang w:val="vi-VN"/>
        </w:rPr>
        <w:t xml:space="preserve"> Cùng cường ñộ sáng</w:t>
      </w:r>
    </w:p>
    <w:p w14:paraId="7005B35E" w14:textId="75426B63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3</w:t>
      </w:r>
    </w:p>
    <w:p w14:paraId="3B33AB89" w14:textId="77777777" w:rsidR="00A4390B" w:rsidRPr="00A4390B" w:rsidRDefault="00A118D2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 xml:space="preserve">Trong các thí nghiệm sau ñây, thí nghiệm nào có thể sử dụng </w:t>
      </w:r>
      <w:r w:rsidR="00A4390B" w:rsidRPr="00A4390B">
        <w:rPr>
          <w:szCs w:val="28"/>
          <w:lang w:val="vi-VN"/>
        </w:rPr>
        <w:t>đ</w:t>
      </w:r>
      <w:r w:rsidRPr="00A4390B">
        <w:rPr>
          <w:szCs w:val="28"/>
          <w:lang w:val="vi-VN"/>
        </w:rPr>
        <w:t xml:space="preserve">ể thực hiện việc </w:t>
      </w:r>
      <w:r w:rsidR="00A4390B" w:rsidRPr="00A4390B">
        <w:rPr>
          <w:szCs w:val="28"/>
          <w:lang w:val="vi-VN"/>
        </w:rPr>
        <w:t>đ</w:t>
      </w:r>
      <w:r w:rsidRPr="00A4390B">
        <w:rPr>
          <w:szCs w:val="28"/>
          <w:lang w:val="vi-VN"/>
        </w:rPr>
        <w:t xml:space="preserve">o bước sóng ánh sáng </w:t>
      </w:r>
    </w:p>
    <w:p w14:paraId="30C55840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A.</w:t>
      </w:r>
      <w:r w:rsidR="00A118D2" w:rsidRPr="00A4390B">
        <w:rPr>
          <w:b/>
          <w:color w:val="FF0000"/>
          <w:szCs w:val="28"/>
          <w:lang w:val="vi-VN"/>
        </w:rPr>
        <w:t xml:space="preserve"> Thí nghiệm giao thoa với khe Y-âng. </w:t>
      </w:r>
    </w:p>
    <w:p w14:paraId="0BD30B26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B.</w:t>
      </w:r>
      <w:r w:rsidR="00A118D2" w:rsidRPr="00A4390B">
        <w:rPr>
          <w:szCs w:val="28"/>
          <w:lang w:val="vi-VN"/>
        </w:rPr>
        <w:t xml:space="preserve"> Thí nghiệm về tán sắc ánh sáng. </w:t>
      </w:r>
    </w:p>
    <w:p w14:paraId="370BCCE0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C.</w:t>
      </w:r>
      <w:r w:rsidR="00A118D2" w:rsidRPr="00A4390B">
        <w:rPr>
          <w:szCs w:val="28"/>
          <w:lang w:val="vi-VN"/>
        </w:rPr>
        <w:t xml:space="preserve"> Thí nghiệm tán sắc ánh sáng của Niu-tơn. </w:t>
      </w:r>
    </w:p>
    <w:p w14:paraId="23A2DA6C" w14:textId="7F546A6D" w:rsidR="00A118D2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D.</w:t>
      </w:r>
      <w:r w:rsidR="00A118D2" w:rsidRPr="00A4390B">
        <w:rPr>
          <w:szCs w:val="28"/>
          <w:lang w:val="vi-VN"/>
        </w:rPr>
        <w:t xml:space="preserve"> Thí nghiệm tổng hợp ánh sáng trắng. </w:t>
      </w:r>
    </w:p>
    <w:p w14:paraId="39A23754" w14:textId="4E37763C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4</w:t>
      </w:r>
    </w:p>
    <w:p w14:paraId="155FA9FB" w14:textId="77777777" w:rsidR="00A4390B" w:rsidRPr="00A4390B" w:rsidRDefault="00A118D2" w:rsidP="00A4390B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A4390B">
        <w:rPr>
          <w:rFonts w:ascii="Times New Roman" w:hAnsi="Times New Roman" w:cs="Times New Roman"/>
          <w:sz w:val="24"/>
          <w:szCs w:val="28"/>
        </w:rPr>
        <w:t xml:space="preserve">Trong thí nghiệm Y-âng về giao thoa ánh sáng, hai khe hẹp cách nhau một khoảng </w:t>
      </w:r>
      <w:r w:rsidRPr="00A4390B">
        <w:rPr>
          <w:rFonts w:ascii="Times New Roman" w:hAnsi="Times New Roman" w:cs="Times New Roman"/>
          <w:position w:val="-6"/>
          <w:sz w:val="24"/>
          <w:szCs w:val="28"/>
        </w:rPr>
        <w:object w:dxaOrig="200" w:dyaOrig="220" w14:anchorId="5AAECDC8">
          <v:shape id="_x0000_i1037" type="#_x0000_t75" style="width:10pt;height:11.25pt" o:ole="">
            <v:imagedata r:id="rId7" o:title=""/>
          </v:shape>
          <o:OLEObject Type="Embed" ProgID="Equation.DSMT4" ShapeID="_x0000_i1037" DrawAspect="Content" ObjectID="_1713525037" r:id="rId29"/>
        </w:object>
      </w:r>
      <w:r w:rsidRPr="00A4390B">
        <w:rPr>
          <w:rFonts w:ascii="Times New Roman" w:hAnsi="Times New Roman" w:cs="Times New Roman"/>
          <w:sz w:val="24"/>
          <w:szCs w:val="28"/>
        </w:rPr>
        <w:t xml:space="preserve"> và cách màn quan sát một khoảng </w:t>
      </w:r>
      <w:r w:rsidRPr="00A4390B">
        <w:rPr>
          <w:rFonts w:ascii="Times New Roman" w:hAnsi="Times New Roman" w:cs="Times New Roman"/>
          <w:position w:val="-4"/>
          <w:sz w:val="24"/>
          <w:szCs w:val="28"/>
        </w:rPr>
        <w:object w:dxaOrig="260" w:dyaOrig="260" w14:anchorId="7F196AA9">
          <v:shape id="_x0000_i1038" type="#_x0000_t75" style="width:12.5pt;height:12.5pt" o:ole="">
            <v:imagedata r:id="rId9" o:title=""/>
          </v:shape>
          <o:OLEObject Type="Embed" ProgID="Equation.DSMT4" ShapeID="_x0000_i1038" DrawAspect="Content" ObjectID="_1713525038" r:id="rId30"/>
        </w:object>
      </w:r>
      <w:r w:rsidRPr="00A4390B">
        <w:rPr>
          <w:rFonts w:ascii="Times New Roman" w:hAnsi="Times New Roman" w:cs="Times New Roman"/>
          <w:sz w:val="24"/>
          <w:szCs w:val="28"/>
        </w:rPr>
        <w:t xml:space="preserve">. Chiếu sáng các khe bằng ánh sáng đơn sắc có bước sóng </w:t>
      </w:r>
      <w:r w:rsidRPr="00A4390B">
        <w:rPr>
          <w:rFonts w:ascii="Times New Roman" w:hAnsi="Times New Roman" w:cs="Times New Roman"/>
          <w:position w:val="-6"/>
          <w:sz w:val="24"/>
          <w:szCs w:val="28"/>
        </w:rPr>
        <w:object w:dxaOrig="220" w:dyaOrig="279" w14:anchorId="0D1DE303">
          <v:shape id="_x0000_i1039" type="#_x0000_t75" style="width:11.25pt;height:13.75pt" o:ole="">
            <v:imagedata r:id="rId11" o:title=""/>
          </v:shape>
          <o:OLEObject Type="Embed" ProgID="Equation.DSMT4" ShapeID="_x0000_i1039" DrawAspect="Content" ObjectID="_1713525039" r:id="rId31"/>
        </w:object>
      </w:r>
      <w:r w:rsidRPr="00A4390B">
        <w:rPr>
          <w:rFonts w:ascii="Times New Roman" w:hAnsi="Times New Roman" w:cs="Times New Roman"/>
          <w:sz w:val="24"/>
          <w:szCs w:val="28"/>
        </w:rPr>
        <w:t>. Khoảng vân i được xác định theo công thức</w:t>
      </w:r>
      <w:r w:rsidR="00A4390B" w:rsidRPr="00A4390B">
        <w:rPr>
          <w:rFonts w:ascii="Times New Roman" w:hAnsi="Times New Roman" w:cs="Times New Roman"/>
          <w:sz w:val="24"/>
          <w:szCs w:val="28"/>
        </w:rPr>
        <w:t>.</w:t>
      </w:r>
    </w:p>
    <w:p w14:paraId="443E4742" w14:textId="40F56C05" w:rsidR="00A118D2" w:rsidRPr="00A4390B" w:rsidRDefault="00A4390B" w:rsidP="00A4390B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A4390B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A.</w:t>
      </w:r>
      <w:r w:rsidR="00A118D2" w:rsidRPr="00A4390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A118D2" w:rsidRPr="00A4390B">
        <w:rPr>
          <w:rFonts w:ascii="Times New Roman" w:hAnsi="Times New Roman" w:cs="Times New Roman"/>
          <w:b/>
          <w:color w:val="FF0000"/>
          <w:position w:val="-24"/>
          <w:sz w:val="24"/>
          <w:szCs w:val="28"/>
          <w:lang w:val="en-US"/>
        </w:rPr>
        <w:object w:dxaOrig="460" w:dyaOrig="620" w14:anchorId="4E9AA941">
          <v:shape id="_x0000_i1040" type="#_x0000_t75" style="width:22.55pt;height:31.3pt" o:ole="">
            <v:imagedata r:id="rId32" o:title=""/>
          </v:shape>
          <o:OLEObject Type="Embed" ProgID="Equation.DSMT4" ShapeID="_x0000_i1040" DrawAspect="Content" ObjectID="_1713525040" r:id="rId33"/>
        </w:object>
      </w:r>
      <w:r w:rsidRPr="00A4390B">
        <w:rPr>
          <w:rFonts w:ascii="Times New Roman" w:hAnsi="Times New Roman" w:cs="Times New Roman"/>
          <w:b/>
          <w:color w:val="0000FF"/>
          <w:sz w:val="24"/>
          <w:szCs w:val="28"/>
        </w:rPr>
        <w:tab/>
        <w:t>B.</w:t>
      </w:r>
      <w:r w:rsidR="00A118D2" w:rsidRPr="00A4390B">
        <w:rPr>
          <w:rFonts w:ascii="Times New Roman" w:hAnsi="Times New Roman" w:cs="Times New Roman"/>
          <w:sz w:val="24"/>
          <w:szCs w:val="28"/>
        </w:rPr>
        <w:t xml:space="preserve"> </w:t>
      </w:r>
      <w:r w:rsidR="00A118D2" w:rsidRPr="00A4390B">
        <w:rPr>
          <w:rFonts w:ascii="Times New Roman" w:hAnsi="Times New Roman" w:cs="Times New Roman"/>
          <w:position w:val="-24"/>
          <w:sz w:val="24"/>
          <w:szCs w:val="28"/>
        </w:rPr>
        <w:object w:dxaOrig="440" w:dyaOrig="620" w14:anchorId="1E5C012D">
          <v:shape id="_x0000_i1041" type="#_x0000_t75" style="width:21.9pt;height:31.3pt" o:ole="">
            <v:imagedata r:id="rId34" o:title=""/>
          </v:shape>
          <o:OLEObject Type="Embed" ProgID="Equation.DSMT4" ShapeID="_x0000_i1041" DrawAspect="Content" ObjectID="_1713525041" r:id="rId35"/>
        </w:object>
      </w:r>
      <w:r w:rsidRPr="00A4390B">
        <w:rPr>
          <w:rFonts w:ascii="Times New Roman" w:hAnsi="Times New Roman" w:cs="Times New Roman"/>
          <w:b/>
          <w:color w:val="0000FF"/>
          <w:sz w:val="24"/>
          <w:szCs w:val="28"/>
        </w:rPr>
        <w:tab/>
        <w:t>C.</w:t>
      </w:r>
      <w:r w:rsidR="00A118D2" w:rsidRPr="00A4390B">
        <w:rPr>
          <w:rFonts w:ascii="Times New Roman" w:hAnsi="Times New Roman" w:cs="Times New Roman"/>
          <w:sz w:val="24"/>
          <w:szCs w:val="28"/>
        </w:rPr>
        <w:t xml:space="preserve"> </w:t>
      </w:r>
      <w:r w:rsidR="00A118D2" w:rsidRPr="00A4390B">
        <w:rPr>
          <w:rFonts w:ascii="Times New Roman" w:hAnsi="Times New Roman" w:cs="Times New Roman"/>
          <w:position w:val="-24"/>
          <w:sz w:val="24"/>
          <w:szCs w:val="28"/>
        </w:rPr>
        <w:object w:dxaOrig="460" w:dyaOrig="620" w14:anchorId="4AA5D7AA">
          <v:shape id="_x0000_i1042" type="#_x0000_t75" style="width:22.55pt;height:31.3pt" o:ole="">
            <v:imagedata r:id="rId36" o:title=""/>
          </v:shape>
          <o:OLEObject Type="Embed" ProgID="Equation.DSMT4" ShapeID="_x0000_i1042" DrawAspect="Content" ObjectID="_1713525042" r:id="rId37"/>
        </w:object>
      </w:r>
      <w:r w:rsidRPr="00A4390B">
        <w:rPr>
          <w:rFonts w:ascii="Times New Roman" w:hAnsi="Times New Roman" w:cs="Times New Roman"/>
          <w:b/>
          <w:color w:val="0000FF"/>
          <w:sz w:val="24"/>
          <w:szCs w:val="28"/>
        </w:rPr>
        <w:tab/>
        <w:t>D.</w:t>
      </w:r>
      <w:r w:rsidR="00A118D2" w:rsidRPr="00A4390B">
        <w:rPr>
          <w:rFonts w:ascii="Times New Roman" w:hAnsi="Times New Roman" w:cs="Times New Roman"/>
          <w:sz w:val="24"/>
          <w:szCs w:val="28"/>
        </w:rPr>
        <w:t xml:space="preserve"> </w:t>
      </w:r>
      <w:r w:rsidR="00A118D2" w:rsidRPr="00A4390B">
        <w:rPr>
          <w:rFonts w:ascii="Times New Roman" w:hAnsi="Times New Roman" w:cs="Times New Roman"/>
          <w:position w:val="-24"/>
          <w:sz w:val="24"/>
          <w:szCs w:val="28"/>
        </w:rPr>
        <w:object w:dxaOrig="639" w:dyaOrig="620" w14:anchorId="574F7710">
          <v:shape id="_x0000_i1043" type="#_x0000_t75" style="width:31.95pt;height:31.3pt" o:ole="">
            <v:imagedata r:id="rId38" o:title=""/>
          </v:shape>
          <o:OLEObject Type="Embed" ProgID="Equation.DSMT4" ShapeID="_x0000_i1043" DrawAspect="Content" ObjectID="_1713525043" r:id="rId39"/>
        </w:object>
      </w:r>
    </w:p>
    <w:p w14:paraId="244090D6" w14:textId="7C64C02A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1</w:t>
      </w:r>
    </w:p>
    <w:p w14:paraId="76BEAA98" w14:textId="77777777" w:rsidR="00A4390B" w:rsidRPr="00A4390B" w:rsidRDefault="00D07D57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Khi cho dòng điện xoay chiều có biểu thức i = I</w:t>
      </w:r>
      <w:r w:rsidRPr="00A4390B">
        <w:rPr>
          <w:szCs w:val="28"/>
          <w:vertAlign w:val="subscript"/>
          <w:lang w:val="vi-VN"/>
        </w:rPr>
        <w:t>0</w:t>
      </w:r>
      <w:r w:rsidRPr="00A4390B">
        <w:rPr>
          <w:szCs w:val="28"/>
          <w:lang w:val="vi-VN"/>
        </w:rPr>
        <w:t xml:space="preserve"> cos(</w:t>
      </w:r>
      <w:r w:rsidRPr="00A4390B">
        <w:rPr>
          <w:szCs w:val="28"/>
        </w:rPr>
        <w:t>ω</w:t>
      </w:r>
      <w:r w:rsidRPr="00A4390B">
        <w:rPr>
          <w:szCs w:val="28"/>
          <w:lang w:val="vi-VN"/>
        </w:rPr>
        <w:t>t +</w:t>
      </w:r>
      <w:r w:rsidRPr="00A4390B">
        <w:rPr>
          <w:position w:val="-10"/>
          <w:szCs w:val="28"/>
        </w:rPr>
        <w:object w:dxaOrig="220" w:dyaOrig="260" w14:anchorId="1E9786A4">
          <v:shape id="_x0000_i1044" type="#_x0000_t75" style="width:10.65pt;height:13.15pt" o:ole="">
            <v:imagedata r:id="rId40" o:title=""/>
          </v:shape>
          <o:OLEObject Type="Embed" ProgID="Equation.DSMT4" ShapeID="_x0000_i1044" DrawAspect="Content" ObjectID="_1713525044" r:id="rId41"/>
        </w:object>
      </w:r>
      <w:r w:rsidR="00A4390B" w:rsidRPr="00A4390B">
        <w:rPr>
          <w:szCs w:val="28"/>
          <w:lang w:val="vi-VN"/>
        </w:rPr>
        <w:t>)</w:t>
      </w:r>
      <w:r w:rsidRPr="00A4390B">
        <w:rPr>
          <w:szCs w:val="28"/>
          <w:lang w:val="vi-VN"/>
        </w:rPr>
        <w:t>( A) qua mạch điện chỉ có tụ điện thì hiệu điện thế tức thời giữa hai cực tụ điện</w:t>
      </w:r>
      <w:r w:rsidR="00A4390B" w:rsidRPr="00A4390B">
        <w:rPr>
          <w:szCs w:val="28"/>
          <w:lang w:val="vi-VN"/>
        </w:rPr>
        <w:t>.</w:t>
      </w:r>
      <w:r w:rsidRPr="00A4390B">
        <w:rPr>
          <w:szCs w:val="28"/>
          <w:lang w:val="vi-VN"/>
        </w:rPr>
        <w:t xml:space="preserve"> </w:t>
      </w:r>
    </w:p>
    <w:p w14:paraId="0A0289DB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A.</w:t>
      </w:r>
      <w:r w:rsidR="00D07D57" w:rsidRPr="00A4390B">
        <w:rPr>
          <w:szCs w:val="28"/>
        </w:rPr>
        <w:t xml:space="preserve"> Nhanh pha đối với i </w:t>
      </w:r>
    </w:p>
    <w:p w14:paraId="2014D8DE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B.</w:t>
      </w:r>
      <w:r w:rsidR="00D07D57" w:rsidRPr="00A4390B">
        <w:rPr>
          <w:szCs w:val="28"/>
        </w:rPr>
        <w:t xml:space="preserve"> Có thể nhanh pha hay chậm pha đối với i tùy theo giá trị điện dung</w:t>
      </w:r>
      <w:r w:rsidRPr="00A4390B">
        <w:rPr>
          <w:b/>
          <w:color w:val="0000FF"/>
          <w:szCs w:val="28"/>
        </w:rPr>
        <w:tab/>
        <w:t>C.</w:t>
      </w:r>
      <w:r w:rsidR="00D07D57" w:rsidRPr="00A4390B">
        <w:rPr>
          <w:szCs w:val="28"/>
        </w:rPr>
        <w:t xml:space="preserve"> </w:t>
      </w:r>
    </w:p>
    <w:p w14:paraId="0848F849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C.</w:t>
      </w:r>
      <w:r w:rsidR="00D07D57" w:rsidRPr="00A4390B">
        <w:rPr>
          <w:szCs w:val="28"/>
        </w:rPr>
        <w:t xml:space="preserve"> Nhanh pha π/2 đối với i</w:t>
      </w:r>
      <w:r w:rsidRPr="00A4390B">
        <w:rPr>
          <w:szCs w:val="28"/>
        </w:rPr>
        <w:t>.</w:t>
      </w:r>
      <w:r w:rsidR="00D07D57" w:rsidRPr="00A4390B">
        <w:rPr>
          <w:szCs w:val="28"/>
        </w:rPr>
        <w:t xml:space="preserve"> </w:t>
      </w:r>
    </w:p>
    <w:p w14:paraId="2360117C" w14:textId="5D9A5497" w:rsidR="00D07D57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FF0000"/>
          <w:szCs w:val="28"/>
        </w:rPr>
      </w:pPr>
      <w:r w:rsidRPr="00A4390B">
        <w:rPr>
          <w:b/>
          <w:color w:val="0000FF"/>
          <w:szCs w:val="28"/>
          <w:u w:val="single"/>
        </w:rPr>
        <w:t>D.</w:t>
      </w:r>
      <w:r w:rsidR="00D07D57" w:rsidRPr="00A4390B">
        <w:rPr>
          <w:b/>
          <w:color w:val="FF0000"/>
          <w:szCs w:val="28"/>
        </w:rPr>
        <w:t xml:space="preserve"> Chậm pha π/2 đối với i</w:t>
      </w:r>
      <w:r w:rsidRPr="00A4390B">
        <w:rPr>
          <w:b/>
          <w:color w:val="FF0000"/>
          <w:szCs w:val="28"/>
        </w:rPr>
        <w:t>.</w:t>
      </w:r>
      <w:r w:rsidR="00D07D57" w:rsidRPr="00A4390B">
        <w:rPr>
          <w:b/>
          <w:color w:val="FF0000"/>
          <w:szCs w:val="28"/>
        </w:rPr>
        <w:t xml:space="preserve"> </w:t>
      </w:r>
    </w:p>
    <w:p w14:paraId="378B852F" w14:textId="7DD66E18" w:rsidR="004C3259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2</w:t>
      </w:r>
      <w:r w:rsidR="00D07D57" w:rsidRPr="00A4390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FB52EC3" w14:textId="77777777" w:rsidR="00A4390B" w:rsidRPr="00A4390B" w:rsidRDefault="00D07D57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Khi cho dòng điện xoay chiều có biểu thức i = I</w:t>
      </w:r>
      <w:r w:rsidRPr="00A4390B">
        <w:rPr>
          <w:szCs w:val="28"/>
          <w:vertAlign w:val="subscript"/>
          <w:lang w:val="vi-VN"/>
        </w:rPr>
        <w:t>0</w:t>
      </w:r>
      <w:r w:rsidRPr="00A4390B">
        <w:rPr>
          <w:szCs w:val="28"/>
          <w:lang w:val="vi-VN"/>
        </w:rPr>
        <w:t xml:space="preserve"> cos(</w:t>
      </w:r>
      <w:r w:rsidRPr="00A4390B">
        <w:rPr>
          <w:szCs w:val="28"/>
        </w:rPr>
        <w:t>ω</w:t>
      </w:r>
      <w:r w:rsidRPr="00A4390B">
        <w:rPr>
          <w:szCs w:val="28"/>
          <w:lang w:val="vi-VN"/>
        </w:rPr>
        <w:t>t +</w:t>
      </w:r>
      <w:r w:rsidRPr="00A4390B">
        <w:rPr>
          <w:position w:val="-10"/>
          <w:szCs w:val="28"/>
        </w:rPr>
        <w:object w:dxaOrig="220" w:dyaOrig="260" w14:anchorId="361515A6">
          <v:shape id="_x0000_i1045" type="#_x0000_t75" style="width:10.65pt;height:13.15pt" o:ole="">
            <v:imagedata r:id="rId40" o:title=""/>
          </v:shape>
          <o:OLEObject Type="Embed" ProgID="Equation.DSMT4" ShapeID="_x0000_i1045" DrawAspect="Content" ObjectID="_1713525045" r:id="rId42"/>
        </w:object>
      </w:r>
      <w:r w:rsidR="00A4390B" w:rsidRPr="00A4390B">
        <w:rPr>
          <w:szCs w:val="28"/>
          <w:lang w:val="vi-VN"/>
        </w:rPr>
        <w:t>)</w:t>
      </w:r>
      <w:r w:rsidRPr="00A4390B">
        <w:rPr>
          <w:szCs w:val="28"/>
          <w:lang w:val="vi-VN"/>
        </w:rPr>
        <w:t>( A) qua mạch điện chỉ có cuộn dây thuần cảm thì hiệu điện thế tức thời giữa hai đầu cuộn dây</w:t>
      </w:r>
      <w:r w:rsidR="00A4390B" w:rsidRPr="00A4390B">
        <w:rPr>
          <w:szCs w:val="28"/>
          <w:lang w:val="vi-VN"/>
        </w:rPr>
        <w:t>.</w:t>
      </w:r>
      <w:r w:rsidRPr="00A4390B">
        <w:rPr>
          <w:szCs w:val="28"/>
          <w:lang w:val="vi-VN"/>
        </w:rPr>
        <w:t xml:space="preserve"> </w:t>
      </w:r>
    </w:p>
    <w:p w14:paraId="1984285F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A.</w:t>
      </w:r>
      <w:r w:rsidR="00D07D57" w:rsidRPr="00A4390B">
        <w:rPr>
          <w:szCs w:val="28"/>
        </w:rPr>
        <w:t xml:space="preserve"> Chậm pha đối với i </w:t>
      </w:r>
    </w:p>
    <w:p w14:paraId="77C73A9E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</w:rPr>
        <w:t>B.</w:t>
      </w:r>
      <w:r w:rsidR="00D07D57" w:rsidRPr="00A4390B">
        <w:rPr>
          <w:szCs w:val="28"/>
        </w:rPr>
        <w:t xml:space="preserve"> Có thể nhanh pha hay chậm pha đối với i tùy theo giá trị của L. </w:t>
      </w:r>
    </w:p>
    <w:p w14:paraId="54D2463E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</w:rPr>
      </w:pPr>
      <w:r w:rsidRPr="00A4390B">
        <w:rPr>
          <w:b/>
          <w:color w:val="0000FF"/>
          <w:szCs w:val="28"/>
          <w:u w:val="single"/>
        </w:rPr>
        <w:t>C.</w:t>
      </w:r>
      <w:r w:rsidR="00D07D57" w:rsidRPr="00A4390B">
        <w:rPr>
          <w:b/>
          <w:color w:val="FF0000"/>
          <w:szCs w:val="28"/>
        </w:rPr>
        <w:t xml:space="preserve"> Nhanh pha π/2 đối với i</w:t>
      </w:r>
      <w:r w:rsidRPr="00A4390B">
        <w:rPr>
          <w:b/>
          <w:color w:val="FF0000"/>
          <w:szCs w:val="28"/>
        </w:rPr>
        <w:t>.</w:t>
      </w:r>
      <w:r w:rsidR="00D07D57" w:rsidRPr="00A4390B">
        <w:rPr>
          <w:b/>
          <w:color w:val="FF0000"/>
          <w:szCs w:val="28"/>
        </w:rPr>
        <w:t xml:space="preserve"> </w:t>
      </w:r>
    </w:p>
    <w:p w14:paraId="12E39D4A" w14:textId="4FC5A31B" w:rsidR="00985EFA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</w:rPr>
      </w:pPr>
      <w:r w:rsidRPr="00A4390B">
        <w:rPr>
          <w:b/>
          <w:color w:val="0000FF"/>
          <w:szCs w:val="28"/>
        </w:rPr>
        <w:t>D.</w:t>
      </w:r>
      <w:r w:rsidR="00D07D57" w:rsidRPr="00A4390B">
        <w:rPr>
          <w:szCs w:val="28"/>
        </w:rPr>
        <w:t xml:space="preserve"> Chậm pha π/2 đối với i</w:t>
      </w:r>
      <w:r w:rsidRPr="00A4390B">
        <w:rPr>
          <w:szCs w:val="28"/>
        </w:rPr>
        <w:t>.</w:t>
      </w:r>
      <w:r w:rsidR="00D07D57" w:rsidRPr="00A4390B">
        <w:rPr>
          <w:szCs w:val="28"/>
        </w:rPr>
        <w:t xml:space="preserve"> </w:t>
      </w:r>
    </w:p>
    <w:p w14:paraId="4115E305" w14:textId="5A678CE0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3</w:t>
      </w:r>
    </w:p>
    <w:p w14:paraId="28FD1385" w14:textId="77777777" w:rsidR="00A4390B" w:rsidRPr="00A4390B" w:rsidRDefault="00D07D57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>Một</w:t>
      </w:r>
      <w:r w:rsidR="004C3259" w:rsidRPr="00A4390B">
        <w:rPr>
          <w:szCs w:val="28"/>
          <w:lang w:val="vi-VN"/>
        </w:rPr>
        <w:t xml:space="preserve"> đ</w:t>
      </w:r>
      <w:r w:rsidRPr="00A4390B">
        <w:rPr>
          <w:szCs w:val="28"/>
          <w:lang w:val="vi-VN"/>
        </w:rPr>
        <w:t>iện trở thuần R mắc vào mạch điện xoay chiều tần số</w:t>
      </w:r>
      <w:r w:rsidR="00A41795" w:rsidRPr="00A4390B">
        <w:rPr>
          <w:szCs w:val="28"/>
          <w:lang w:val="vi-VN"/>
        </w:rPr>
        <w:t xml:space="preserve"> f = 50(Hz)</w:t>
      </w:r>
      <w:r w:rsidR="00A4390B" w:rsidRPr="00A4390B">
        <w:rPr>
          <w:szCs w:val="28"/>
          <w:lang w:val="vi-VN"/>
        </w:rPr>
        <w:t>,</w:t>
      </w:r>
      <w:r w:rsidR="00A41795" w:rsidRPr="00A4390B">
        <w:rPr>
          <w:szCs w:val="28"/>
          <w:lang w:val="vi-VN"/>
        </w:rPr>
        <w:t xml:space="preserve"> muốn dòng đ</w:t>
      </w:r>
      <w:r w:rsidRPr="00A4390B">
        <w:rPr>
          <w:szCs w:val="28"/>
          <w:lang w:val="vi-VN"/>
        </w:rPr>
        <w:t>iện trong mạch sớm pha hơn hiệu điện thế giữa hai đầu đoạn mạch một góc</w:t>
      </w:r>
      <w:r w:rsidR="00A4390B" w:rsidRPr="00A4390B">
        <w:rPr>
          <w:szCs w:val="28"/>
          <w:lang w:val="vi-VN"/>
        </w:rPr>
        <w:t xml:space="preserve"> </w:t>
      </w:r>
      <w:r w:rsidRPr="00A4390B">
        <w:rPr>
          <w:szCs w:val="28"/>
        </w:rPr>
        <w:t>π</w:t>
      </w:r>
      <w:r w:rsidRPr="00A4390B">
        <w:rPr>
          <w:szCs w:val="28"/>
          <w:lang w:val="vi-VN"/>
        </w:rPr>
        <w:t xml:space="preserve"> /2</w:t>
      </w:r>
    </w:p>
    <w:p w14:paraId="23DF4833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lastRenderedPageBreak/>
        <w:t>A.</w:t>
      </w:r>
      <w:r w:rsidR="00D07D57" w:rsidRPr="00A4390B">
        <w:rPr>
          <w:szCs w:val="28"/>
          <w:lang w:val="vi-VN"/>
        </w:rPr>
        <w:t xml:space="preserve"> Người ta phải mắc thêm vào</w:t>
      </w:r>
      <w:r w:rsidR="004C3259" w:rsidRPr="00A4390B">
        <w:rPr>
          <w:szCs w:val="28"/>
          <w:lang w:val="vi-VN"/>
        </w:rPr>
        <w:t xml:space="preserve"> mạch một tụ đ</w:t>
      </w:r>
      <w:r w:rsidR="00D07D57" w:rsidRPr="00A4390B">
        <w:rPr>
          <w:szCs w:val="28"/>
          <w:lang w:val="vi-VN"/>
        </w:rPr>
        <w:t xml:space="preserve">iện nối tiếp với điện trở </w:t>
      </w:r>
    </w:p>
    <w:p w14:paraId="1D86B54E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B.</w:t>
      </w:r>
      <w:r w:rsidR="00D07D57" w:rsidRPr="00A4390B">
        <w:rPr>
          <w:szCs w:val="28"/>
          <w:lang w:val="vi-VN"/>
        </w:rPr>
        <w:t xml:space="preserve"> Người ta phải mắc thêm vào mạch một cuộn cảm nối tiếp với điện trở </w:t>
      </w:r>
    </w:p>
    <w:p w14:paraId="231B7165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C.</w:t>
      </w:r>
      <w:r w:rsidR="00D07D57" w:rsidRPr="00A4390B">
        <w:rPr>
          <w:b/>
          <w:color w:val="FF0000"/>
          <w:szCs w:val="28"/>
          <w:lang w:val="vi-VN"/>
        </w:rPr>
        <w:t xml:space="preserve"> Người ta phải thay điện trở nói trên bằng một tụ điện </w:t>
      </w:r>
    </w:p>
    <w:p w14:paraId="26F580CC" w14:textId="3CB54333" w:rsidR="00D07D57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D.</w:t>
      </w:r>
      <w:r w:rsidR="00D07D57" w:rsidRPr="00A4390B">
        <w:rPr>
          <w:szCs w:val="28"/>
          <w:lang w:val="vi-VN"/>
        </w:rPr>
        <w:t xml:space="preserve"> Người ta phải thay điện trở nói trên bằng một cuộn cảm</w:t>
      </w:r>
    </w:p>
    <w:p w14:paraId="335AD8FE" w14:textId="0A955EB3" w:rsidR="00985EFA" w:rsidRPr="00A4390B" w:rsidRDefault="00985EFA" w:rsidP="00A4390B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A4390B">
        <w:rPr>
          <w:rFonts w:ascii="Times New Roman" w:hAnsi="Times New Roman" w:cs="Times New Roman"/>
          <w:b/>
          <w:sz w:val="24"/>
          <w:szCs w:val="28"/>
        </w:rPr>
        <w:t>4</w:t>
      </w:r>
    </w:p>
    <w:p w14:paraId="218EC91E" w14:textId="77777777" w:rsidR="00A4390B" w:rsidRPr="00A4390B" w:rsidRDefault="004C3259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szCs w:val="28"/>
          <w:lang w:val="vi-VN"/>
        </w:rPr>
        <w:t xml:space="preserve">Một mạch RLC nối tiếp, độ lệch pha giữa hiệu điện thế ở hai đầu đoạn mạch và cường độ dòng điện trong mạch là </w:t>
      </w:r>
      <w:r w:rsidRPr="00A4390B">
        <w:rPr>
          <w:position w:val="-24"/>
          <w:szCs w:val="28"/>
        </w:rPr>
        <w:object w:dxaOrig="1300" w:dyaOrig="620" w14:anchorId="61EC5380">
          <v:shape id="_x0000_i1046" type="#_x0000_t75" style="width:65.1pt;height:31.3pt" o:ole="">
            <v:imagedata r:id="rId43" o:title=""/>
          </v:shape>
          <o:OLEObject Type="Embed" ProgID="Equation.DSMT4" ShapeID="_x0000_i1046" DrawAspect="Content" ObjectID="_1713525046" r:id="rId44"/>
        </w:object>
      </w:r>
      <w:r w:rsidR="00A4390B" w:rsidRPr="00A4390B">
        <w:rPr>
          <w:szCs w:val="28"/>
          <w:lang w:val="vi-VN"/>
        </w:rPr>
        <w:t>.</w:t>
      </w:r>
      <w:r w:rsidRPr="00A4390B">
        <w:rPr>
          <w:szCs w:val="28"/>
          <w:lang w:val="vi-VN"/>
        </w:rPr>
        <w:t xml:space="preserve"> </w:t>
      </w:r>
    </w:p>
    <w:p w14:paraId="18B53147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u w:val="single"/>
          <w:lang w:val="vi-VN"/>
        </w:rPr>
        <w:t>A.</w:t>
      </w:r>
      <w:r w:rsidR="004C3259" w:rsidRPr="00A4390B">
        <w:rPr>
          <w:b/>
          <w:color w:val="FF0000"/>
          <w:szCs w:val="28"/>
          <w:lang w:val="vi-VN"/>
        </w:rPr>
        <w:t xml:space="preserve"> Mạch có tính dung kháng </w:t>
      </w:r>
    </w:p>
    <w:p w14:paraId="3615E573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B.</w:t>
      </w:r>
      <w:r w:rsidR="004C3259" w:rsidRPr="00A4390B">
        <w:rPr>
          <w:szCs w:val="28"/>
          <w:lang w:val="vi-VN"/>
        </w:rPr>
        <w:t xml:space="preserve"> Mạch có tính cảm kháng </w:t>
      </w:r>
    </w:p>
    <w:p w14:paraId="402B82EF" w14:textId="7777777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szCs w:val="28"/>
          <w:lang w:val="vi-VN"/>
        </w:rPr>
      </w:pPr>
      <w:r w:rsidRPr="00A4390B">
        <w:rPr>
          <w:b/>
          <w:color w:val="0000FF"/>
          <w:szCs w:val="28"/>
          <w:lang w:val="vi-VN"/>
        </w:rPr>
        <w:t>C.</w:t>
      </w:r>
      <w:r w:rsidR="004C3259" w:rsidRPr="00A4390B">
        <w:rPr>
          <w:szCs w:val="28"/>
          <w:lang w:val="vi-VN"/>
        </w:rPr>
        <w:t xml:space="preserve"> Không có đủ căn cứ kết luận </w:t>
      </w:r>
    </w:p>
    <w:p w14:paraId="14CC02FA" w14:textId="3130C217" w:rsidR="00A4390B" w:rsidRPr="00A4390B" w:rsidRDefault="00A4390B" w:rsidP="00A4390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szCs w:val="28"/>
        </w:rPr>
      </w:pPr>
      <w:r w:rsidRPr="00A4390B">
        <w:rPr>
          <w:b/>
          <w:color w:val="0000FF"/>
          <w:szCs w:val="28"/>
        </w:rPr>
        <w:t>D.</w:t>
      </w:r>
      <w:r w:rsidR="004C3259" w:rsidRPr="00A4390B">
        <w:rPr>
          <w:szCs w:val="28"/>
        </w:rPr>
        <w:t xml:space="preserve"> Mạch cộng hưởng điện</w:t>
      </w:r>
    </w:p>
    <w:sectPr w:rsidR="00A4390B" w:rsidRPr="00A4390B" w:rsidSect="00A4390B">
      <w:pgSz w:w="11907" w:h="16840" w:code="9"/>
      <w:pgMar w:top="567" w:right="567" w:bottom="567" w:left="850" w:header="340" w:footer="340" w:gutter="0"/>
      <w:paperSrc w:other="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94B"/>
    <w:multiLevelType w:val="hybridMultilevel"/>
    <w:tmpl w:val="58F4F0E6"/>
    <w:lvl w:ilvl="0" w:tplc="A3EAE1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56A"/>
    <w:multiLevelType w:val="hybridMultilevel"/>
    <w:tmpl w:val="CA9C71FA"/>
    <w:lvl w:ilvl="0" w:tplc="A3EAE1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163D2"/>
    <w:multiLevelType w:val="hybridMultilevel"/>
    <w:tmpl w:val="5DBA1316"/>
    <w:lvl w:ilvl="0" w:tplc="857C8A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80839">
    <w:abstractNumId w:val="2"/>
  </w:num>
  <w:num w:numId="2" w16cid:durableId="1188904309">
    <w:abstractNumId w:val="0"/>
  </w:num>
  <w:num w:numId="3" w16cid:durableId="162989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EFA"/>
    <w:rsid w:val="0007774A"/>
    <w:rsid w:val="002D7380"/>
    <w:rsid w:val="004C3259"/>
    <w:rsid w:val="00815F0C"/>
    <w:rsid w:val="009634A2"/>
    <w:rsid w:val="00985EFA"/>
    <w:rsid w:val="00A118D2"/>
    <w:rsid w:val="00A3275C"/>
    <w:rsid w:val="00A41795"/>
    <w:rsid w:val="00A4390B"/>
    <w:rsid w:val="00BD3EA6"/>
    <w:rsid w:val="00CC5988"/>
    <w:rsid w:val="00D07D57"/>
    <w:rsid w:val="00D97095"/>
    <w:rsid w:val="00DF21ED"/>
    <w:rsid w:val="00F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F3D15"/>
  <w15:docId w15:val="{1FC2220D-104E-4D32-9B17-B24EEE40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85EFA"/>
    <w:pPr>
      <w:spacing w:after="160" w:line="259" w:lineRule="auto"/>
      <w:ind w:left="720"/>
      <w:contextualSpacing/>
    </w:pPr>
    <w:rPr>
      <w:rFonts w:ascii="Calibri" w:eastAsia="Yu Mincho" w:hAnsi="Calibri" w:cs="Arial"/>
      <w:sz w:val="22"/>
      <w:szCs w:val="22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ĐOÀN VĂN DOANH</cp:lastModifiedBy>
  <cp:revision>6</cp:revision>
  <dcterms:created xsi:type="dcterms:W3CDTF">2022-04-11T13:35:00Z</dcterms:created>
  <dcterms:modified xsi:type="dcterms:W3CDTF">2022-05-08T07:23:00Z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