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11"/>
        <w:gridCol w:w="5449"/>
      </w:tblGrid>
      <w:tr w:rsidR="00371464" w:rsidRPr="00371464" w:rsidTr="00371464">
        <w:trPr>
          <w:jc w:val="center"/>
        </w:trPr>
        <w:tc>
          <w:tcPr>
            <w:tcW w:w="0" w:type="auto"/>
            <w:hideMark/>
          </w:tcPr>
          <w:p w:rsidR="00371464" w:rsidRPr="00371464" w:rsidRDefault="00371464" w:rsidP="0037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GIÁO DỤC VÀ ĐÀO TẠO HÀ NỘI</w:t>
            </w: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CHÍNH THỨC</w:t>
            </w:r>
          </w:p>
        </w:tc>
        <w:tc>
          <w:tcPr>
            <w:tcW w:w="0" w:type="auto"/>
            <w:hideMark/>
          </w:tcPr>
          <w:p w:rsidR="00371464" w:rsidRPr="00371464" w:rsidRDefault="00371464" w:rsidP="0037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KÌ THI CHỌN HỌC SINH GIỎI THÀNH PHỐ LỚP 12</w:t>
            </w: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 2011-2012</w:t>
            </w:r>
          </w:p>
          <w:p w:rsidR="00371464" w:rsidRPr="00371464" w:rsidRDefault="00371464" w:rsidP="0037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 thi: Hoá học</w:t>
            </w:r>
            <w:r w:rsidRPr="003714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371464">
              <w:rPr>
                <w:rFonts w:ascii="Times New Roman" w:eastAsia="Times New Roman" w:hAnsi="Times New Roman" w:cs="Times New Roman"/>
                <w:sz w:val="28"/>
                <w:szCs w:val="28"/>
              </w:rPr>
              <w:t>Ngày thi: 18 – 10 – 2011 </w:t>
            </w:r>
            <w:r w:rsidRPr="003714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Thời gian làm bài: 180 phút</w:t>
            </w:r>
          </w:p>
        </w:tc>
      </w:tr>
    </w:tbl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I (2,5 điểm)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 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Đơn chất X ở dạng bột màu đỏ, khi đun nóng X với HNO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đặc tạo ra chất khí T màu nâu đỏ và dung dịch Z. Tuỳ theo lượng NaOH cho vào dung dịch Z người ta thu được muối Z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 Z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hoặc Z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 Cho khí T tác dụng với dung dịch KOH thu được dung dịch chứa 2 muối. X là chất gì? Viết các phương trình hoá học.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2/ 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Khí CO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tan trong nước tạo thành dung dịch axit cacbonic, khi đó tồn tại các cân bằng: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noProof/>
          <w:color w:val="003399"/>
          <w:sz w:val="28"/>
          <w:szCs w:val="28"/>
          <w:bdr w:val="none" w:sz="0" w:space="0" w:color="auto" w:frame="1"/>
        </w:rPr>
        <w:drawing>
          <wp:inline distT="0" distB="0" distL="0" distR="0">
            <wp:extent cx="4095750" cy="523875"/>
            <wp:effectExtent l="19050" t="0" r="0" b="0"/>
            <wp:docPr id="1" name="Picture 1" descr="http://i.vndoc.com/Data/image/2013/Thang02/22/Dethi-HSG-TPHN-L12-2011-2012-Hoa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vndoc.com/Data/image/2013/Thang02/22/Dethi-HSG-TPHN-L12-2011-2012-Hoa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Lượng CO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(hoà tan) thay đổi như thế nào trong các trường hợp sau (có giải thích)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Đun nóng dung dịch trên.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Thêm dung dịch HCl vào dung dịch trên.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c) Thêm dung dịch NaOH vào dung dịch trên.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Cho a mol photphin vào một bình kín có dung tích không đổi. Nâng nhiệt độ lên 641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C, phản ứng hoá học xảy ra theo phương trình: </w:t>
      </w:r>
      <w:r w:rsidRPr="00371464">
        <w:rPr>
          <w:rFonts w:ascii="Times New Roman" w:eastAsia="Times New Roman" w:hAnsi="Times New Roman" w:cs="Times New Roman"/>
          <w:noProof/>
          <w:color w:val="003399"/>
          <w:sz w:val="28"/>
          <w:szCs w:val="28"/>
          <w:bdr w:val="none" w:sz="0" w:space="0" w:color="auto" w:frame="1"/>
        </w:rPr>
        <w:drawing>
          <wp:inline distT="0" distB="0" distL="0" distR="0">
            <wp:extent cx="2390775" cy="180975"/>
            <wp:effectExtent l="19050" t="0" r="9525" b="0"/>
            <wp:docPr id="2" name="Picture 2" descr="http://i.vndoc.com/Data/image/2013/Thang02/22/Dethi-HSG-TPHN-L12-2011-2012-Hoa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vndoc.com/Data/image/2013/Thang02/22/Dethi-HSG-TPHN-L12-2011-2012-Hoa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 Khi phản ứng đạt trạng thái cân bằng, khối lượng mol trung bình của hỗn hợp khí là 21,25 g/mol và áp suất bình phản ứng là P. Tính P biết phản ứng trên có hằng số cân bằng KC là 3,73.10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-4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II (2,75 điểm)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Hoà tan hoàn toàn m gam bột nhôm trong dung dịch chứa HCl và HNO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thu được 3,36 lít hỗn hợp Y gồm hai khí không màu, dung dịch còn lại chí chứa muối của cation Al3+. Đem toàn bộ lượng hỗn hợp khí Y trộn với 1 lít oxi thu được 3,688 lít hỗn hợp gồm 3 khí. Biết thể tích các khí đều đo ở điều kiện tiêu chuẩn và khối lượng của hỗn hợp khí Y nhỏ hơn 2 gam. Tìm m.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Cho 38,6 gam hỗn hợp X gồm Fe(NO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và FeCO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vào một bình không chứa khí. Nung bình điến khi các phản ứng xảy ra hoàn toàn thu được 9,24 lít (đktc) hỗn hợp khí Y gồm ba chất khí và chất rắn Z.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Viết các phương trình hoá học và tính khối lượng mỗi chất trong hỗn hợp X.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Nếu cho toàn bộ lượng Z tác dụng với lượng dư khí CO nung nóng thu được chất rắn G, hoà tan G trong dung dịch HBr dư rồi cô cạn được chất rắn khan T, Cho T tác dụng với dung dịch 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đặc nóng dư thu được V lít khí SO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(đktc) là sản phẩm khử duy nhất. Viết các phương trình hoá học và tính V.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III (3,25 điểm)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1/ 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Nguyên tử nguyên tố R có tổng số electron ở các phân lớp s là 7.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Viết cấu hình electron nguyên tử của R, Xác định tên nguyên tố R.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Với R có phân lớp 3d đã bão hoà, hoà tan hoàn toàn m gam một oxit của R trong dung dịch 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đặc, nóng sinh ra 0,56 lít (đktc) khí SO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là sản phẩm khử duy nhất. Hấp thụ toàn bộ lượng khí SO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trên vào 2 lít dung dịch KMnO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thu được dung dịch T (coi thể tích không thay đổi).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Viết các phương trình hoá học và tìm m.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Biết lượng KMnO4 phản ứng vừa đủ, tính nồng độ mol/l của dung dịch KMnO4 đã dùng.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Tính pH của dung dịch T. Biết axit H2SO4 có Ka1 = ∞; Ka2 = 10-2.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Hai nguyên tố phi kim X và Y có các oxit thường gặp là XO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n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 XO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 YO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và YO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( với n, m là các số nguyên dương và đều nhỏ hơn 3). Hỗn hợp Q gồm a mol XO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n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và b mol XO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có khối lượng mot trung bình là 40 gam/mol. Hỗn hợp R gồm b mol XO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n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và a mol XO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có khối lượng mol trung bình là 32 gam/mol. Tỉ khối của YO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trên YO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m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là 1,25.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Xác định các chỉ số n, m và tỉ số a/b, biết a&lt;b.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Xác định các nguyên tố X, Y và các oxit của chúng.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IV (4,75 điểm)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 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Khi clo hoá isopentan (đun nóng, có chiếu sáng) thu được hỗn hợp các dẫn xuất monoclo.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Viết công thức cấu tạo các dẫn xuất monoclo.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Viết cơ chế phản ứng tạo ra 2-clo-3-metylbutan.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Viết công thức cấu tạo các chất trong sơ đồ chuyển hoá: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noProof/>
          <w:color w:val="003399"/>
          <w:sz w:val="28"/>
          <w:szCs w:val="28"/>
          <w:bdr w:val="none" w:sz="0" w:space="0" w:color="auto" w:frame="1"/>
        </w:rPr>
        <w:drawing>
          <wp:inline distT="0" distB="0" distL="0" distR="0">
            <wp:extent cx="5314950" cy="647700"/>
            <wp:effectExtent l="19050" t="0" r="0" b="0"/>
            <wp:docPr id="3" name="Picture 3" descr="http://i.vndoc.com/Data/image/2013/Thang02/22/Dethi-HSG-TPHN-L12-2011-2012-Hoa-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vndoc.com/Data/image/2013/Thang02/22/Dethi-HSG-TPHN-L12-2011-2012-Hoa-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Biết X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 X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 X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,…là các hợp chất hữu cơ khác nhau có thể chứa các nguyên tố cacbon, hiđro, oxi, natri; phân tử của chúng không chứa quá 3 nguyên tử cacbon.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1464">
        <w:rPr>
          <w:rFonts w:ascii="Times New Roman" w:eastAsia="Times New Roman" w:hAnsi="Times New Roman" w:cs="Times New Roman"/>
          <w:noProof/>
          <w:color w:val="003399"/>
          <w:sz w:val="28"/>
          <w:szCs w:val="28"/>
          <w:bdr w:val="none" w:sz="0" w:space="0" w:color="auto" w:frame="1"/>
        </w:rPr>
        <w:drawing>
          <wp:inline distT="0" distB="0" distL="0" distR="0">
            <wp:extent cx="6534150" cy="390525"/>
            <wp:effectExtent l="19050" t="0" r="0" b="0"/>
            <wp:docPr id="4" name="Picture 4" descr="http://i.vndoc.com/Data/image/2013/Thang02/22/Dethi-HSG-TPHN-L12-2011-2012-Hoa-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vndoc.com/Data/image/2013/Thang02/22/Dethi-HSG-TPHN-L12-2011-2012-Hoa-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V (3,0 điểm)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Hỗn hợp A gồm 2 chất hữu cơ đơn chức đều chứa C, H, O. Cho 25,92 gam hỗn hợp A vào 360 ml dung dịch NaOH 1M được dung dịch B, để trung hoà lượng kiềm dư trong B cần 300 ml dung dịch HCl 0,4M thu được dung dịch D. Chia D thành 2 phần bằng nhau: Phần 1 đem chưng cất thu được 4,923 lít ( đo ở 127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C và 1,2 atm) một ancol duy nhất. Cô cạn phần 2 thu được 13,35 gam hỗn hợp 2 muối khan. Xác định công thức cấu tạo các chất trong A và viết các phương trình hoá học.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Chất X có thành phần phần trăm khối lượng là 63,16% C; 31,58% O còn lại là hiđro.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Xác định công thức phân tử của X, biết phân tử khối của X bằng 152.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Chất X không tác dụng được với dung dịch NaHCO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 X tác dụng với dung dịch NaOH tạo ra chất Y (chất Y có cùng số nguyên tử cacbon với X). Khi cho 2a mol X tác dụng với Na dư thu được a mol 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 X có thể tham phản ứng tráng bạc. Viết các công thức cấu tạo có thể có của X, biết trong phân tử X các nhóm chức được gắn vào các nguyên tử cacbon liên tiếp nhau.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VI ( 3,75 điểm)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Đốt cháy hoàn toàn 10,08 gam một cacbohiđrat X bằng 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 Hấp thụ hết sản phẩm cháy vào dung dịch Ca(OH)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thu được 16 gam kết tủa và dung dịch Y. Cho dung dịch Ba(OH)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vừa đủ vào dung dịch Y lại thu được thêm 29,7 gam kết tủa. Viết các phương trình hoá học, xác định công thức phân tử của X, biết phân tử khối của X có giá trị: 252&lt;MX&lt;756.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Hợp chất hữu cơ P có công thức phân tử C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8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11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N tan được trong axit. P tác dụng với HNO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tạo ra hợp chất Q có công thức phân tử C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8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10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O. Đun nóng Q với dung dịch 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đặc tạo ra hợp chất E (C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8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8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). Khi đun nóng hợp chất E với thuốc tím thu được muối của axit benzoic. Xác định công thức cấu tạo của P, Q , E và viết các phương trình hoá học.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3/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Đốt cháy hoàn toàn m gam chất hữu cơ A cần dùng vừa đủ 15,4 lít không khí (đktc) thu được hỗn hợp B gồm CO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O và N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. Dẫn hỗn hợp B vào bình đựng dung dịch Ca(OH)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 dư thu được 10 gam chất kết tủa, sau thí nghiệm khối lượng bình nước vôi tăng 7,55 gam và thấy thoát ra 12,88 lít khí (đktc).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a) Tìm m, biết trong không khí có chứa 20% oxi về thể tích, còn lại là N2.</w:t>
      </w: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b) Tìm công thức phân tử, viết công thức cấu tạo và gọi tên A. Biết phân tử khối của A nhỏ hơn 150 và A được điều chế trực tiếp từ hai chất hữu cơ khác nhau.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Cho H = 1; C = 12; N = 14; O = 16; Na = 23; Mg = 24; Al = 27; P = 31; S = 32; Cl = 35,5; K = 39; Ca = 40; Cr = 52; Mn = 55; Fe = 56; Cu = 64; Br = 80; Ag = 108; Ba = 137.</w:t>
      </w:r>
    </w:p>
    <w:p w:rsidR="00371464" w:rsidRPr="00371464" w:rsidRDefault="00371464" w:rsidP="0037146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464">
        <w:rPr>
          <w:rFonts w:ascii="Times New Roman" w:eastAsia="Times New Roman" w:hAnsi="Times New Roman" w:cs="Times New Roman"/>
          <w:color w:val="000000"/>
          <w:sz w:val="28"/>
          <w:szCs w:val="28"/>
        </w:rPr>
        <w:t>Tải về Đề thi học sinh giỏi thành phố lớp 12 môn Hóa (2011 - 2012) để xem chi tiết nội dung.</w:t>
      </w:r>
    </w:p>
    <w:p w:rsidR="001C0BE3" w:rsidRPr="00371464" w:rsidRDefault="001C0BE3">
      <w:pPr>
        <w:rPr>
          <w:rFonts w:ascii="Times New Roman" w:hAnsi="Times New Roman" w:cs="Times New Roman"/>
          <w:sz w:val="28"/>
          <w:szCs w:val="28"/>
        </w:rPr>
      </w:pPr>
    </w:p>
    <w:sectPr w:rsidR="001C0BE3" w:rsidRPr="0037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1464"/>
    <w:rsid w:val="001C0BE3"/>
    <w:rsid w:val="0037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1464"/>
    <w:rPr>
      <w:b/>
      <w:bCs/>
    </w:rPr>
  </w:style>
  <w:style w:type="paragraph" w:styleId="NormalWeb">
    <w:name w:val="Normal (Web)"/>
    <w:basedOn w:val="Normal"/>
    <w:uiPriority w:val="99"/>
    <w:unhideWhenUsed/>
    <w:rsid w:val="0037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1464"/>
  </w:style>
  <w:style w:type="paragraph" w:styleId="BalloonText">
    <w:name w:val="Balloon Text"/>
    <w:basedOn w:val="Normal"/>
    <w:link w:val="BalloonTextChar"/>
    <w:uiPriority w:val="99"/>
    <w:semiHidden/>
    <w:unhideWhenUsed/>
    <w:rsid w:val="0037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vndoc.com/Data/image/2013/Thang02/22/Dethi-HSG-TPHN-L12-2011-2012-Hoa-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vndoc.com/Data/image/2013/Thang02/22/Dethi-HSG-TPHN-L12-2011-2012-Hoa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i.vndoc.com/Data/image/2013/Thang02/22/Dethi-HSG-TPHN-L12-2011-2012-Hoa-4.jpg" TargetMode="External"/><Relationship Id="rId4" Type="http://schemas.openxmlformats.org/officeDocument/2006/relationships/hyperlink" Target="http://i.vndoc.com/Data/image/2013/Thang02/22/Dethi-HSG-TPHN-L12-2011-2012-Hoa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5138</Characters>
  <Application>Microsoft Office Word</Application>
  <DocSecurity>0</DocSecurity>
  <Lines>42</Lines>
  <Paragraphs>12</Paragraphs>
  <ScaleCrop>false</ScaleCrop>
  <Company>DT:0977917793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TDTcomputer</dc:creator>
  <cp:keywords/>
  <dc:description/>
  <cp:lastModifiedBy>TDTcomputer</cp:lastModifiedBy>
  <cp:revision>3</cp:revision>
  <dcterms:created xsi:type="dcterms:W3CDTF">2015-01-03T15:25:00Z</dcterms:created>
  <dcterms:modified xsi:type="dcterms:W3CDTF">2015-01-03T15:26:00Z</dcterms:modified>
</cp:coreProperties>
</file>