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Class: ………………………………………………………</w:t>
            </w:r>
          </w:p>
          <w:p w:rsidR="00000000" w:rsidDel="00000000" w:rsidP="00000000" w:rsidRDefault="00000000" w:rsidRPr="00000000" w14:paraId="00000004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000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6"/>
          <w:szCs w:val="36"/>
          <w:rtl w:val="0"/>
        </w:rPr>
        <w:t xml:space="preserve">15-MINUTE TEST 3 (UNITS 5-6)</w:t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  <w:b w:val="1"/>
          <w:color w:val="00b05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8.0" w:type="dxa"/>
        <w:jc w:val="left"/>
        <w:tblInd w:w="-15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1166"/>
        <w:gridCol w:w="2548"/>
        <w:gridCol w:w="5631"/>
        <w:gridCol w:w="45"/>
        <w:tblGridChange w:id="0">
          <w:tblGrid>
            <w:gridCol w:w="578"/>
            <w:gridCol w:w="1166"/>
            <w:gridCol w:w="2548"/>
            <w:gridCol w:w="5631"/>
            <w:gridCol w:w="4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b050" w:space="0" w:sz="24" w:val="single"/>
              <w:left w:color="00b050" w:space="0" w:sz="24" w:val="single"/>
              <w:bottom w:color="00b050" w:space="0" w:sz="24" w:val="single"/>
              <w:right w:color="00b050" w:space="0" w:sz="24" w:val="single"/>
            </w:tcBorders>
            <w:shd w:fill="e2efd9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VOCABULARY (6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0C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0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Put the word in brackets into the correct form.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To save time, Alice is introducing the programme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(brief)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 was so interesting to meet the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(tribe)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groups and talk about their culture.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What is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the traditional craft of this village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2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It’s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</w:t>
            </w: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weave)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bamboo baskets.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Why are you gathering here?</w:t>
            </w:r>
          </w:p>
          <w:p w:rsidR="00000000" w:rsidDel="00000000" w:rsidP="00000000" w:rsidRDefault="00000000" w:rsidRPr="00000000" w14:paraId="0000002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To watch some exciting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(compete)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among different ethnic groups.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Tom always drinks a lot of water to stay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(health)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(tradition)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, parents give their children lucky money on the first day of Tet holiday.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Family parties help to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(strength)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the bonds among members.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 Vietnamese often prepare ________ </w:t>
            </w: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(offer)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to worship their ancestors during Tet holiday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39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530"/>
        <w:gridCol w:w="591"/>
        <w:gridCol w:w="1273"/>
        <w:gridCol w:w="566"/>
        <w:gridCol w:w="709"/>
        <w:gridCol w:w="987"/>
        <w:gridCol w:w="565"/>
        <w:gridCol w:w="1843"/>
        <w:gridCol w:w="566"/>
        <w:gridCol w:w="1715"/>
        <w:tblGridChange w:id="0">
          <w:tblGrid>
            <w:gridCol w:w="578"/>
            <w:gridCol w:w="530"/>
            <w:gridCol w:w="591"/>
            <w:gridCol w:w="1273"/>
            <w:gridCol w:w="566"/>
            <w:gridCol w:w="709"/>
            <w:gridCol w:w="987"/>
            <w:gridCol w:w="565"/>
            <w:gridCol w:w="1843"/>
            <w:gridCol w:w="566"/>
            <w:gridCol w:w="171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b050" w:space="0" w:sz="24" w:val="single"/>
              <w:left w:color="00b050" w:space="0" w:sz="24" w:val="single"/>
              <w:bottom w:color="00b050" w:space="0" w:sz="24" w:val="single"/>
              <w:right w:color="00b050" w:space="0" w:sz="24" w:val="single"/>
            </w:tcBorders>
            <w:shd w:fill="e2efd9" w:val="clear"/>
          </w:tcPr>
          <w:p w:rsidR="00000000" w:rsidDel="00000000" w:rsidP="00000000" w:rsidRDefault="00000000" w:rsidRPr="00000000" w14:paraId="0000003A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GRAMMAR (4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40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5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48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50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A. Complete the sentences with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1"/>
                <w:color w:val="00b050"/>
                <w:sz w:val="28"/>
                <w:szCs w:val="28"/>
                <w:rtl w:val="0"/>
              </w:rPr>
              <w:t xml:space="preserve">a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,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1"/>
                <w:color w:val="00b050"/>
                <w:sz w:val="28"/>
                <w:szCs w:val="28"/>
                <w:rtl w:val="0"/>
              </w:rPr>
              <w:t xml:space="preserve">an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,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1"/>
                <w:color w:val="00b050"/>
                <w:sz w:val="28"/>
                <w:szCs w:val="28"/>
                <w:rtl w:val="0"/>
              </w:rPr>
              <w:t xml:space="preserve">the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 or </w:t>
            </w:r>
            <w:r w:rsidDel="00000000" w:rsidR="00000000" w:rsidRPr="00000000">
              <w:rPr>
                <w:rFonts w:ascii="Symbol" w:cs="Symbol" w:eastAsia="Symbol" w:hAnsi="Symbol"/>
                <w:b w:val="1"/>
                <w:color w:val="00b050"/>
                <w:sz w:val="28"/>
                <w:szCs w:val="28"/>
                <w:rtl w:val="0"/>
              </w:rPr>
              <w:t xml:space="preserve">∅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 (zero article).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6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 Vietnamese families often celebrate Tet with beautiful flowers.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7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What do you often decorate your Christmas tree with?</w:t>
            </w:r>
          </w:p>
          <w:p w:rsidR="00000000" w:rsidDel="00000000" w:rsidP="00000000" w:rsidRDefault="00000000" w:rsidRPr="00000000" w14:paraId="0000007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________ small bells and gifts.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7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Where is ________ red envelope I left on the shelf? </w:t>
            </w:r>
          </w:p>
          <w:p w:rsidR="00000000" w:rsidDel="00000000" w:rsidP="00000000" w:rsidRDefault="00000000" w:rsidRPr="00000000" w14:paraId="0000007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I put it in the drawer.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8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Yesterday I watched ________ lion dance. It was so exciting!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5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9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B. Put the verb in brackets into the correct form.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A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If you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(go)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to the square in front of the city hall, you will see many beautiful dancers performing folk dances.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B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At the moment, students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(discuss)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online with their foreign friends.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C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If teenagers play online games too much, they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(get)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tired and lose their concentration.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C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We’re planning for our next course. How about you?</w:t>
            </w:r>
          </w:p>
          <w:p w:rsidR="00000000" w:rsidDel="00000000" w:rsidP="00000000" w:rsidRDefault="00000000" w:rsidRPr="00000000" w14:paraId="000000C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I think I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(take)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part in an online course, but I’m not sure about its benefits.</w:t>
            </w:r>
          </w:p>
        </w:tc>
      </w:tr>
    </w:tbl>
    <w:p w:rsidR="00000000" w:rsidDel="00000000" w:rsidP="00000000" w:rsidRDefault="00000000" w:rsidRPr="00000000" w14:paraId="000000D7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center"/>
        <w:rPr>
          <w:rFonts w:ascii="Open Sans" w:cs="Open Sans" w:eastAsia="Open Sans" w:hAnsi="Open Sans"/>
          <w:b w:val="1"/>
          <w:color w:val="00000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6"/>
          <w:szCs w:val="36"/>
          <w:rtl w:val="0"/>
        </w:rPr>
        <w:t xml:space="preserve">ANSWER KEY</w:t>
      </w:r>
    </w:p>
    <w:p w:rsidR="00000000" w:rsidDel="00000000" w:rsidP="00000000" w:rsidRDefault="00000000" w:rsidRPr="00000000" w14:paraId="000000DA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VOCABULARY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briefly</w:t>
        <w:tab/>
        <w:tab/>
      </w:r>
    </w:p>
    <w:p w:rsidR="00000000" w:rsidDel="00000000" w:rsidP="00000000" w:rsidRDefault="00000000" w:rsidRPr="00000000" w14:paraId="000000DC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tribal</w:t>
        <w:tab/>
        <w:tab/>
      </w:r>
    </w:p>
    <w:p w:rsidR="00000000" w:rsidDel="00000000" w:rsidP="00000000" w:rsidRDefault="00000000" w:rsidRPr="00000000" w14:paraId="000000DD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</w:t>
      </w:r>
      <w:r w:rsidDel="00000000" w:rsidR="00000000" w:rsidRPr="00000000">
        <w:rPr>
          <w:sz w:val="28"/>
          <w:szCs w:val="28"/>
          <w:rtl w:val="0"/>
        </w:rPr>
        <w:t xml:space="preserve">weaving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DE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competitions</w:t>
        <w:tab/>
        <w:tab/>
      </w:r>
    </w:p>
    <w:p w:rsidR="00000000" w:rsidDel="00000000" w:rsidP="00000000" w:rsidRDefault="00000000" w:rsidRPr="00000000" w14:paraId="000000DF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healthy</w:t>
        <w:tab/>
        <w:tab/>
      </w:r>
    </w:p>
    <w:p w:rsidR="00000000" w:rsidDel="00000000" w:rsidP="00000000" w:rsidRDefault="00000000" w:rsidRPr="00000000" w14:paraId="000000E0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Traditionally</w:t>
        <w:tab/>
      </w:r>
    </w:p>
    <w:p w:rsidR="00000000" w:rsidDel="00000000" w:rsidP="00000000" w:rsidRDefault="00000000" w:rsidRPr="00000000" w14:paraId="000000E1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strengthen</w:t>
        <w:tab/>
      </w:r>
    </w:p>
    <w:p w:rsidR="00000000" w:rsidDel="00000000" w:rsidP="00000000" w:rsidRDefault="00000000" w:rsidRPr="00000000" w14:paraId="000000E2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</w:t>
      </w:r>
      <w:r w:rsidDel="00000000" w:rsidR="00000000" w:rsidRPr="00000000">
        <w:rPr>
          <w:sz w:val="28"/>
          <w:szCs w:val="28"/>
          <w:rtl w:val="0"/>
        </w:rPr>
        <w:t xml:space="preserve">offerings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GRAMMAR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Symbol" w:cs="Symbol" w:eastAsia="Symbol" w:hAnsi="Symbol"/>
          <w:sz w:val="28"/>
          <w:szCs w:val="28"/>
          <w:rtl w:val="0"/>
        </w:rPr>
        <w:t xml:space="preserve">∅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E5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Symbol" w:cs="Symbol" w:eastAsia="Symbol" w:hAnsi="Symbol"/>
          <w:sz w:val="28"/>
          <w:szCs w:val="28"/>
          <w:rtl w:val="0"/>
        </w:rPr>
        <w:t xml:space="preserve">∅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E6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the</w:t>
        <w:tab/>
        <w:tab/>
      </w:r>
    </w:p>
    <w:p w:rsidR="00000000" w:rsidDel="00000000" w:rsidP="00000000" w:rsidRDefault="00000000" w:rsidRPr="00000000" w14:paraId="000000E7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a</w:t>
      </w:r>
    </w:p>
    <w:p w:rsidR="00000000" w:rsidDel="00000000" w:rsidP="00000000" w:rsidRDefault="00000000" w:rsidRPr="00000000" w14:paraId="000000E8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go</w:t>
        <w:tab/>
        <w:tab/>
        <w:tab/>
      </w:r>
    </w:p>
    <w:p w:rsidR="00000000" w:rsidDel="00000000" w:rsidP="00000000" w:rsidRDefault="00000000" w:rsidRPr="00000000" w14:paraId="000000E9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fz3d2pn1c56t" w:id="1"/>
      <w:bookmarkEnd w:id="1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are discussing</w:t>
      </w:r>
    </w:p>
    <w:p w:rsidR="00000000" w:rsidDel="00000000" w:rsidP="00000000" w:rsidRDefault="00000000" w:rsidRPr="00000000" w14:paraId="000000EA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w1bjr62gqvv3" w:id="2"/>
      <w:bookmarkEnd w:id="2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will get</w:t>
        <w:tab/>
        <w:tab/>
      </w:r>
    </w:p>
    <w:p w:rsidR="00000000" w:rsidDel="00000000" w:rsidP="00000000" w:rsidRDefault="00000000" w:rsidRPr="00000000" w14:paraId="000000EB">
      <w:pPr>
        <w:rPr>
          <w:rFonts w:ascii="Open Sans" w:cs="Open Sans" w:eastAsia="Open Sans" w:hAnsi="Open Sans"/>
          <w:b w:val="1"/>
          <w:sz w:val="36"/>
          <w:szCs w:val="36"/>
        </w:rPr>
      </w:pPr>
      <w:bookmarkStart w:colFirst="0" w:colLast="0" w:name="_heading=h.gqc18bqm57dm" w:id="3"/>
      <w:bookmarkEnd w:id="3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will take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ymbo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Page |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-284" w:hanging="283.00000000000006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005388" cy="64519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388" cy="645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1377315" cy="688975"/>
          <wp:effectExtent b="0" l="0" r="0" t="0"/>
          <wp:docPr descr="TA8" id="10" name="image2.png"/>
          <a:graphic>
            <a:graphicData uri="http://schemas.openxmlformats.org/drawingml/2006/picture">
              <pic:pic>
                <pic:nvPicPr>
                  <pic:cNvPr descr="TA8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7315" cy="688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6BF6"/>
    <w:rPr>
      <w:rFonts w:ascii="Open Sans" w:hAnsi="Open Sans" w:eastAsiaTheme="minorHAnsi"/>
      <w:sz w:val="24"/>
      <w:lang w:eastAsia="en-US"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26BF6"/>
    <w:pPr>
      <w:spacing w:after="0" w:line="240" w:lineRule="auto"/>
    </w:pPr>
    <w:rPr>
      <w:rFonts w:ascii="Open Sans" w:hAnsi="Open Sans" w:eastAsiaTheme="minorHAnsi"/>
      <w:sz w:val="24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Footer">
    <w:name w:val="footer"/>
    <w:basedOn w:val="Normal"/>
    <w:link w:val="FooterChar"/>
    <w:uiPriority w:val="99"/>
    <w:unhideWhenUsed w:val="1"/>
    <w:rsid w:val="00826BF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26BF6"/>
    <w:rPr>
      <w:rFonts w:ascii="Open Sans" w:hAnsi="Open Sans" w:eastAsiaTheme="minorHAnsi"/>
      <w:sz w:val="24"/>
      <w:lang w:eastAsia="en-US" w:val="en-GB"/>
    </w:rPr>
  </w:style>
  <w:style w:type="paragraph" w:styleId="Header">
    <w:name w:val="header"/>
    <w:basedOn w:val="Normal"/>
    <w:link w:val="HeaderChar"/>
    <w:uiPriority w:val="99"/>
    <w:unhideWhenUsed w:val="1"/>
    <w:rsid w:val="00FC57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C5797"/>
    <w:rPr>
      <w:rFonts w:ascii="Open Sans" w:hAnsi="Open Sans" w:eastAsiaTheme="minorHAnsi"/>
      <w:sz w:val="24"/>
      <w:lang w:eastAsia="en-US"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F3FC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F3FC2"/>
    <w:rPr>
      <w:rFonts w:ascii="Tahoma" w:cs="Tahoma" w:hAnsi="Tahoma" w:eastAsiaTheme="minorHAnsi"/>
      <w:sz w:val="16"/>
      <w:szCs w:val="16"/>
      <w:lang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rxtX9IZNdwLx1i3e+oP920qVWQ==">AMUW2mUJRjkZfk33Dmf4RsRgsSbc8G38FKSMsaasHXMhPA0ZBmQ/6GdkwhglVPWBhZfsHzgSNqtrcxKZcJcQou8l3KSrrPFei8/slHCL5sQ5GMw4DGXBH20AusIBI51cTmjaWoZS2RNqVnzjFq1k6UmcVZ5v4kA41JDlbMm5UzyBXi3GMrPKhZhI59Z1Tnafiy0rlZjpkty7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2022-12-15T04:20:00Z</dcterms:created>
  <dc:creator>Chung The Quang</dc:creator>
</cp:coreProperties>
</file>