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4690"/>
      </w:tblGrid>
      <w:tr w:rsidR="00F144A4" w:rsidRPr="00B70EA7" w:rsidTr="00291C86">
        <w:tc>
          <w:tcPr>
            <w:tcW w:w="5602" w:type="dxa"/>
            <w:vAlign w:val="center"/>
          </w:tcPr>
          <w:p w:rsidR="004C6DA7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TRƯỜNG THCS TÂN ĐỊNH</w:t>
            </w:r>
          </w:p>
          <w:p w:rsidR="0029276A" w:rsidRPr="00B70EA7" w:rsidRDefault="0029276A" w:rsidP="00291C8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690" w:type="dxa"/>
            <w:vAlign w:val="center"/>
          </w:tcPr>
          <w:p w:rsidR="00F144A4" w:rsidRDefault="00847859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KIỂM TRA CHƯƠNG I</w:t>
            </w:r>
          </w:p>
          <w:p w:rsidR="004C6DA7" w:rsidRDefault="004C6DA7" w:rsidP="0084785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MÔN</w:t>
            </w:r>
            <w:r w:rsidR="0029276A">
              <w:rPr>
                <w:b/>
                <w:color w:val="0070C0"/>
              </w:rPr>
              <w:t xml:space="preserve"> ĐẠI SỐ 9 </w:t>
            </w:r>
          </w:p>
          <w:p w:rsidR="00847859" w:rsidRPr="00B70EA7" w:rsidRDefault="00847859" w:rsidP="0084785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Thời gian : 45 phút</w:t>
            </w:r>
          </w:p>
        </w:tc>
      </w:tr>
    </w:tbl>
    <w:p w:rsidR="0029276A" w:rsidRDefault="00847859" w:rsidP="00CA00C7">
      <w:pPr>
        <w:pStyle w:val="ListParagraph"/>
        <w:spacing w:line="360" w:lineRule="auto"/>
        <w:ind w:left="142"/>
        <w:rPr>
          <w:b/>
          <w:color w:val="0070C0"/>
        </w:rPr>
      </w:pPr>
      <w:r>
        <w:rPr>
          <w:b/>
          <w:color w:val="0070C0"/>
        </w:rPr>
        <w:t>A. TRẮC NGHIỆM:</w:t>
      </w:r>
    </w:p>
    <w:p w:rsidR="00847859" w:rsidRDefault="00847859" w:rsidP="00A03081">
      <w:pPr>
        <w:pStyle w:val="ListParagraph"/>
        <w:spacing w:after="0" w:line="360" w:lineRule="auto"/>
        <w:ind w:left="142"/>
      </w:pPr>
      <w:r>
        <w:t>Chọn phương án đúng cho các câu sau:</w:t>
      </w:r>
    </w:p>
    <w:p w:rsidR="00847859" w:rsidRDefault="00847859" w:rsidP="00A03081">
      <w:pPr>
        <w:pStyle w:val="ListParagraph"/>
        <w:spacing w:after="0" w:line="276" w:lineRule="auto"/>
        <w:ind w:left="142"/>
      </w:pPr>
      <w:r>
        <w:t xml:space="preserve">a) Điều kiện xác định của biểu thức: </w:t>
      </w:r>
      <w:r w:rsidRPr="00847859">
        <w:rPr>
          <w:position w:val="-22"/>
        </w:rPr>
        <w:object w:dxaOrig="18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9.25pt" o:ole="">
            <v:imagedata r:id="rId8" o:title=""/>
          </v:shape>
          <o:OLEObject Type="Embed" ProgID="Equation.DSMT4" ShapeID="_x0000_i1025" DrawAspect="Content" ObjectID="_1593302312" r:id="rId9"/>
        </w:object>
      </w:r>
      <w:r>
        <w:t xml:space="preserve"> là:</w:t>
      </w:r>
    </w:p>
    <w:p w:rsidR="00847859" w:rsidRDefault="00847859" w:rsidP="00A03081">
      <w:pPr>
        <w:pStyle w:val="ListParagraph"/>
        <w:spacing w:after="0" w:line="276" w:lineRule="auto"/>
        <w:ind w:left="142"/>
      </w:pPr>
      <w:r>
        <w:tab/>
        <w:t xml:space="preserve">A. </w:t>
      </w:r>
      <w:r w:rsidRPr="00847859">
        <w:rPr>
          <w:position w:val="-6"/>
        </w:rPr>
        <w:object w:dxaOrig="639" w:dyaOrig="300">
          <v:shape id="_x0000_i1026" type="#_x0000_t75" style="width:32.25pt;height:15pt" o:ole="">
            <v:imagedata r:id="rId10" o:title=""/>
          </v:shape>
          <o:OLEObject Type="Embed" ProgID="Equation.DSMT4" ShapeID="_x0000_i1026" DrawAspect="Content" ObjectID="_1593302313" r:id="rId11"/>
        </w:object>
      </w:r>
      <w:r>
        <w:t xml:space="preserve"> </w:t>
      </w:r>
      <w:r>
        <w:tab/>
      </w:r>
      <w:r>
        <w:tab/>
        <w:t xml:space="preserve">B. </w:t>
      </w:r>
      <w:r w:rsidRPr="00847859">
        <w:rPr>
          <w:position w:val="-4"/>
        </w:rPr>
        <w:object w:dxaOrig="639" w:dyaOrig="279">
          <v:shape id="_x0000_i1027" type="#_x0000_t75" style="width:32.25pt;height:14.25pt" o:ole="">
            <v:imagedata r:id="rId12" o:title=""/>
          </v:shape>
          <o:OLEObject Type="Embed" ProgID="Equation.DSMT4" ShapeID="_x0000_i1027" DrawAspect="Content" ObjectID="_1593302314" r:id="rId13"/>
        </w:object>
      </w:r>
      <w:r>
        <w:t xml:space="preserve"> </w:t>
      </w:r>
      <w:r>
        <w:tab/>
      </w:r>
      <w:r>
        <w:tab/>
        <w:t xml:space="preserve">C. </w:t>
      </w:r>
      <w:r w:rsidRPr="00847859">
        <w:rPr>
          <w:position w:val="-6"/>
        </w:rPr>
        <w:object w:dxaOrig="1040" w:dyaOrig="300">
          <v:shape id="_x0000_i1028" type="#_x0000_t75" style="width:51.75pt;height:15pt" o:ole="">
            <v:imagedata r:id="rId14" o:title=""/>
          </v:shape>
          <o:OLEObject Type="Embed" ProgID="Equation.DSMT4" ShapeID="_x0000_i1028" DrawAspect="Content" ObjectID="_1593302315" r:id="rId15"/>
        </w:object>
      </w:r>
      <w:r>
        <w:t xml:space="preserve"> </w:t>
      </w:r>
      <w:r>
        <w:tab/>
      </w:r>
      <w:r>
        <w:tab/>
        <w:t xml:space="preserve">D. </w:t>
      </w:r>
      <w:r w:rsidRPr="00847859">
        <w:rPr>
          <w:position w:val="-4"/>
        </w:rPr>
        <w:object w:dxaOrig="639" w:dyaOrig="279">
          <v:shape id="_x0000_i1029" type="#_x0000_t75" style="width:32.25pt;height:14.25pt" o:ole="">
            <v:imagedata r:id="rId16" o:title=""/>
          </v:shape>
          <o:OLEObject Type="Embed" ProgID="Equation.DSMT4" ShapeID="_x0000_i1029" DrawAspect="Content" ObjectID="_1593302316" r:id="rId17"/>
        </w:object>
      </w:r>
      <w:r>
        <w:t xml:space="preserve"> </w:t>
      </w:r>
    </w:p>
    <w:p w:rsidR="00847859" w:rsidRDefault="00847859" w:rsidP="00A03081">
      <w:pPr>
        <w:pStyle w:val="ListParagraph"/>
        <w:spacing w:after="0" w:line="276" w:lineRule="auto"/>
        <w:ind w:left="142"/>
      </w:pPr>
      <w:r>
        <w:t xml:space="preserve">b) Phương trình </w:t>
      </w:r>
      <w:r w:rsidRPr="00847859">
        <w:rPr>
          <w:position w:val="-30"/>
        </w:rPr>
        <w:object w:dxaOrig="1280" w:dyaOrig="800">
          <v:shape id="_x0000_i1030" type="#_x0000_t75" style="width:63.75pt;height:39.75pt" o:ole="">
            <v:imagedata r:id="rId18" o:title=""/>
          </v:shape>
          <o:OLEObject Type="Embed" ProgID="Equation.DSMT4" ShapeID="_x0000_i1030" DrawAspect="Content" ObjectID="_1593302317" r:id="rId19"/>
        </w:object>
      </w:r>
      <w:r>
        <w:t xml:space="preserve"> có tập nghiệm là:</w:t>
      </w:r>
    </w:p>
    <w:p w:rsidR="00847859" w:rsidRDefault="00847859" w:rsidP="00A03081">
      <w:pPr>
        <w:pStyle w:val="ListParagraph"/>
        <w:spacing w:after="0" w:line="276" w:lineRule="auto"/>
        <w:ind w:left="142"/>
      </w:pPr>
      <w:r>
        <w:tab/>
        <w:t xml:space="preserve">A. </w:t>
      </w:r>
      <w:r w:rsidR="001C2D49" w:rsidRPr="00F81D93">
        <w:rPr>
          <w:position w:val="-4"/>
        </w:rPr>
        <w:object w:dxaOrig="200" w:dyaOrig="300">
          <v:shape id="_x0000_i1050" type="#_x0000_t75" style="width:9.75pt;height:15pt" o:ole="">
            <v:imagedata r:id="rId20" o:title=""/>
          </v:shape>
          <o:OLEObject Type="Embed" ProgID="Equation.DSMT4" ShapeID="_x0000_i1050" DrawAspect="Content" ObjectID="_1593302318" r:id="rId21"/>
        </w:object>
      </w:r>
      <w:r w:rsidR="00F81D93">
        <w:t xml:space="preserve"> </w:t>
      </w:r>
      <w:r w:rsidR="00F81D93" w:rsidRPr="00F81D93">
        <w:rPr>
          <w:position w:val="-14"/>
        </w:rPr>
        <w:object w:dxaOrig="639" w:dyaOrig="420">
          <v:shape id="_x0000_i1031" type="#_x0000_t75" style="width:32.25pt;height:21pt" o:ole="">
            <v:imagedata r:id="rId22" o:title=""/>
          </v:shape>
          <o:OLEObject Type="Embed" ProgID="Equation.DSMT4" ShapeID="_x0000_i1031" DrawAspect="Content" ObjectID="_1593302319" r:id="rId23"/>
        </w:object>
      </w:r>
      <w:r w:rsidR="00F81D93">
        <w:t xml:space="preserve"> </w:t>
      </w:r>
      <w:r w:rsidR="00F81D93">
        <w:tab/>
      </w:r>
      <w:r w:rsidR="00F81D93">
        <w:tab/>
        <w:t xml:space="preserve">B. </w:t>
      </w:r>
      <w:r w:rsidR="00F81D93" w:rsidRPr="00F81D93">
        <w:rPr>
          <w:position w:val="-14"/>
        </w:rPr>
        <w:object w:dxaOrig="420" w:dyaOrig="420">
          <v:shape id="_x0000_i1032" type="#_x0000_t75" style="width:21pt;height:21pt" o:ole="">
            <v:imagedata r:id="rId24" o:title=""/>
          </v:shape>
          <o:OLEObject Type="Embed" ProgID="Equation.DSMT4" ShapeID="_x0000_i1032" DrawAspect="Content" ObjectID="_1593302320" r:id="rId25"/>
        </w:object>
      </w:r>
      <w:r w:rsidR="00F81D93">
        <w:t xml:space="preserve"> </w:t>
      </w:r>
      <w:r w:rsidR="00F81D93">
        <w:tab/>
      </w:r>
      <w:r w:rsidR="00F81D93">
        <w:tab/>
        <w:t xml:space="preserve">C. </w:t>
      </w:r>
      <w:r w:rsidR="00F81D93" w:rsidRPr="00F81D93">
        <w:rPr>
          <w:position w:val="-14"/>
        </w:rPr>
        <w:object w:dxaOrig="420" w:dyaOrig="420">
          <v:shape id="_x0000_i1033" type="#_x0000_t75" style="width:21pt;height:21pt" o:ole="">
            <v:imagedata r:id="rId26" o:title=""/>
          </v:shape>
          <o:OLEObject Type="Embed" ProgID="Equation.DSMT4" ShapeID="_x0000_i1033" DrawAspect="Content" ObjectID="_1593302321" r:id="rId27"/>
        </w:object>
      </w:r>
      <w:r w:rsidR="00F81D93">
        <w:t xml:space="preserve"> </w:t>
      </w:r>
      <w:r w:rsidR="00F81D93">
        <w:tab/>
      </w:r>
      <w:r w:rsidR="00F81D93">
        <w:tab/>
        <w:t xml:space="preserve">D. </w:t>
      </w:r>
      <w:r w:rsidR="00F81D93" w:rsidRPr="00F81D93">
        <w:rPr>
          <w:position w:val="-14"/>
        </w:rPr>
        <w:object w:dxaOrig="660" w:dyaOrig="420">
          <v:shape id="_x0000_i1034" type="#_x0000_t75" style="width:33pt;height:21pt" o:ole="">
            <v:imagedata r:id="rId28" o:title=""/>
          </v:shape>
          <o:OLEObject Type="Embed" ProgID="Equation.DSMT4" ShapeID="_x0000_i1034" DrawAspect="Content" ObjectID="_1593302322" r:id="rId29"/>
        </w:object>
      </w:r>
      <w:r w:rsidR="00F81D93">
        <w:t xml:space="preserve"> </w:t>
      </w:r>
    </w:p>
    <w:p w:rsidR="00F81D93" w:rsidRDefault="00F81D93" w:rsidP="00A03081">
      <w:pPr>
        <w:pStyle w:val="ListParagraph"/>
        <w:spacing w:after="0" w:line="276" w:lineRule="auto"/>
        <w:ind w:left="142"/>
      </w:pPr>
      <w:r>
        <w:t xml:space="preserve">c) So sánh </w:t>
      </w:r>
      <w:r w:rsidRPr="00F81D93">
        <w:rPr>
          <w:position w:val="-8"/>
        </w:rPr>
        <w:object w:dxaOrig="560" w:dyaOrig="400">
          <v:shape id="_x0000_i1035" type="#_x0000_t75" style="width:27.75pt;height:20.25pt" o:ole="">
            <v:imagedata r:id="rId30" o:title=""/>
          </v:shape>
          <o:OLEObject Type="Embed" ProgID="Equation.DSMT4" ShapeID="_x0000_i1035" DrawAspect="Content" ObjectID="_1593302323" r:id="rId31"/>
        </w:object>
      </w:r>
      <w:r>
        <w:t xml:space="preserve"> và </w:t>
      </w:r>
      <w:r w:rsidRPr="00F81D93">
        <w:rPr>
          <w:position w:val="-8"/>
        </w:rPr>
        <w:object w:dxaOrig="560" w:dyaOrig="400">
          <v:shape id="_x0000_i1036" type="#_x0000_t75" style="width:27.75pt;height:20.25pt" o:ole="">
            <v:imagedata r:id="rId32" o:title=""/>
          </v:shape>
          <o:OLEObject Type="Embed" ProgID="Equation.DSMT4" ShapeID="_x0000_i1036" DrawAspect="Content" ObjectID="_1593302324" r:id="rId33"/>
        </w:object>
      </w:r>
      <w:r>
        <w:t xml:space="preserve"> được kết quả là:</w:t>
      </w:r>
    </w:p>
    <w:p w:rsidR="00F81D93" w:rsidRDefault="00F81D93" w:rsidP="00A03081">
      <w:pPr>
        <w:pStyle w:val="ListParagraph"/>
        <w:spacing w:after="0" w:line="276" w:lineRule="auto"/>
        <w:ind w:left="142"/>
      </w:pPr>
      <w:r>
        <w:tab/>
        <w:t xml:space="preserve">A. </w:t>
      </w:r>
      <w:r w:rsidRPr="00F81D93">
        <w:rPr>
          <w:position w:val="-8"/>
        </w:rPr>
        <w:object w:dxaOrig="1300" w:dyaOrig="400">
          <v:shape id="_x0000_i1037" type="#_x0000_t75" style="width:65.25pt;height:20.25pt" o:ole="">
            <v:imagedata r:id="rId34" o:title=""/>
          </v:shape>
          <o:OLEObject Type="Embed" ProgID="Equation.DSMT4" ShapeID="_x0000_i1037" DrawAspect="Content" ObjectID="_1593302325" r:id="rId35"/>
        </w:object>
      </w:r>
      <w:r>
        <w:t xml:space="preserve"> </w:t>
      </w:r>
      <w:r>
        <w:tab/>
        <w:t xml:space="preserve">B. </w:t>
      </w:r>
      <w:r w:rsidRPr="00F81D93">
        <w:rPr>
          <w:position w:val="-8"/>
        </w:rPr>
        <w:object w:dxaOrig="1300" w:dyaOrig="400">
          <v:shape id="_x0000_i1038" type="#_x0000_t75" style="width:65.25pt;height:20.25pt" o:ole="">
            <v:imagedata r:id="rId36" o:title=""/>
          </v:shape>
          <o:OLEObject Type="Embed" ProgID="Equation.DSMT4" ShapeID="_x0000_i1038" DrawAspect="Content" ObjectID="_1593302326" r:id="rId37"/>
        </w:object>
      </w:r>
      <w:r>
        <w:t xml:space="preserve"> </w:t>
      </w:r>
      <w:r>
        <w:tab/>
        <w:t xml:space="preserve">C. </w:t>
      </w:r>
      <w:r w:rsidRPr="00F81D93">
        <w:rPr>
          <w:position w:val="-8"/>
        </w:rPr>
        <w:object w:dxaOrig="1300" w:dyaOrig="400">
          <v:shape id="_x0000_i1039" type="#_x0000_t75" style="width:65.25pt;height:20.25pt" o:ole="">
            <v:imagedata r:id="rId38" o:title=""/>
          </v:shape>
          <o:OLEObject Type="Embed" ProgID="Equation.DSMT4" ShapeID="_x0000_i1039" DrawAspect="Content" ObjectID="_1593302327" r:id="rId39"/>
        </w:object>
      </w:r>
      <w:r>
        <w:t xml:space="preserve"> </w:t>
      </w:r>
      <w:r>
        <w:tab/>
        <w:t xml:space="preserve">D. </w:t>
      </w:r>
      <w:r w:rsidRPr="00F81D93">
        <w:rPr>
          <w:position w:val="-8"/>
        </w:rPr>
        <w:object w:dxaOrig="1300" w:dyaOrig="400">
          <v:shape id="_x0000_i1040" type="#_x0000_t75" style="width:65.25pt;height:20.25pt" o:ole="">
            <v:imagedata r:id="rId40" o:title=""/>
          </v:shape>
          <o:OLEObject Type="Embed" ProgID="Equation.DSMT4" ShapeID="_x0000_i1040" DrawAspect="Content" ObjectID="_1593302328" r:id="rId41"/>
        </w:object>
      </w:r>
      <w:r>
        <w:t xml:space="preserve"> </w:t>
      </w:r>
    </w:p>
    <w:p w:rsidR="00F81D93" w:rsidRDefault="00F81D93" w:rsidP="00A03081">
      <w:pPr>
        <w:pStyle w:val="ListParagraph"/>
        <w:spacing w:after="0" w:line="276" w:lineRule="auto"/>
        <w:ind w:left="142"/>
      </w:pPr>
      <w:r>
        <w:t xml:space="preserve">d) Kết quả rút gọn: </w:t>
      </w:r>
      <w:r w:rsidRPr="00F81D93">
        <w:rPr>
          <w:position w:val="-36"/>
        </w:rPr>
        <w:object w:dxaOrig="1980" w:dyaOrig="859">
          <v:shape id="_x0000_i1041" type="#_x0000_t75" style="width:99pt;height:42.75pt" o:ole="">
            <v:imagedata r:id="rId42" o:title=""/>
          </v:shape>
          <o:OLEObject Type="Embed" ProgID="Equation.DSMT4" ShapeID="_x0000_i1041" DrawAspect="Content" ObjectID="_1593302329" r:id="rId43"/>
        </w:object>
      </w:r>
      <w:r>
        <w:t xml:space="preserve"> ( với x &gt;0; </w:t>
      </w:r>
      <w:r w:rsidRPr="00F81D93">
        <w:rPr>
          <w:position w:val="-12"/>
        </w:rPr>
        <w:object w:dxaOrig="1280" w:dyaOrig="360">
          <v:shape id="_x0000_i1042" type="#_x0000_t75" style="width:63.75pt;height:18pt" o:ole="">
            <v:imagedata r:id="rId44" o:title=""/>
          </v:shape>
          <o:OLEObject Type="Embed" ProgID="Equation.DSMT4" ShapeID="_x0000_i1042" DrawAspect="Content" ObjectID="_1593302330" r:id="rId45"/>
        </w:object>
      </w:r>
      <w:r>
        <w:t xml:space="preserve"> ) cần có điều kiện:</w:t>
      </w:r>
    </w:p>
    <w:p w:rsidR="00F81D93" w:rsidRDefault="00F81D93" w:rsidP="00A03081">
      <w:pPr>
        <w:pStyle w:val="ListParagraph"/>
        <w:spacing w:after="0" w:line="276" w:lineRule="auto"/>
        <w:ind w:left="142"/>
      </w:pPr>
      <w:r>
        <w:tab/>
        <w:t>A. y &gt; 0 và z &gt; 0</w:t>
      </w:r>
      <w:r>
        <w:tab/>
        <w:t>B. y &lt; 0 và Z &lt; 0</w:t>
      </w:r>
      <w:r>
        <w:tab/>
        <w:t>C. y,z cùng dấu</w:t>
      </w:r>
      <w:r>
        <w:tab/>
        <w:t>D. y,z trái dấu.</w:t>
      </w:r>
    </w:p>
    <w:p w:rsidR="00F81D93" w:rsidRDefault="00F81D93" w:rsidP="00A03081">
      <w:pPr>
        <w:pStyle w:val="ListParagraph"/>
        <w:spacing w:after="0" w:line="276" w:lineRule="auto"/>
        <w:ind w:left="142"/>
        <w:jc w:val="center"/>
        <w:rPr>
          <w:i/>
        </w:rPr>
      </w:pPr>
      <w:r w:rsidRPr="00F81D93">
        <w:rPr>
          <w:i/>
        </w:rPr>
        <w:t>( Hướng dẫn: Nếu câu a, em chọn đáp án đúng là A thì ghi a. A. Nếu chọn phương án đúng là B thì em ghi a. B; các câu khác làm tương tự)</w:t>
      </w:r>
    </w:p>
    <w:p w:rsidR="00F81D93" w:rsidRDefault="00F81D93" w:rsidP="00A03081">
      <w:pPr>
        <w:pStyle w:val="ListParagraph"/>
        <w:spacing w:after="0" w:line="276" w:lineRule="auto"/>
        <w:ind w:left="142"/>
        <w:jc w:val="both"/>
        <w:rPr>
          <w:b/>
          <w:color w:val="0070C0"/>
        </w:rPr>
      </w:pPr>
      <w:r w:rsidRPr="00F81D93">
        <w:rPr>
          <w:b/>
          <w:color w:val="0070C0"/>
        </w:rPr>
        <w:t>II. TỰ LUẬN.</w:t>
      </w:r>
    </w:p>
    <w:p w:rsidR="00F81D93" w:rsidRDefault="00F81D93" w:rsidP="00A03081">
      <w:pPr>
        <w:pStyle w:val="ListParagraph"/>
        <w:spacing w:after="0" w:line="276" w:lineRule="auto"/>
        <w:ind w:left="142"/>
        <w:jc w:val="both"/>
      </w:pPr>
      <w:r w:rsidRPr="00A03081">
        <w:rPr>
          <w:b/>
          <w:color w:val="0070C0"/>
        </w:rPr>
        <w:t>Bài 1:</w:t>
      </w:r>
      <w:r w:rsidRPr="00A03081">
        <w:rPr>
          <w:color w:val="0070C0"/>
        </w:rPr>
        <w:t xml:space="preserve"> </w:t>
      </w:r>
      <w:r>
        <w:t>Thu gọn biểu thức:</w:t>
      </w:r>
    </w:p>
    <w:p w:rsidR="00F81D93" w:rsidRDefault="00F81D93" w:rsidP="00A03081">
      <w:pPr>
        <w:pStyle w:val="ListParagraph"/>
        <w:spacing w:after="0" w:line="276" w:lineRule="auto"/>
        <w:ind w:left="142"/>
        <w:jc w:val="both"/>
      </w:pPr>
      <w:r>
        <w:t xml:space="preserve">a. </w:t>
      </w:r>
      <w:r w:rsidRPr="00F81D93">
        <w:rPr>
          <w:position w:val="-26"/>
        </w:rPr>
        <w:object w:dxaOrig="2480" w:dyaOrig="700">
          <v:shape id="_x0000_i1043" type="#_x0000_t75" style="width:123.75pt;height:35.25pt" o:ole="">
            <v:imagedata r:id="rId46" o:title=""/>
          </v:shape>
          <o:OLEObject Type="Embed" ProgID="Equation.DSMT4" ShapeID="_x0000_i1043" DrawAspect="Content" ObjectID="_1593302331" r:id="rId47"/>
        </w:object>
      </w:r>
      <w:r>
        <w:t xml:space="preserve"> </w:t>
      </w:r>
      <w:r>
        <w:tab/>
      </w:r>
      <w:r>
        <w:tab/>
        <w:t xml:space="preserve">b.  </w:t>
      </w:r>
      <w:r w:rsidRPr="00F81D93">
        <w:rPr>
          <w:position w:val="-30"/>
        </w:rPr>
        <w:object w:dxaOrig="2700" w:dyaOrig="840">
          <v:shape id="_x0000_i1044" type="#_x0000_t75" style="width:135pt;height:42pt" o:ole="">
            <v:imagedata r:id="rId48" o:title=""/>
          </v:shape>
          <o:OLEObject Type="Embed" ProgID="Equation.DSMT4" ShapeID="_x0000_i1044" DrawAspect="Content" ObjectID="_1593302332" r:id="rId49"/>
        </w:object>
      </w:r>
      <w:r>
        <w:t xml:space="preserve"> với a &lt; 0</w:t>
      </w:r>
    </w:p>
    <w:p w:rsidR="00F81D93" w:rsidRDefault="00F81D93" w:rsidP="00A03081">
      <w:pPr>
        <w:pStyle w:val="ListParagraph"/>
        <w:spacing w:after="0" w:line="276" w:lineRule="auto"/>
        <w:ind w:left="142"/>
        <w:jc w:val="both"/>
      </w:pPr>
      <w:r w:rsidRPr="00A03081">
        <w:rPr>
          <w:b/>
          <w:color w:val="0070C0"/>
        </w:rPr>
        <w:t>Bài 2:</w:t>
      </w:r>
      <w:r w:rsidRPr="00A03081">
        <w:rPr>
          <w:color w:val="0070C0"/>
        </w:rPr>
        <w:t xml:space="preserve"> </w:t>
      </w:r>
      <w:r>
        <w:t>Tìm x, biết:</w:t>
      </w:r>
    </w:p>
    <w:p w:rsidR="00F81D93" w:rsidRDefault="00F81D93" w:rsidP="00A03081">
      <w:pPr>
        <w:pStyle w:val="ListParagraph"/>
        <w:spacing w:after="0" w:line="276" w:lineRule="auto"/>
        <w:ind w:left="142"/>
        <w:jc w:val="both"/>
      </w:pPr>
      <w:r>
        <w:t xml:space="preserve">a. </w:t>
      </w:r>
      <w:r w:rsidR="00A03081" w:rsidRPr="00F81D93">
        <w:rPr>
          <w:position w:val="-8"/>
        </w:rPr>
        <w:object w:dxaOrig="4440" w:dyaOrig="400">
          <v:shape id="_x0000_i1045" type="#_x0000_t75" style="width:222pt;height:20.25pt" o:ole="">
            <v:imagedata r:id="rId50" o:title=""/>
          </v:shape>
          <o:OLEObject Type="Embed" ProgID="Equation.DSMT4" ShapeID="_x0000_i1045" DrawAspect="Content" ObjectID="_1593302333" r:id="rId51"/>
        </w:object>
      </w:r>
      <w:r>
        <w:t xml:space="preserve"> </w:t>
      </w:r>
      <w:r w:rsidR="00A03081">
        <w:tab/>
      </w:r>
      <w:r w:rsidR="00A03081">
        <w:tab/>
        <w:t xml:space="preserve">b. </w:t>
      </w:r>
      <w:r w:rsidR="00A03081" w:rsidRPr="00A03081">
        <w:rPr>
          <w:position w:val="-8"/>
        </w:rPr>
        <w:object w:dxaOrig="2340" w:dyaOrig="440">
          <v:shape id="_x0000_i1046" type="#_x0000_t75" style="width:117pt;height:21.75pt" o:ole="">
            <v:imagedata r:id="rId52" o:title=""/>
          </v:shape>
          <o:OLEObject Type="Embed" ProgID="Equation.DSMT4" ShapeID="_x0000_i1046" DrawAspect="Content" ObjectID="_1593302334" r:id="rId53"/>
        </w:object>
      </w:r>
      <w:r w:rsidR="00A03081">
        <w:t xml:space="preserve"> </w:t>
      </w:r>
    </w:p>
    <w:p w:rsidR="00A03081" w:rsidRDefault="00A03081" w:rsidP="00A03081">
      <w:pPr>
        <w:pStyle w:val="ListParagraph"/>
        <w:spacing w:after="0" w:line="276" w:lineRule="auto"/>
        <w:ind w:left="142"/>
        <w:jc w:val="both"/>
      </w:pPr>
      <w:r w:rsidRPr="00A03081">
        <w:rPr>
          <w:b/>
          <w:color w:val="0070C0"/>
        </w:rPr>
        <w:t>Bài 3:</w:t>
      </w:r>
      <w:r w:rsidRPr="00A03081">
        <w:rPr>
          <w:color w:val="0070C0"/>
        </w:rPr>
        <w:t xml:space="preserve"> </w:t>
      </w:r>
      <w:r>
        <w:t xml:space="preserve">Cho biểu thức : </w:t>
      </w:r>
      <w:r w:rsidRPr="00A03081">
        <w:rPr>
          <w:position w:val="-38"/>
        </w:rPr>
        <w:object w:dxaOrig="5420" w:dyaOrig="900">
          <v:shape id="_x0000_i1047" type="#_x0000_t75" style="width:270.75pt;height:45pt" o:ole="">
            <v:imagedata r:id="rId54" o:title=""/>
          </v:shape>
          <o:OLEObject Type="Embed" ProgID="Equation.DSMT4" ShapeID="_x0000_i1047" DrawAspect="Content" ObjectID="_1593302335" r:id="rId55"/>
        </w:object>
      </w:r>
      <w:r>
        <w:t xml:space="preserve"> </w:t>
      </w:r>
    </w:p>
    <w:p w:rsidR="00A03081" w:rsidRDefault="00A03081" w:rsidP="00A03081">
      <w:pPr>
        <w:pStyle w:val="ListParagraph"/>
        <w:spacing w:after="0" w:line="276" w:lineRule="auto"/>
        <w:ind w:left="142"/>
        <w:jc w:val="both"/>
      </w:pPr>
      <w:r>
        <w:t>a. Rút gọn biểu thức A.</w:t>
      </w:r>
    </w:p>
    <w:p w:rsidR="00A03081" w:rsidRDefault="00A03081" w:rsidP="00A03081">
      <w:pPr>
        <w:pStyle w:val="ListParagraph"/>
        <w:spacing w:after="0" w:line="276" w:lineRule="auto"/>
        <w:ind w:left="142"/>
        <w:jc w:val="both"/>
      </w:pPr>
      <w:r>
        <w:t xml:space="preserve">b. Tìm giá trị của x khi giá trị biểu thức A là </w:t>
      </w:r>
      <w:r w:rsidRPr="00A03081">
        <w:rPr>
          <w:position w:val="-26"/>
        </w:rPr>
        <w:object w:dxaOrig="360" w:dyaOrig="700">
          <v:shape id="_x0000_i1048" type="#_x0000_t75" style="width:18pt;height:35.25pt" o:ole="">
            <v:imagedata r:id="rId56" o:title=""/>
          </v:shape>
          <o:OLEObject Type="Embed" ProgID="Equation.DSMT4" ShapeID="_x0000_i1048" DrawAspect="Content" ObjectID="_1593302336" r:id="rId57"/>
        </w:object>
      </w:r>
      <w:r>
        <w:t xml:space="preserve"> </w:t>
      </w:r>
    </w:p>
    <w:p w:rsidR="00A03081" w:rsidRPr="00F81D93" w:rsidRDefault="00A03081" w:rsidP="00A03081">
      <w:pPr>
        <w:pStyle w:val="ListParagraph"/>
        <w:spacing w:after="0" w:line="276" w:lineRule="auto"/>
        <w:ind w:left="142"/>
        <w:jc w:val="both"/>
      </w:pPr>
      <w:r w:rsidRPr="00A03081">
        <w:rPr>
          <w:b/>
          <w:color w:val="0070C0"/>
        </w:rPr>
        <w:t>Bài 4:</w:t>
      </w:r>
      <w:r w:rsidRPr="00A03081">
        <w:rPr>
          <w:color w:val="0070C0"/>
        </w:rPr>
        <w:t xml:space="preserve"> </w:t>
      </w:r>
      <w:r>
        <w:t xml:space="preserve">Giải phương trình: </w:t>
      </w:r>
      <w:bookmarkStart w:id="0" w:name="_GoBack"/>
      <w:r w:rsidRPr="00A03081">
        <w:rPr>
          <w:position w:val="-30"/>
        </w:rPr>
        <w:object w:dxaOrig="3900" w:dyaOrig="800">
          <v:shape id="_x0000_i1049" type="#_x0000_t75" style="width:195pt;height:39.75pt" o:ole="">
            <v:imagedata r:id="rId58" o:title=""/>
          </v:shape>
          <o:OLEObject Type="Embed" ProgID="Equation.DSMT4" ShapeID="_x0000_i1049" DrawAspect="Content" ObjectID="_1593302337" r:id="rId59"/>
        </w:object>
      </w:r>
      <w:bookmarkEnd w:id="0"/>
      <w:r>
        <w:t xml:space="preserve"> </w:t>
      </w:r>
    </w:p>
    <w:sectPr w:rsidR="00A03081" w:rsidRPr="00F81D93" w:rsidSect="00291C86">
      <w:headerReference w:type="default" r:id="rId60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28" w:rsidRDefault="00B62828" w:rsidP="00847859">
      <w:pPr>
        <w:spacing w:after="0" w:line="240" w:lineRule="auto"/>
      </w:pPr>
      <w:r>
        <w:separator/>
      </w:r>
    </w:p>
  </w:endnote>
  <w:endnote w:type="continuationSeparator" w:id="0">
    <w:p w:rsidR="00B62828" w:rsidRDefault="00B62828" w:rsidP="0084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28" w:rsidRDefault="00B62828" w:rsidP="00847859">
      <w:pPr>
        <w:spacing w:after="0" w:line="240" w:lineRule="auto"/>
      </w:pPr>
      <w:r>
        <w:separator/>
      </w:r>
    </w:p>
  </w:footnote>
  <w:footnote w:type="continuationSeparator" w:id="0">
    <w:p w:rsidR="00B62828" w:rsidRDefault="00B62828" w:rsidP="0084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color w:val="FF0000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47859" w:rsidRPr="005D5D02" w:rsidRDefault="00847859" w:rsidP="0084785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19C5">
          <w:rPr>
            <w:rFonts w:eastAsiaTheme="majorEastAsia" w:cs="Times New Roman"/>
            <w:color w:val="FF0000"/>
            <w:szCs w:val="28"/>
          </w:rPr>
          <w:t>Toán 9 – Học kì I – Nguyễn Văn Quyền – 0938.59.6698 – sưu tầm và biên soạn</w:t>
        </w:r>
      </w:p>
    </w:sdtContent>
  </w:sdt>
  <w:p w:rsidR="00847859" w:rsidRDefault="00847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08DC"/>
    <w:multiLevelType w:val="hybridMultilevel"/>
    <w:tmpl w:val="BF00EDBC"/>
    <w:lvl w:ilvl="0" w:tplc="06623C4A">
      <w:start w:val="1"/>
      <w:numFmt w:val="upperRoman"/>
      <w:lvlText w:val="%1."/>
      <w:lvlJc w:val="righ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4"/>
    <w:rsid w:val="00092B2F"/>
    <w:rsid w:val="000A5E47"/>
    <w:rsid w:val="000D2397"/>
    <w:rsid w:val="000E2487"/>
    <w:rsid w:val="001130EB"/>
    <w:rsid w:val="00173916"/>
    <w:rsid w:val="001B320A"/>
    <w:rsid w:val="001C2D49"/>
    <w:rsid w:val="002629E7"/>
    <w:rsid w:val="00291C86"/>
    <w:rsid w:val="0029276A"/>
    <w:rsid w:val="002A5725"/>
    <w:rsid w:val="003650A3"/>
    <w:rsid w:val="004052DB"/>
    <w:rsid w:val="00461516"/>
    <w:rsid w:val="004A5613"/>
    <w:rsid w:val="004C6DA7"/>
    <w:rsid w:val="004D785B"/>
    <w:rsid w:val="005012E2"/>
    <w:rsid w:val="00525328"/>
    <w:rsid w:val="00542920"/>
    <w:rsid w:val="005513E9"/>
    <w:rsid w:val="00593F7F"/>
    <w:rsid w:val="005A2CBF"/>
    <w:rsid w:val="005B294F"/>
    <w:rsid w:val="005B4853"/>
    <w:rsid w:val="005F3A79"/>
    <w:rsid w:val="005F613B"/>
    <w:rsid w:val="00613526"/>
    <w:rsid w:val="0064391F"/>
    <w:rsid w:val="00725001"/>
    <w:rsid w:val="00730A6A"/>
    <w:rsid w:val="007601C1"/>
    <w:rsid w:val="00811483"/>
    <w:rsid w:val="00847859"/>
    <w:rsid w:val="00863959"/>
    <w:rsid w:val="00885F7E"/>
    <w:rsid w:val="008C4564"/>
    <w:rsid w:val="0092682F"/>
    <w:rsid w:val="00950162"/>
    <w:rsid w:val="009E7EE3"/>
    <w:rsid w:val="009F69F7"/>
    <w:rsid w:val="00A03081"/>
    <w:rsid w:val="00A04B1A"/>
    <w:rsid w:val="00A4670A"/>
    <w:rsid w:val="00A6200B"/>
    <w:rsid w:val="00A651C2"/>
    <w:rsid w:val="00A661D1"/>
    <w:rsid w:val="00A80716"/>
    <w:rsid w:val="00A94997"/>
    <w:rsid w:val="00AA7622"/>
    <w:rsid w:val="00AC0C02"/>
    <w:rsid w:val="00AE73D4"/>
    <w:rsid w:val="00B44042"/>
    <w:rsid w:val="00B62828"/>
    <w:rsid w:val="00B863A5"/>
    <w:rsid w:val="00BB67DE"/>
    <w:rsid w:val="00BC7F74"/>
    <w:rsid w:val="00C716BE"/>
    <w:rsid w:val="00C923EA"/>
    <w:rsid w:val="00CA00C7"/>
    <w:rsid w:val="00CD1EA0"/>
    <w:rsid w:val="00D158EB"/>
    <w:rsid w:val="00D230DE"/>
    <w:rsid w:val="00D73041"/>
    <w:rsid w:val="00D911AB"/>
    <w:rsid w:val="00DA3262"/>
    <w:rsid w:val="00DA792A"/>
    <w:rsid w:val="00DB1952"/>
    <w:rsid w:val="00DD378D"/>
    <w:rsid w:val="00DF7F97"/>
    <w:rsid w:val="00E11A0E"/>
    <w:rsid w:val="00F144A4"/>
    <w:rsid w:val="00F37A6D"/>
    <w:rsid w:val="00F75737"/>
    <w:rsid w:val="00F81D93"/>
    <w:rsid w:val="00F91622"/>
    <w:rsid w:val="00FA7FD0"/>
    <w:rsid w:val="00FB08ED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59"/>
  </w:style>
  <w:style w:type="paragraph" w:styleId="Footer">
    <w:name w:val="footer"/>
    <w:basedOn w:val="Normal"/>
    <w:link w:val="FooterChar"/>
    <w:uiPriority w:val="99"/>
    <w:unhideWhenUsed/>
    <w:rsid w:val="0084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59"/>
  </w:style>
  <w:style w:type="paragraph" w:styleId="Footer">
    <w:name w:val="footer"/>
    <w:basedOn w:val="Normal"/>
    <w:link w:val="FooterChar"/>
    <w:uiPriority w:val="99"/>
    <w:unhideWhenUsed/>
    <w:rsid w:val="0084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 – Nguyễn Văn Quyền – 0938.59.6698 – sưu tầm và biên soạn</dc:title>
  <dc:subject/>
  <dc:creator>Minh1082QN</dc:creator>
  <cp:keywords/>
  <dc:description/>
  <cp:lastModifiedBy>thanh dung</cp:lastModifiedBy>
  <cp:revision>21</cp:revision>
  <dcterms:created xsi:type="dcterms:W3CDTF">2018-06-19T01:56:00Z</dcterms:created>
  <dcterms:modified xsi:type="dcterms:W3CDTF">2018-07-16T20:06:00Z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