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0E" w:rsidRPr="00CF7156" w:rsidRDefault="00937D0E" w:rsidP="00937D0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</w:t>
      </w:r>
      <w:r w:rsidR="000A4DDA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KẾ HOẠCH BÀI DẠY</w:t>
      </w:r>
    </w:p>
    <w:p w:rsidR="00937D0E" w:rsidRPr="00CF7156" w:rsidRDefault="00937D0E" w:rsidP="00937D0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Tự nhiên và Xã hội</w:t>
      </w: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37D0E" w:rsidRPr="00CF7156" w:rsidRDefault="00937D0E" w:rsidP="00937D0E">
      <w:pPr>
        <w:jc w:val="center"/>
        <w:rPr>
          <w:rFonts w:ascii="Times New Roman" w:hAnsi="Times New Roman" w:cs="Times New Roman"/>
          <w:b/>
          <w:color w:val="FF0000"/>
        </w:rPr>
      </w:pPr>
      <w:r w:rsidRPr="00CF7156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CF715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FF0000"/>
        </w:rPr>
        <w:t xml:space="preserve">: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Mua, bán hàng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hóa  </w:t>
      </w:r>
      <w:r>
        <w:rPr>
          <w:rFonts w:ascii="Times New Roman" w:hAnsi="Times New Roman" w:cs="Times New Roman"/>
          <w:b/>
          <w:color w:val="FF0000"/>
        </w:rPr>
        <w:t>(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4</w:t>
      </w:r>
      <w:r w:rsidRPr="00CF7156">
        <w:rPr>
          <w:rFonts w:ascii="Times New Roman" w:hAnsi="Times New Roman" w:cs="Times New Roman"/>
          <w:b/>
          <w:color w:val="FF0000"/>
        </w:rPr>
        <w:t xml:space="preserve"> tiết )</w:t>
      </w:r>
    </w:p>
    <w:p w:rsidR="00937D0E" w:rsidRPr="003C6EEB" w:rsidRDefault="00937D0E" w:rsidP="00937D0E">
      <w:pPr>
        <w:widowControl w:val="0"/>
        <w:adjustRightInd w:val="0"/>
        <w:snapToGrid w:val="0"/>
        <w:spacing w:before="60" w:after="60"/>
        <w:ind w:firstLine="567"/>
        <w:jc w:val="both"/>
        <w:rPr>
          <w:rFonts w:ascii="Times New Roman" w:hAnsi="Times New Roman" w:cs="Times New Roman"/>
          <w:b/>
        </w:rPr>
      </w:pPr>
      <w:r>
        <w:rPr>
          <w:color w:val="FF0000"/>
        </w:rPr>
        <w:t xml:space="preserve">                                                  </w:t>
      </w:r>
    </w:p>
    <w:p w:rsidR="00937D0E" w:rsidRPr="003C6EEB" w:rsidRDefault="00937D0E" w:rsidP="00937D0E">
      <w:pPr>
        <w:rPr>
          <w:rFonts w:ascii="Times New Roman" w:hAnsi="Times New Roman" w:cs="Times New Roman"/>
          <w:b/>
          <w:sz w:val="28"/>
          <w:szCs w:val="28"/>
        </w:rPr>
      </w:pPr>
      <w:r w:rsidRPr="003C6E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937D0E" w:rsidRPr="00EE1017" w:rsidRDefault="00937D0E" w:rsidP="00937D0E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C6E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017">
        <w:rPr>
          <w:rFonts w:ascii="Times New Roman" w:hAnsi="Times New Roman" w:cs="Times New Roman"/>
          <w:b/>
          <w:sz w:val="26"/>
          <w:szCs w:val="26"/>
        </w:rPr>
        <w:t>Sau bài học giúp học sinh hình thành các năng lực và phẩm chấ</w:t>
      </w:r>
      <w:r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Pr="00EE1017">
        <w:rPr>
          <w:rFonts w:ascii="Times New Roman" w:hAnsi="Times New Roman" w:cs="Times New Roman"/>
          <w:b/>
          <w:sz w:val="26"/>
          <w:szCs w:val="26"/>
        </w:rPr>
        <w:t>sau đây:</w:t>
      </w:r>
    </w:p>
    <w:p w:rsidR="00937D0E" w:rsidRPr="00EE1017" w:rsidRDefault="00937D0E" w:rsidP="00937D0E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    1.Năng lực đặc thù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</w:p>
    <w:p w:rsidR="00937D0E" w:rsidRPr="00204A52" w:rsidRDefault="00937D0E" w:rsidP="00937D0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bookmarkStart w:id="0" w:name="_GoBack"/>
      <w:bookmarkEnd w:id="0"/>
      <w:r w:rsidRPr="00204A5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Nêu được lí do vì sao phải lựa chọn hàng hóa trước khi mua.  </w:t>
      </w:r>
    </w:p>
    <w:p w:rsidR="00937D0E" w:rsidRPr="00EE1017" w:rsidRDefault="00937D0E" w:rsidP="00937D0E">
      <w:pPr>
        <w:tabs>
          <w:tab w:val="left" w:pos="602"/>
        </w:tabs>
        <w:ind w:left="90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EE1017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2. Năng lực chung : Hình thành và phát triển các năng lực cho HS </w:t>
      </w:r>
    </w:p>
    <w:p w:rsidR="00937D0E" w:rsidRPr="00EE1017" w:rsidRDefault="00937D0E" w:rsidP="00937D0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color w:val="000000"/>
          <w:sz w:val="26"/>
          <w:szCs w:val="26"/>
        </w:rPr>
        <w:t xml:space="preserve">     -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Năng lực giao tiếp, hợp tác: Trao đổi, thảo luận để thực hiện các nhiệm vụ học tập.</w:t>
      </w:r>
    </w:p>
    <w:p w:rsidR="00937D0E" w:rsidRPr="003B5443" w:rsidRDefault="00937D0E" w:rsidP="00937D0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A44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Năng lực giải quyết vấn đề và sáng tạo: Sử dụng các kiến thức đã học ứng dụng vào thực tế, </w:t>
      </w: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tìm tòi, phát hiện giải quyết các nhiệm vụ trong cuộc sống.</w:t>
      </w:r>
    </w:p>
    <w:p w:rsidR="00937D0E" w:rsidRPr="003B5443" w:rsidRDefault="00937D0E" w:rsidP="00937D0E">
      <w:pP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3B54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</w:t>
      </w:r>
      <w:r w:rsidRPr="003B5443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3. Phẩm chất</w:t>
      </w:r>
    </w:p>
    <w:p w:rsidR="00937D0E" w:rsidRPr="00204A52" w:rsidRDefault="00937D0E" w:rsidP="00937D0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204A52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Biết lựa chọn hàng hóa phù hợp về cả giá cả và chất lượng. </w:t>
      </w:r>
    </w:p>
    <w:p w:rsidR="00937D0E" w:rsidRPr="003B5443" w:rsidRDefault="00937D0E" w:rsidP="00937D0E">
      <w:pPr>
        <w:tabs>
          <w:tab w:val="left" w:pos="600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B544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Pr="003B5443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II. ĐỒ DÙNG DẠY HỌC:</w:t>
      </w:r>
    </w:p>
    <w:p w:rsidR="00937D0E" w:rsidRPr="00EE1017" w:rsidRDefault="00937D0E" w:rsidP="00937D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>1. Phương pháp và kĩ thuật dạy học</w:t>
      </w:r>
    </w:p>
    <w:p w:rsidR="00937D0E" w:rsidRPr="00EE1017" w:rsidRDefault="00937D0E" w:rsidP="00937D0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- </w:t>
      </w:r>
      <w:r w:rsidRPr="00EE1017">
        <w:rPr>
          <w:rFonts w:ascii="Times New Roman" w:hAnsi="Times New Roman" w:cs="Times New Roman"/>
          <w:b/>
          <w:sz w:val="26"/>
          <w:szCs w:val="26"/>
        </w:rPr>
        <w:t>Phương pháp: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Vấn đáp, động não, trực quan, hoạt động nhóm,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đóng vai,</w:t>
      </w:r>
      <w:r w:rsidRPr="00EE1017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giải quyết vấn đề, lắng nghe tích cực.</w:t>
      </w:r>
    </w:p>
    <w:p w:rsidR="00937D0E" w:rsidRPr="00EE1017" w:rsidRDefault="00937D0E" w:rsidP="00937D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1017">
        <w:rPr>
          <w:rFonts w:ascii="Times New Roman" w:hAnsi="Times New Roman" w:cs="Times New Roman"/>
          <w:sz w:val="26"/>
          <w:szCs w:val="26"/>
        </w:rPr>
        <w:t xml:space="preserve"> - </w:t>
      </w:r>
      <w:r w:rsidRPr="00EE1017">
        <w:rPr>
          <w:rFonts w:ascii="Times New Roman" w:hAnsi="Times New Roman" w:cs="Times New Roman"/>
          <w:b/>
          <w:sz w:val="26"/>
          <w:szCs w:val="26"/>
        </w:rPr>
        <w:t>Kĩ thuật</w:t>
      </w:r>
      <w:r w:rsidRPr="00EE1017">
        <w:rPr>
          <w:rFonts w:ascii="Times New Roman" w:hAnsi="Times New Roman" w:cs="Times New Roman"/>
          <w:sz w:val="26"/>
          <w:szCs w:val="26"/>
        </w:rPr>
        <w:t>:  đặt câu hỏi, chia nhóm.</w:t>
      </w:r>
    </w:p>
    <w:p w:rsidR="00937D0E" w:rsidRPr="00EE1017" w:rsidRDefault="00937D0E" w:rsidP="00937D0E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101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2. Phương tiện và công cụ dạy học</w:t>
      </w:r>
    </w:p>
    <w:p w:rsidR="00937D0E" w:rsidRPr="00EE1017" w:rsidRDefault="00937D0E" w:rsidP="00937D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E1017">
        <w:rPr>
          <w:rFonts w:ascii="Times New Roman" w:hAnsi="Times New Roman" w:cs="Times New Roman"/>
          <w:b/>
          <w:sz w:val="26"/>
          <w:szCs w:val="26"/>
        </w:rPr>
        <w:t>- Giáo viên</w:t>
      </w:r>
    </w:p>
    <w:p w:rsidR="00937D0E" w:rsidRPr="00EE1017" w:rsidRDefault="00937D0E" w:rsidP="00937D0E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1017">
        <w:rPr>
          <w:rFonts w:ascii="Times New Roman" w:hAnsi="Times New Roman" w:cs="Times New Roman"/>
          <w:sz w:val="26"/>
          <w:szCs w:val="26"/>
        </w:rPr>
        <w:t>+Tranh ảnh phóng to hoặc tranh trên máy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7D0E" w:rsidRPr="00EE1017" w:rsidRDefault="00937D0E" w:rsidP="00937D0E">
      <w:pPr>
        <w:jc w:val="both"/>
        <w:rPr>
          <w:rFonts w:ascii="Times New Roman" w:hAnsi="Times New Roman" w:cs="Times New Roman"/>
          <w:sz w:val="26"/>
          <w:szCs w:val="26"/>
        </w:rPr>
      </w:pPr>
      <w:r w:rsidRPr="00EE1017">
        <w:rPr>
          <w:rFonts w:ascii="Times New Roman" w:hAnsi="Times New Roman" w:cs="Times New Roman"/>
          <w:sz w:val="26"/>
          <w:szCs w:val="26"/>
        </w:rPr>
        <w:t xml:space="preserve">        +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937D0E" w:rsidRPr="00EE1017" w:rsidRDefault="00937D0E" w:rsidP="00937D0E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Học sinh</w:t>
      </w:r>
    </w:p>
    <w:p w:rsidR="00937D0E" w:rsidRPr="00EE1017" w:rsidRDefault="00937D0E" w:rsidP="00937D0E">
      <w:pPr>
        <w:ind w:left="6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E101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+  </w:t>
      </w:r>
      <w:r w:rsidRPr="00EE1017">
        <w:rPr>
          <w:rFonts w:ascii="Times New Roman" w:hAnsi="Times New Roman" w:cs="Times New Roman"/>
          <w:sz w:val="26"/>
          <w:szCs w:val="26"/>
          <w:lang w:val="nl-NL"/>
        </w:rPr>
        <w:t>Sách giáo khoa Tự nhiên xã hội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937D0E" w:rsidRPr="00EF779E" w:rsidRDefault="00937D0E" w:rsidP="00937D0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779E">
        <w:rPr>
          <w:rFonts w:ascii="Times New Roman" w:hAnsi="Times New Roman"/>
          <w:sz w:val="26"/>
          <w:szCs w:val="26"/>
        </w:rPr>
        <w:t xml:space="preserve">+ </w:t>
      </w:r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ảnh, tư liệu sưu tầm liên quan đến bài học (nếu có) và dụng cụ học tập </w:t>
      </w:r>
      <w:proofErr w:type="gramStart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theo</w:t>
      </w:r>
      <w:proofErr w:type="gramEnd"/>
      <w:r w:rsidRPr="00EF779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yêu cầu của GV.</w:t>
      </w:r>
    </w:p>
    <w:p w:rsidR="00937D0E" w:rsidRPr="003C6EEB" w:rsidRDefault="00937D0E" w:rsidP="00937D0E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6EEB">
        <w:rPr>
          <w:rFonts w:ascii="Times New Roman" w:hAnsi="Times New Roman"/>
          <w:sz w:val="28"/>
          <w:szCs w:val="28"/>
        </w:rPr>
        <w:t xml:space="preserve">     </w:t>
      </w:r>
      <w:r w:rsidRPr="003C6EEB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</w:p>
    <w:tbl>
      <w:tblPr>
        <w:tblStyle w:val="TableGrid"/>
        <w:tblW w:w="10269" w:type="dxa"/>
        <w:tblInd w:w="198" w:type="dxa"/>
        <w:tblLook w:val="04A0" w:firstRow="1" w:lastRow="0" w:firstColumn="1" w:lastColumn="0" w:noHBand="0" w:noVBand="1"/>
      </w:tblPr>
      <w:tblGrid>
        <w:gridCol w:w="6300"/>
        <w:gridCol w:w="3969"/>
      </w:tblGrid>
      <w:tr w:rsidR="00937D0E" w:rsidRPr="003C6EEB" w:rsidTr="004A51E5">
        <w:tc>
          <w:tcPr>
            <w:tcW w:w="6300" w:type="dxa"/>
          </w:tcPr>
          <w:p w:rsidR="00937D0E" w:rsidRPr="003C6EEB" w:rsidRDefault="00937D0E" w:rsidP="004A51E5">
            <w:pPr>
              <w:pStyle w:val="TableParagraph"/>
              <w:spacing w:line="308" w:lineRule="exact"/>
              <w:ind w:left="10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Giáo viên</w:t>
            </w:r>
          </w:p>
        </w:tc>
        <w:tc>
          <w:tcPr>
            <w:tcW w:w="3969" w:type="dxa"/>
          </w:tcPr>
          <w:p w:rsidR="00937D0E" w:rsidRPr="003C6EEB" w:rsidRDefault="00937D0E" w:rsidP="004A51E5">
            <w:pPr>
              <w:pStyle w:val="TableParagraph"/>
              <w:ind w:left="108"/>
              <w:rPr>
                <w:b/>
                <w:sz w:val="28"/>
              </w:rPr>
            </w:pPr>
            <w:r w:rsidRPr="003C6EEB">
              <w:rPr>
                <w:b/>
                <w:sz w:val="28"/>
              </w:rPr>
              <w:t>Hoạt động của Học sinh</w:t>
            </w:r>
          </w:p>
        </w:tc>
      </w:tr>
      <w:tr w:rsidR="00937D0E" w:rsidRPr="003C6EEB" w:rsidTr="004A51E5">
        <w:tc>
          <w:tcPr>
            <w:tcW w:w="6300" w:type="dxa"/>
          </w:tcPr>
          <w:p w:rsidR="00937D0E" w:rsidRPr="00116BD4" w:rsidRDefault="00937D0E" w:rsidP="004A51E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Mở đầu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16B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Khởi động</w:t>
            </w:r>
          </w:p>
          <w:p w:rsidR="00937D0E" w:rsidRPr="00EE1017" w:rsidRDefault="00937D0E" w:rsidP="004A51E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1.1.Ổn định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KT bài cũ</w:t>
            </w:r>
          </w:p>
          <w:p w:rsidR="00937D0E" w:rsidRDefault="00937D0E" w:rsidP="004A5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1.2. Dạy bài mới:</w:t>
            </w:r>
          </w:p>
          <w:p w:rsidR="00937D0E" w:rsidRPr="00A5542E" w:rsidRDefault="00937D0E" w:rsidP="004A5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EE101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Giới thiệu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Bài 10: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Mua, bán hàng hóa 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 xml:space="preserve"> ( tiế</w:t>
            </w:r>
            <w:r w:rsidR="00610D78">
              <w:rPr>
                <w:rFonts w:ascii="Times New Roman" w:hAnsi="Times New Roman" w:cs="Times New Roman"/>
                <w:sz w:val="26"/>
                <w:szCs w:val="26"/>
              </w:rPr>
              <w:t>t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10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37D0E" w:rsidRPr="00EE1017" w:rsidRDefault="00937D0E" w:rsidP="004A51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E1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Hoạt động H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ình thành kiến thức mới</w:t>
            </w:r>
            <w:r w:rsidRPr="00EE10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EE101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Khám phá: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3: Khám phá về hoạt động mua, bán hàng hóa ở siêu thị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</w:t>
            </w:r>
            <w:r w:rsidRPr="007E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Nêu được cách mua, bán hàng hóa ở siêu thị. 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Biết quan sát, trình bày ý kiến của mình về hoạt động mua, bán hàng hóa ở siêu thị. 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b. Cách tiến hành: 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quan sát hình SGK trang 54, 55 và trả lời câu hỏi: 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Các quầy trong hình bán gì?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(CHT)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+ Nêu cách mua, bán hàng hóa ở siêu thị?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6E34056" wp14:editId="07282AA4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306705</wp:posOffset>
                  </wp:positionV>
                  <wp:extent cx="3568065" cy="1288415"/>
                  <wp:effectExtent l="0" t="0" r="0" b="6985"/>
                  <wp:wrapSquare wrapText="bothSides"/>
                  <wp:docPr id="1" name="Picture 1" descr="C:\Users\HP\OneDrive\Desktop\Screenshot_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.png" descr="C:\Users\HP\OneDrive\Desktop\Screenshot_3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06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(HTT)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đại diện một số HS lên trình bày kết quả làm việc trước lớp. 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các HS còn lại nhận xét, bổ sung câu trả lời của các bạn. </w:t>
            </w:r>
          </w:p>
          <w:p w:rsidR="00937D0E" w:rsidRPr="007E347E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E3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hoàn thiện phần trình bày của HS. </w:t>
            </w:r>
          </w:p>
          <w:p w:rsidR="00937D0E" w:rsidRPr="00F5496E" w:rsidRDefault="00937D0E" w:rsidP="004A5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>Thư giãn</w:t>
            </w:r>
          </w:p>
          <w:p w:rsidR="00937D0E" w:rsidRPr="00F5496E" w:rsidRDefault="00937D0E" w:rsidP="004A51E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oạt động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L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uyện tập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, thực hành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4: Liên hệ thực tế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Mục tiêu</w:t>
            </w:r>
            <w:r w:rsidRPr="0048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: Giới thiệu được hàng hóa gia đình thường mua ở siêu thị.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</w:t>
            </w:r>
            <w:r w:rsidRPr="0048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  <w:r w:rsidRPr="00483C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Cách tiến hành: 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483C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Làm việc nhóm 4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từng HS trong nhóm trả lời câu hỏi: 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Kể tên siêu thị gia đình em thường mua hàng?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Gia đình em thường mua gì ở siêu thị?</w:t>
            </w:r>
            <w:r w:rsidRPr="0048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khuyến khích HS giới thiệu có ảnh minh họa siêu thị. </w:t>
            </w:r>
          </w:p>
          <w:p w:rsidR="00937D0E" w:rsidRPr="00F5496E" w:rsidRDefault="00937D0E" w:rsidP="004A51E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oạt động 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ận dụng</w:t>
            </w:r>
            <w:r w:rsidRPr="00F5496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trải nghiệm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</w:t>
            </w:r>
            <w:r w:rsidRPr="00483CC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Làm việc cả nhóm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đại diện một số HS lên trình bày kết quả làm việc trước lớp. 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các HS còn lại nhận xét, bổ sung câu trả lời của các bạn. 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hoàn thiện phần trình bày của HS. </w:t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giới thiệu thêm cho HS về </w:t>
            </w:r>
            <w:r w:rsidRPr="00483C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trung thâm thương mại:</w:t>
            </w:r>
            <w:r w:rsidRPr="00483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AF891BF" wp14:editId="1CFC20C2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512445</wp:posOffset>
                  </wp:positionV>
                  <wp:extent cx="1725295" cy="1490345"/>
                  <wp:effectExtent l="0" t="0" r="8255" b="0"/>
                  <wp:wrapSquare wrapText="bothSides"/>
                  <wp:docPr id="2" name="Picture 2" descr="C:\Users\HP\OneDrive\Desktop\tttm-Aeon-mal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C:\Users\HP\OneDrive\Desktop\tttm-Aeon-mall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7D0E" w:rsidRPr="00483CC4" w:rsidRDefault="00937D0E" w:rsidP="004A51E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Trung tâm thương mại bao gồm tổ hợp các loại hình cửa hàng, cơ sở hoạt động dịch vụ; hội trường, phòng họp, văn phòng cho thuê,...được bố trí, tập trung, liên hoàn trong một hoặc một số công trình kiến trúc liền kề; có các phương thức phụ văn minh, </w:t>
            </w:r>
            <w:r w:rsidRPr="00483C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 xml:space="preserve">thuận tiện. </w:t>
            </w:r>
          </w:p>
          <w:p w:rsidR="00937D0E" w:rsidRDefault="00937D0E" w:rsidP="004A51E5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483C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+ Quy mô của trung tâm thương mại to hơn siêu thị. Siêu thị chỉ bao gồm các cửa hàng hiện đại; kinh doanh tổng hợp, không bao gồm: các cơ sở hoạt động dịch vụ; hội trường, phòng họp,...</w:t>
            </w:r>
          </w:p>
          <w:p w:rsidR="00937D0E" w:rsidRPr="00F5496E" w:rsidRDefault="00937D0E" w:rsidP="004A51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>* Hoạt động nối tiếp ( Củng cố, dặn dò )</w:t>
            </w:r>
          </w:p>
          <w:p w:rsidR="00937D0E" w:rsidRPr="003C6EEB" w:rsidRDefault="00937D0E" w:rsidP="004A51E5">
            <w:pPr>
              <w:tabs>
                <w:tab w:val="left" w:pos="60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F5496E">
              <w:rPr>
                <w:rFonts w:ascii="Times New Roman" w:hAnsi="Times New Roman" w:cs="Times New Roman"/>
                <w:sz w:val="26"/>
                <w:szCs w:val="26"/>
              </w:rPr>
              <w:t xml:space="preserve">GV dặn HS về nhà xem trước 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Mua, bán hàng hóa </w:t>
            </w:r>
            <w:r w:rsidRPr="00F5496E">
              <w:rPr>
                <w:rFonts w:ascii="Times New Roman" w:hAnsi="Times New Roman" w:cs="Times New Roman"/>
                <w:sz w:val="26"/>
                <w:szCs w:val="26"/>
              </w:rPr>
              <w:t>(tiế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3</w:t>
            </w:r>
            <w:r w:rsidRPr="00F5496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937D0E" w:rsidRDefault="00937D0E" w:rsidP="004A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E" w:rsidRDefault="00937D0E" w:rsidP="004A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 câu hỏi GV đặt ra</w:t>
            </w:r>
          </w:p>
          <w:p w:rsidR="00937D0E" w:rsidRDefault="00937D0E" w:rsidP="004A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E" w:rsidRDefault="00937D0E" w:rsidP="004A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E" w:rsidRDefault="00937D0E" w:rsidP="004A51E5">
            <w:pPr>
              <w:tabs>
                <w:tab w:val="left" w:pos="5960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937D0E" w:rsidRDefault="00937D0E" w:rsidP="004A51E5">
            <w:pPr>
              <w:tabs>
                <w:tab w:val="left" w:pos="5960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937D0E" w:rsidRDefault="00937D0E" w:rsidP="004A51E5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7D0E" w:rsidRDefault="00937D0E" w:rsidP="004A51E5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7D0E" w:rsidRDefault="00937D0E" w:rsidP="004A51E5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7D0E" w:rsidRDefault="00937D0E" w:rsidP="004A51E5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7D0E" w:rsidRDefault="00937D0E" w:rsidP="004A51E5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37D0E" w:rsidRPr="00A56F88" w:rsidRDefault="00937D0E" w:rsidP="004A51E5">
            <w:pPr>
              <w:tabs>
                <w:tab w:val="left" w:pos="6176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A56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 hình, thảo luận và trả lời câu hỏi.</w:t>
            </w:r>
            <w:r w:rsidRPr="00A56F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937D0E" w:rsidRPr="00A56F88" w:rsidRDefault="00937D0E" w:rsidP="004A51E5">
            <w:pPr>
              <w:tabs>
                <w:tab w:val="left" w:pos="6176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937D0E" w:rsidRPr="00A56F88" w:rsidRDefault="00937D0E" w:rsidP="004A51E5">
            <w:pPr>
              <w:tabs>
                <w:tab w:val="left" w:pos="6176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937D0E" w:rsidRPr="00A56F88" w:rsidRDefault="00937D0E" w:rsidP="004A51E5">
            <w:pPr>
              <w:tabs>
                <w:tab w:val="left" w:pos="6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56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trả lời: </w:t>
            </w:r>
          </w:p>
          <w:p w:rsidR="00937D0E" w:rsidRPr="00A56F88" w:rsidRDefault="00937D0E" w:rsidP="004A51E5">
            <w:pPr>
              <w:tabs>
                <w:tab w:val="left" w:pos="617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A56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</w:t>
            </w:r>
            <w:r w:rsidRPr="00A56F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Các quầy trong hình bán: quần áo, túi xách; bánh mì, sữa; các loại trái cây; các loại thịt; chất tẩy rửa;....</w:t>
            </w:r>
          </w:p>
          <w:p w:rsidR="00937D0E" w:rsidRPr="00A56F88" w:rsidRDefault="00937D0E" w:rsidP="004A51E5">
            <w:pPr>
              <w:tabs>
                <w:tab w:val="left" w:pos="6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56F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Cách mua, bán hàng hóa ở siêu thị: lựa chọn hàng hóa; xem giá, hạn sử dụng; trả tiền tại quầy thanh toán; kiểm tra hóa đơn thanh toán. </w:t>
            </w:r>
          </w:p>
          <w:p w:rsidR="00937D0E" w:rsidRPr="00A56F88" w:rsidRDefault="00937D0E" w:rsidP="004A51E5">
            <w:pPr>
              <w:tabs>
                <w:tab w:val="left" w:pos="6176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37D0E" w:rsidRPr="00A56F88" w:rsidRDefault="00937D0E" w:rsidP="004A51E5">
            <w:pPr>
              <w:tabs>
                <w:tab w:val="left" w:pos="6176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56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thảo luận, trả lời câu hỏi. </w:t>
            </w:r>
          </w:p>
          <w:p w:rsidR="00937D0E" w:rsidRPr="00A56F88" w:rsidRDefault="00937D0E" w:rsidP="004A51E5">
            <w:pPr>
              <w:tabs>
                <w:tab w:val="left" w:pos="6176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37D0E" w:rsidRPr="00A56F88" w:rsidRDefault="00937D0E" w:rsidP="004A51E5">
            <w:pPr>
              <w:tabs>
                <w:tab w:val="left" w:pos="6176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37D0E" w:rsidRPr="00A56F88" w:rsidRDefault="00937D0E" w:rsidP="004A51E5">
            <w:pPr>
              <w:tabs>
                <w:tab w:val="left" w:pos="6176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37D0E" w:rsidRPr="00A56F88" w:rsidRDefault="00937D0E" w:rsidP="004A51E5">
            <w:pPr>
              <w:tabs>
                <w:tab w:val="left" w:pos="6176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37D0E" w:rsidRPr="00A56F88" w:rsidRDefault="00937D0E" w:rsidP="004A51E5">
            <w:pPr>
              <w:tabs>
                <w:tab w:val="left" w:pos="6176"/>
              </w:tabs>
              <w:spacing w:before="140" w:after="140" w:line="3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37D0E" w:rsidRDefault="00937D0E" w:rsidP="004A51E5">
            <w:pPr>
              <w:tabs>
                <w:tab w:val="left" w:pos="59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56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trả lời.</w:t>
            </w:r>
          </w:p>
          <w:p w:rsidR="00937D0E" w:rsidRDefault="00937D0E" w:rsidP="004A51E5">
            <w:pPr>
              <w:tabs>
                <w:tab w:val="left" w:pos="7974"/>
              </w:tabs>
              <w:spacing w:before="140" w:after="140" w:line="3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37D0E" w:rsidRPr="003C1C32" w:rsidRDefault="00937D0E" w:rsidP="004A51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937D0E" w:rsidRDefault="00937D0E" w:rsidP="00937D0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</w:t>
      </w:r>
    </w:p>
    <w:p w:rsidR="00937D0E" w:rsidRDefault="00937D0E" w:rsidP="00937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6959C0">
        <w:rPr>
          <w:rFonts w:ascii="Times New Roman" w:hAnsi="Times New Roman" w:cs="Times New Roman"/>
          <w:b/>
          <w:color w:val="FF0000"/>
          <w:sz w:val="28"/>
          <w:szCs w:val="28"/>
        </w:rPr>
        <w:t>IV. ĐIỀU CHỈNH SAU BÀI DẠY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:………………………………………………….</w:t>
      </w:r>
      <w:proofErr w:type="gramEnd"/>
    </w:p>
    <w:p w:rsidR="00C42C20" w:rsidRDefault="00937D0E" w:rsidP="00937D0E">
      <w:r>
        <w:rPr>
          <w:rFonts w:ascii="Times New Roman" w:hAnsi="Times New Roman" w:cs="Times New Roman"/>
          <w:b/>
          <w:sz w:val="28"/>
          <w:szCs w:val="28"/>
        </w:rPr>
        <w:t xml:space="preserve">     ........................................................................................................................................</w:t>
      </w:r>
    </w:p>
    <w:sectPr w:rsidR="00C42C20" w:rsidSect="00937D0E">
      <w:pgSz w:w="12240" w:h="15840"/>
      <w:pgMar w:top="90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0E"/>
    <w:rsid w:val="000A4DDA"/>
    <w:rsid w:val="004A51E5"/>
    <w:rsid w:val="004B4C2C"/>
    <w:rsid w:val="00610D78"/>
    <w:rsid w:val="00937D0E"/>
    <w:rsid w:val="00C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37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4C2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4B4C2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37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2021-09-08T10:29:00Z</dcterms:created>
  <dcterms:modified xsi:type="dcterms:W3CDTF">2021-09-08T14:17:00Z</dcterms:modified>
</cp:coreProperties>
</file>