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89" w:rsidRPr="00915B4A" w:rsidRDefault="006F6289" w:rsidP="006F6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4A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</w:t>
      </w:r>
      <w:r w:rsidRPr="00915B4A">
        <w:rPr>
          <w:rFonts w:ascii="Times New Roman" w:hAnsi="Times New Roman" w:cs="Times New Roman"/>
          <w:b/>
          <w:bCs/>
          <w:sz w:val="28"/>
          <w:szCs w:val="28"/>
        </w:rPr>
        <w:t>HẢO SÁT CHẤT LƯỢNG</w:t>
      </w:r>
      <w:r w:rsidRPr="00915B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915B4A">
        <w:rPr>
          <w:rFonts w:ascii="Times New Roman" w:hAnsi="Times New Roman" w:cs="Times New Roman"/>
          <w:b/>
          <w:bCs/>
          <w:sz w:val="28"/>
          <w:szCs w:val="28"/>
        </w:rPr>
        <w:t xml:space="preserve">GIỮA HỌC </w:t>
      </w:r>
      <w:r w:rsidRPr="00915B4A">
        <w:rPr>
          <w:rFonts w:ascii="Times New Roman" w:hAnsi="Times New Roman" w:cs="Times New Roman"/>
          <w:b/>
          <w:bCs/>
          <w:sz w:val="28"/>
          <w:szCs w:val="28"/>
          <w:lang w:val="vi-VN"/>
        </w:rPr>
        <w:t>K</w:t>
      </w:r>
      <w:r w:rsidRPr="00915B4A">
        <w:rPr>
          <w:rFonts w:ascii="Times New Roman" w:hAnsi="Times New Roman" w:cs="Times New Roman"/>
          <w:b/>
          <w:bCs/>
          <w:sz w:val="28"/>
          <w:szCs w:val="28"/>
        </w:rPr>
        <w:t>Ỳ II</w:t>
      </w:r>
      <w:r w:rsidRPr="00915B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Pr="00915B4A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915B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915B4A">
        <w:rPr>
          <w:rFonts w:ascii="Times New Roman" w:hAnsi="Times New Roman" w:cs="Times New Roman"/>
          <w:b/>
          <w:bCs/>
          <w:sz w:val="28"/>
          <w:szCs w:val="28"/>
        </w:rPr>
        <w:t>ỚP 6</w:t>
      </w:r>
    </w:p>
    <w:p w:rsidR="006F6289" w:rsidRPr="00915B4A" w:rsidRDefault="006F6289" w:rsidP="006F6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26" w:type="dxa"/>
        <w:tblInd w:w="-72" w:type="dxa"/>
        <w:tblLook w:val="01E0" w:firstRow="1" w:lastRow="1" w:firstColumn="1" w:lastColumn="1" w:noHBand="0" w:noVBand="0"/>
      </w:tblPr>
      <w:tblGrid>
        <w:gridCol w:w="5055"/>
        <w:gridCol w:w="9571"/>
      </w:tblGrid>
      <w:tr w:rsidR="006F6289" w:rsidRPr="00915B4A" w:rsidTr="00723E88">
        <w:trPr>
          <w:trHeight w:val="748"/>
        </w:trPr>
        <w:tc>
          <w:tcPr>
            <w:tcW w:w="5055" w:type="dxa"/>
          </w:tcPr>
          <w:p w:rsidR="006F6289" w:rsidRPr="00915B4A" w:rsidRDefault="006F6289" w:rsidP="007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z w:val="28"/>
                <w:szCs w:val="28"/>
              </w:rPr>
              <w:t>PHÒNG GD-ĐT GIAO THUỶ</w:t>
            </w:r>
          </w:p>
          <w:p w:rsidR="006F6289" w:rsidRPr="00915B4A" w:rsidRDefault="006F6289" w:rsidP="0072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TT QUẤT LÂM</w:t>
            </w:r>
          </w:p>
          <w:p w:rsidR="006F6289" w:rsidRPr="00915B4A" w:rsidRDefault="006F6289" w:rsidP="007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332599B" wp14:editId="7DA4604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31115</wp:posOffset>
                      </wp:positionV>
                      <wp:extent cx="1314450" cy="0"/>
                      <wp:effectExtent l="0" t="0" r="0" b="0"/>
                      <wp:wrapNone/>
                      <wp:docPr id="206" name="Straight Connector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332DE" id="Straight Connector 20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2.45pt" to="1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h5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kM4wU&#10;6aFJO2+JaDuPKq0USKgtCl7QajCugJRKbW2olp7Uzrxo+t0hpauOqJZHzq9nAzBZyEjepISNM3Dj&#10;fvisGcSQg9dRuFNj+wAJkqBT7M/53h9+8ojCYfaU5fk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" o:allowincell="f"/>
                  </w:pict>
                </mc:Fallback>
              </mc:AlternateContent>
            </w:r>
          </w:p>
        </w:tc>
        <w:tc>
          <w:tcPr>
            <w:tcW w:w="9571" w:type="dxa"/>
          </w:tcPr>
          <w:p w:rsidR="006F6289" w:rsidRPr="00915B4A" w:rsidRDefault="006F6289" w:rsidP="0072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 TRẬN ĐỀ KHẢO SÁT CHẤT LƯỢNG  </w:t>
            </w:r>
            <w:r w:rsidRPr="00915B4A">
              <w:rPr>
                <w:rFonts w:ascii="Times New Roman" w:hAnsi="Times New Roman" w:cs="Times New Roman"/>
                <w:b/>
                <w:sz w:val="28"/>
                <w:szCs w:val="28"/>
                <w:shd w:val="pct15" w:color="auto" w:fill="FFFFFF"/>
              </w:rPr>
              <w:t>GIỮA HỌC KỲ II</w:t>
            </w:r>
            <w:r w:rsidRPr="00915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6289" w:rsidRPr="00915B4A" w:rsidRDefault="006F6289" w:rsidP="0072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:rsidR="006F6289" w:rsidRPr="00915B4A" w:rsidRDefault="006F6289" w:rsidP="0072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z w:val="28"/>
                <w:szCs w:val="28"/>
              </w:rPr>
              <w:t>Môn: TOÁN – Lớp 6</w:t>
            </w:r>
          </w:p>
          <w:p w:rsidR="006F6289" w:rsidRPr="00915B4A" w:rsidRDefault="006F6289" w:rsidP="00723E8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z w:val="28"/>
                <w:szCs w:val="28"/>
              </w:rPr>
              <w:t>(Thời gian làm bài: 90 phút)</w:t>
            </w:r>
          </w:p>
          <w:p w:rsidR="006F6289" w:rsidRPr="00915B4A" w:rsidRDefault="006F6289" w:rsidP="0072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5EA" w:rsidRPr="00915B4A" w:rsidRDefault="002035EA" w:rsidP="002035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50"/>
        <w:gridCol w:w="2637"/>
        <w:gridCol w:w="1194"/>
        <w:gridCol w:w="712"/>
        <w:gridCol w:w="991"/>
        <w:gridCol w:w="975"/>
        <w:gridCol w:w="1041"/>
        <w:gridCol w:w="791"/>
        <w:gridCol w:w="1041"/>
        <w:gridCol w:w="1362"/>
        <w:gridCol w:w="2022"/>
      </w:tblGrid>
      <w:tr w:rsidR="002035EA" w:rsidRPr="00915B4A" w:rsidTr="00983BEA">
        <w:trPr>
          <w:trHeight w:val="361"/>
        </w:trPr>
        <w:tc>
          <w:tcPr>
            <w:tcW w:w="323" w:type="pct"/>
            <w:vMerge w:val="restart"/>
            <w:vAlign w:val="center"/>
          </w:tcPr>
          <w:p w:rsidR="002035EA" w:rsidRPr="00915B4A" w:rsidRDefault="002035EA" w:rsidP="00723E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  <w:p w:rsidR="002035EA" w:rsidRPr="00915B4A" w:rsidRDefault="002035EA" w:rsidP="00723E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2035EA" w:rsidRPr="00915B4A" w:rsidRDefault="002035EA" w:rsidP="00723E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2035EA" w:rsidRPr="00915B4A" w:rsidRDefault="002035EA" w:rsidP="00723E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Chủ đề</w:t>
            </w:r>
          </w:p>
          <w:p w:rsidR="002035EA" w:rsidRPr="00915B4A" w:rsidRDefault="002035EA" w:rsidP="00723E88">
            <w:pP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844" w:type="pct"/>
            <w:vMerge w:val="restart"/>
            <w:vAlign w:val="center"/>
          </w:tcPr>
          <w:p w:rsidR="002035EA" w:rsidRPr="00915B4A" w:rsidRDefault="002035EA" w:rsidP="00723E88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Nội dung/đơn vị kiến thức</w:t>
            </w:r>
          </w:p>
          <w:p w:rsidR="002035EA" w:rsidRPr="00915B4A" w:rsidRDefault="002035EA" w:rsidP="00723E88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594" w:type="pct"/>
            <w:gridSpan w:val="8"/>
            <w:vAlign w:val="center"/>
          </w:tcPr>
          <w:p w:rsidR="002035EA" w:rsidRPr="00915B4A" w:rsidRDefault="002035EA" w:rsidP="00723E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đánh giá</w:t>
            </w:r>
          </w:p>
          <w:p w:rsidR="002035EA" w:rsidRPr="00915B4A" w:rsidRDefault="002035EA" w:rsidP="00723E8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47" w:type="pct"/>
          </w:tcPr>
          <w:p w:rsidR="002035EA" w:rsidRPr="00915B4A" w:rsidRDefault="002035EA" w:rsidP="00723E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 xml:space="preserve"> % điểm</w:t>
            </w:r>
          </w:p>
          <w:p w:rsidR="002035EA" w:rsidRPr="00915B4A" w:rsidRDefault="002035EA" w:rsidP="00723E88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035EA" w:rsidRPr="00915B4A" w:rsidTr="00983BEA">
        <w:trPr>
          <w:trHeight w:val="144"/>
        </w:trPr>
        <w:tc>
          <w:tcPr>
            <w:tcW w:w="323" w:type="pct"/>
            <w:vMerge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2" w:type="pct"/>
            <w:vMerge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44" w:type="pct"/>
            <w:vMerge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10" w:type="pct"/>
            <w:gridSpan w:val="2"/>
            <w:shd w:val="clear" w:color="auto" w:fill="E2EFD9" w:themeFill="accent6" w:themeFillTint="33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629" w:type="pct"/>
            <w:gridSpan w:val="2"/>
            <w:shd w:val="clear" w:color="auto" w:fill="DEEAF6" w:themeFill="accent5" w:themeFillTint="33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47" w:type="pct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035EA" w:rsidRPr="00915B4A" w:rsidTr="00983BEA">
        <w:trPr>
          <w:trHeight w:val="144"/>
        </w:trPr>
        <w:tc>
          <w:tcPr>
            <w:tcW w:w="323" w:type="pct"/>
            <w:vMerge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2" w:type="pct"/>
            <w:vMerge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44" w:type="pct"/>
            <w:vMerge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shd w:val="clear" w:color="auto" w:fill="E2EFD9" w:themeFill="accent6" w:themeFillTint="33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DEEAF6" w:themeFill="accent5" w:themeFillTint="33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</w:t>
            </w:r>
            <w:bookmarkStart w:id="0" w:name="_GoBack"/>
            <w:bookmarkEnd w:id="0"/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Q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647" w:type="pct"/>
          </w:tcPr>
          <w:p w:rsidR="002035EA" w:rsidRPr="00915B4A" w:rsidRDefault="002035EA" w:rsidP="00723E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035EA" w:rsidRPr="00915B4A" w:rsidTr="00983BEA">
        <w:trPr>
          <w:trHeight w:val="553"/>
        </w:trPr>
        <w:tc>
          <w:tcPr>
            <w:tcW w:w="323" w:type="pct"/>
            <w:vMerge w:val="restart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92" w:type="pct"/>
            <w:vMerge w:val="restart"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da-DK"/>
              </w:rPr>
            </w:pPr>
            <w:r w:rsidRPr="00915B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da-DK"/>
              </w:rPr>
              <w:t xml:space="preserve">Chủ đề </w:t>
            </w:r>
          </w:p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da-DK"/>
              </w:rPr>
            </w:pPr>
            <w:r w:rsidRPr="00915B4A">
              <w:rPr>
                <w:rFonts w:ascii="Times New Roman" w:hAnsi="Times New Roman" w:cs="Times New Roman"/>
                <w:sz w:val="28"/>
                <w:szCs w:val="28"/>
              </w:rPr>
              <w:t>Phân số</w:t>
            </w:r>
          </w:p>
        </w:tc>
        <w:tc>
          <w:tcPr>
            <w:tcW w:w="844" w:type="pct"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da-DK"/>
              </w:rPr>
              <w:t xml:space="preserve">Phân số. Tính chất cơ bản của phân số. </w:t>
            </w:r>
            <w:r w:rsidRPr="00915B4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So sánh phân số</w:t>
            </w:r>
          </w:p>
        </w:tc>
        <w:tc>
          <w:tcPr>
            <w:tcW w:w="382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Câu 1,3,4</w:t>
            </w:r>
          </w:p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0,75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Bài 3b</w:t>
            </w:r>
          </w:p>
          <w:p w:rsidR="00983B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0,25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DEEAF6" w:themeFill="accent5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2035EA" w:rsidRPr="00915B4A" w:rsidRDefault="00D75A96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 3a</w:t>
            </w:r>
          </w:p>
          <w:p w:rsidR="00D75A96" w:rsidRPr="00915B4A" w:rsidRDefault="00D75A96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0,75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2035EA" w:rsidRPr="00915B4A" w:rsidRDefault="00D75A96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 4</w:t>
            </w:r>
            <w:r w:rsidR="004221E3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a,b</w:t>
            </w:r>
          </w:p>
          <w:p w:rsidR="002035EA" w:rsidRPr="00915B4A" w:rsidRDefault="004221E3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647" w:type="pct"/>
          </w:tcPr>
          <w:p w:rsidR="002035EA" w:rsidRPr="00915B4A" w:rsidRDefault="004221E3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="002035EA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</w:t>
            </w: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2035EA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5=</w:t>
            </w: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27,5</w:t>
            </w:r>
            <w:r w:rsidR="002035EA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</w:tr>
      <w:tr w:rsidR="002035EA" w:rsidRPr="00915B4A" w:rsidTr="00983BEA">
        <w:trPr>
          <w:trHeight w:val="144"/>
        </w:trPr>
        <w:tc>
          <w:tcPr>
            <w:tcW w:w="323" w:type="pct"/>
            <w:vMerge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44" w:type="pct"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Các phép tính phân số</w:t>
            </w:r>
          </w:p>
        </w:tc>
        <w:tc>
          <w:tcPr>
            <w:tcW w:w="382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Câu </w:t>
            </w:r>
            <w:r w:rsidR="00D75A96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,6</w:t>
            </w:r>
          </w:p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0,5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 2a</w:t>
            </w:r>
          </w:p>
          <w:p w:rsidR="00983B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0,5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:rsidR="00983B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DEEAF6" w:themeFill="accent5" w:themeFillTint="33"/>
            <w:vAlign w:val="center"/>
          </w:tcPr>
          <w:p w:rsidR="00983BEA" w:rsidRPr="00915B4A" w:rsidRDefault="00983BEA" w:rsidP="00983BEA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 1a, 1b</w:t>
            </w:r>
          </w:p>
          <w:p w:rsidR="00983BEA" w:rsidRPr="00915B4A" w:rsidRDefault="00983BEA" w:rsidP="00983BEA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 2b,d</w:t>
            </w:r>
          </w:p>
          <w:p w:rsidR="002035EA" w:rsidRPr="00915B4A" w:rsidRDefault="00983BEA" w:rsidP="00983BEA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47" w:type="pct"/>
          </w:tcPr>
          <w:p w:rsidR="002035EA" w:rsidRPr="00915B4A" w:rsidRDefault="004221E3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3,0</w:t>
            </w:r>
            <w:r w:rsidR="002035EA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=</w:t>
            </w: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30</w:t>
            </w:r>
            <w:r w:rsidR="002035EA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</w:tr>
      <w:tr w:rsidR="002035EA" w:rsidRPr="00915B4A" w:rsidTr="00983BEA">
        <w:trPr>
          <w:trHeight w:val="144"/>
        </w:trPr>
        <w:tc>
          <w:tcPr>
            <w:tcW w:w="323" w:type="pct"/>
            <w:vMerge w:val="restart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2</w:t>
            </w:r>
          </w:p>
          <w:p w:rsidR="002035EA" w:rsidRPr="00915B4A" w:rsidRDefault="002035EA" w:rsidP="00723E88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92" w:type="pct"/>
            <w:vMerge w:val="restart"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915B4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 xml:space="preserve">Chủ đề </w:t>
            </w:r>
          </w:p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915B4A">
              <w:rPr>
                <w:rFonts w:ascii="Times New Roman" w:hAnsi="Times New Roman" w:cs="Times New Roman"/>
                <w:sz w:val="28"/>
                <w:szCs w:val="28"/>
              </w:rPr>
              <w:t>Số thập phân</w:t>
            </w:r>
          </w:p>
        </w:tc>
        <w:tc>
          <w:tcPr>
            <w:tcW w:w="844" w:type="pct"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915B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Số thập phân và các phép tính với số thập phân</w:t>
            </w:r>
          </w:p>
        </w:tc>
        <w:tc>
          <w:tcPr>
            <w:tcW w:w="382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Câu 7,8</w:t>
            </w:r>
          </w:p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0,5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 2c</w:t>
            </w:r>
          </w:p>
          <w:p w:rsidR="00983B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0,5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:rsidR="00983B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DEEAF6" w:themeFill="accent5" w:themeFillTint="33"/>
            <w:vAlign w:val="center"/>
          </w:tcPr>
          <w:p w:rsidR="00983BEA" w:rsidRPr="00915B4A" w:rsidRDefault="00983BEA" w:rsidP="00983BEA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 1c</w:t>
            </w:r>
          </w:p>
          <w:p w:rsidR="002035EA" w:rsidRPr="00915B4A" w:rsidRDefault="00983BEA" w:rsidP="00983BEA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0,5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47" w:type="pct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1,5=15%</w:t>
            </w:r>
          </w:p>
        </w:tc>
      </w:tr>
      <w:tr w:rsidR="002035EA" w:rsidRPr="00915B4A" w:rsidTr="00983BEA">
        <w:trPr>
          <w:trHeight w:val="144"/>
        </w:trPr>
        <w:tc>
          <w:tcPr>
            <w:tcW w:w="323" w:type="pct"/>
            <w:vMerge/>
          </w:tcPr>
          <w:p w:rsidR="002035EA" w:rsidRPr="00915B4A" w:rsidRDefault="002035EA" w:rsidP="00723E88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844" w:type="pct"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915B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Tỉ số và tỉ số phần trăm</w:t>
            </w:r>
          </w:p>
        </w:tc>
        <w:tc>
          <w:tcPr>
            <w:tcW w:w="382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Câu 5</w:t>
            </w:r>
          </w:p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0,25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DEEAF6" w:themeFill="accent5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47" w:type="pct"/>
          </w:tcPr>
          <w:p w:rsidR="002035EA" w:rsidRPr="00915B4A" w:rsidRDefault="004221E3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2035EA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</w:t>
            </w: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="002035EA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5=</w:t>
            </w: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2,5</w:t>
            </w:r>
            <w:r w:rsidR="002035EA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</w:tr>
      <w:tr w:rsidR="002035EA" w:rsidRPr="00915B4A" w:rsidTr="00983BEA">
        <w:trPr>
          <w:trHeight w:val="144"/>
        </w:trPr>
        <w:tc>
          <w:tcPr>
            <w:tcW w:w="323" w:type="pct"/>
            <w:vMerge w:val="restart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  <w:p w:rsidR="002035EA" w:rsidRPr="00915B4A" w:rsidRDefault="002035EA" w:rsidP="00723E88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92" w:type="pct"/>
            <w:vMerge w:val="restart"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915B4A">
              <w:rPr>
                <w:rFonts w:ascii="Times New Roman" w:hAnsi="Times New Roman" w:cs="Times New Roman"/>
                <w:sz w:val="28"/>
                <w:szCs w:val="28"/>
              </w:rPr>
              <w:t>Những hình  học cơ bản</w:t>
            </w:r>
          </w:p>
        </w:tc>
        <w:tc>
          <w:tcPr>
            <w:tcW w:w="844" w:type="pct"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5B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Điểm, đường thẳng</w:t>
            </w:r>
          </w:p>
        </w:tc>
        <w:tc>
          <w:tcPr>
            <w:tcW w:w="382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Câu 11</w:t>
            </w:r>
          </w:p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0,25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 4a</w:t>
            </w:r>
          </w:p>
          <w:p w:rsidR="00983B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0,25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Câu 9</w:t>
            </w:r>
          </w:p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0,25</w:t>
            </w:r>
          </w:p>
        </w:tc>
        <w:tc>
          <w:tcPr>
            <w:tcW w:w="312" w:type="pct"/>
            <w:shd w:val="clear" w:color="auto" w:fill="DEEAF6" w:themeFill="accent5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47" w:type="pct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</w:t>
            </w:r>
            <w:r w:rsidR="004221E3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5=</w:t>
            </w:r>
            <w:r w:rsidR="004221E3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7,</w:t>
            </w: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5%</w:t>
            </w:r>
          </w:p>
        </w:tc>
      </w:tr>
      <w:tr w:rsidR="002035EA" w:rsidRPr="00915B4A" w:rsidTr="00983BEA">
        <w:trPr>
          <w:trHeight w:val="144"/>
        </w:trPr>
        <w:tc>
          <w:tcPr>
            <w:tcW w:w="323" w:type="pct"/>
            <w:vMerge/>
          </w:tcPr>
          <w:p w:rsidR="002035EA" w:rsidRPr="00915B4A" w:rsidRDefault="002035EA" w:rsidP="00723E88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844" w:type="pct"/>
          </w:tcPr>
          <w:p w:rsidR="002035EA" w:rsidRPr="00915B4A" w:rsidRDefault="002035EA" w:rsidP="00723E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915B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Đoạn thẳng, độ dài đoạn thẳng</w:t>
            </w:r>
            <w:r w:rsidR="006F6289" w:rsidRPr="00915B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, trung điểm của đoạn thẳng</w:t>
            </w:r>
          </w:p>
        </w:tc>
        <w:tc>
          <w:tcPr>
            <w:tcW w:w="382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Câu 12</w:t>
            </w:r>
          </w:p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0,25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Câu 10</w:t>
            </w:r>
          </w:p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0,25</w:t>
            </w:r>
          </w:p>
        </w:tc>
        <w:tc>
          <w:tcPr>
            <w:tcW w:w="312" w:type="pct"/>
            <w:shd w:val="clear" w:color="auto" w:fill="DEEAF6" w:themeFill="accent5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 4b</w:t>
            </w:r>
          </w:p>
          <w:p w:rsidR="00983B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1,25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47" w:type="pct"/>
          </w:tcPr>
          <w:p w:rsidR="002035EA" w:rsidRPr="00915B4A" w:rsidRDefault="004221E3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  <w:r w:rsidR="002035EA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</w:t>
            </w: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2035EA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5=</w:t>
            </w:r>
            <w:r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17,5</w:t>
            </w:r>
            <w:r w:rsidR="002035EA" w:rsidRPr="00915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</w:tr>
      <w:tr w:rsidR="002035EA" w:rsidRPr="00915B4A" w:rsidTr="00983BEA">
        <w:trPr>
          <w:trHeight w:val="505"/>
        </w:trPr>
        <w:tc>
          <w:tcPr>
            <w:tcW w:w="1759" w:type="pct"/>
            <w:gridSpan w:val="3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Tổng</w:t>
            </w:r>
          </w:p>
        </w:tc>
        <w:tc>
          <w:tcPr>
            <w:tcW w:w="382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2,5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1,5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0,5</w:t>
            </w:r>
          </w:p>
        </w:tc>
        <w:tc>
          <w:tcPr>
            <w:tcW w:w="312" w:type="pct"/>
            <w:shd w:val="clear" w:color="auto" w:fill="DEEAF6" w:themeFill="accent5" w:themeFillTint="33"/>
            <w:vAlign w:val="center"/>
          </w:tcPr>
          <w:p w:rsidR="002035EA" w:rsidRPr="00915B4A" w:rsidRDefault="00983BEA" w:rsidP="00723E88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2,5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2035EA" w:rsidRPr="00915B4A" w:rsidRDefault="00983BEA" w:rsidP="00723E88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2,0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647" w:type="pct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035EA" w:rsidRPr="00915B4A" w:rsidTr="00983BEA">
        <w:trPr>
          <w:trHeight w:val="271"/>
        </w:trPr>
        <w:tc>
          <w:tcPr>
            <w:tcW w:w="1759" w:type="pct"/>
            <w:gridSpan w:val="3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610" w:type="pct"/>
            <w:gridSpan w:val="2"/>
            <w:shd w:val="clear" w:color="auto" w:fill="E2EFD9" w:themeFill="accent6" w:themeFillTint="33"/>
            <w:vAlign w:val="center"/>
          </w:tcPr>
          <w:p w:rsidR="002035EA" w:rsidRPr="00915B4A" w:rsidRDefault="00983B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="002035EA"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629" w:type="pct"/>
            <w:gridSpan w:val="2"/>
            <w:shd w:val="clear" w:color="auto" w:fill="DEEAF6" w:themeFill="accent5" w:themeFillTint="33"/>
            <w:vAlign w:val="center"/>
          </w:tcPr>
          <w:p w:rsidR="002035EA" w:rsidRPr="00915B4A" w:rsidRDefault="00983BEA" w:rsidP="00723E88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2035EA"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:rsidR="002035EA" w:rsidRPr="00915B4A" w:rsidRDefault="004221E3" w:rsidP="00723E88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  <w:r w:rsidR="002035EA"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:rsidR="002035EA" w:rsidRPr="00915B4A" w:rsidRDefault="004221E3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</w:t>
            </w:r>
            <w:r w:rsidR="002035EA"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47" w:type="pct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  <w:tr w:rsidR="002035EA" w:rsidRPr="00915B4A" w:rsidTr="00983BEA">
        <w:trPr>
          <w:trHeight w:val="144"/>
        </w:trPr>
        <w:tc>
          <w:tcPr>
            <w:tcW w:w="1759" w:type="pct"/>
            <w:gridSpan w:val="3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239" w:type="pct"/>
            <w:gridSpan w:val="4"/>
            <w:shd w:val="clear" w:color="auto" w:fill="E2EFD9" w:themeFill="accent6" w:themeFillTint="33"/>
            <w:vAlign w:val="center"/>
          </w:tcPr>
          <w:p w:rsidR="002035EA" w:rsidRPr="00915B4A" w:rsidRDefault="004221E3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7</w:t>
            </w:r>
            <w:r w:rsidR="002035EA"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0%%</w:t>
            </w:r>
          </w:p>
        </w:tc>
        <w:tc>
          <w:tcPr>
            <w:tcW w:w="1355" w:type="pct"/>
            <w:gridSpan w:val="4"/>
            <w:shd w:val="clear" w:color="auto" w:fill="FFF2CC" w:themeFill="accent4" w:themeFillTint="33"/>
            <w:vAlign w:val="center"/>
          </w:tcPr>
          <w:p w:rsidR="002035EA" w:rsidRPr="00915B4A" w:rsidRDefault="004221E3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2035EA" w:rsidRPr="00915B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647" w:type="pct"/>
          </w:tcPr>
          <w:p w:rsidR="002035EA" w:rsidRPr="00915B4A" w:rsidRDefault="002035EA" w:rsidP="00723E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</w:tbl>
    <w:p w:rsidR="002035EA" w:rsidRPr="00915B4A" w:rsidRDefault="002035EA" w:rsidP="002035EA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915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2035EA" w:rsidRPr="00915B4A" w:rsidRDefault="002035EA" w:rsidP="002035EA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</w:p>
    <w:p w:rsidR="00810F02" w:rsidRPr="00915B4A" w:rsidRDefault="00810F02">
      <w:pPr>
        <w:rPr>
          <w:sz w:val="28"/>
          <w:szCs w:val="28"/>
        </w:rPr>
      </w:pPr>
    </w:p>
    <w:sectPr w:rsidR="00810F02" w:rsidRPr="00915B4A" w:rsidSect="006F6289">
      <w:pgSz w:w="16834" w:h="11909" w:orient="landscape" w:code="9"/>
      <w:pgMar w:top="1701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EA"/>
    <w:rsid w:val="00067A20"/>
    <w:rsid w:val="000710A2"/>
    <w:rsid w:val="000A29A7"/>
    <w:rsid w:val="000A48B4"/>
    <w:rsid w:val="000A6875"/>
    <w:rsid w:val="000B52B6"/>
    <w:rsid w:val="000B7E26"/>
    <w:rsid w:val="000C7F5F"/>
    <w:rsid w:val="000D7A46"/>
    <w:rsid w:val="000E6D8B"/>
    <w:rsid w:val="00135AAD"/>
    <w:rsid w:val="0016210C"/>
    <w:rsid w:val="001709C4"/>
    <w:rsid w:val="00173C8D"/>
    <w:rsid w:val="0019505A"/>
    <w:rsid w:val="001A1A8A"/>
    <w:rsid w:val="001A795F"/>
    <w:rsid w:val="002035EA"/>
    <w:rsid w:val="00226BB6"/>
    <w:rsid w:val="002407DC"/>
    <w:rsid w:val="002549E3"/>
    <w:rsid w:val="0026061E"/>
    <w:rsid w:val="00264F2B"/>
    <w:rsid w:val="00277A97"/>
    <w:rsid w:val="002B79C9"/>
    <w:rsid w:val="002D070C"/>
    <w:rsid w:val="00304228"/>
    <w:rsid w:val="003355E9"/>
    <w:rsid w:val="003C7C8E"/>
    <w:rsid w:val="003D3E5C"/>
    <w:rsid w:val="003F4B6F"/>
    <w:rsid w:val="00407ED8"/>
    <w:rsid w:val="004221E3"/>
    <w:rsid w:val="00497DD9"/>
    <w:rsid w:val="00513F6F"/>
    <w:rsid w:val="00520C13"/>
    <w:rsid w:val="00544DBB"/>
    <w:rsid w:val="00556C36"/>
    <w:rsid w:val="00577EC2"/>
    <w:rsid w:val="0059488A"/>
    <w:rsid w:val="005E5068"/>
    <w:rsid w:val="00656472"/>
    <w:rsid w:val="00674C26"/>
    <w:rsid w:val="006C101D"/>
    <w:rsid w:val="006F6289"/>
    <w:rsid w:val="00714EC6"/>
    <w:rsid w:val="00720FA4"/>
    <w:rsid w:val="00736111"/>
    <w:rsid w:val="00782CFE"/>
    <w:rsid w:val="00787622"/>
    <w:rsid w:val="007D5942"/>
    <w:rsid w:val="007F1770"/>
    <w:rsid w:val="007F26C1"/>
    <w:rsid w:val="007F541D"/>
    <w:rsid w:val="0080188B"/>
    <w:rsid w:val="00810F02"/>
    <w:rsid w:val="00812536"/>
    <w:rsid w:val="00815786"/>
    <w:rsid w:val="008709BE"/>
    <w:rsid w:val="00885402"/>
    <w:rsid w:val="008A2067"/>
    <w:rsid w:val="008A4FF3"/>
    <w:rsid w:val="008B6833"/>
    <w:rsid w:val="008C5F8E"/>
    <w:rsid w:val="008C7EA7"/>
    <w:rsid w:val="008F3D19"/>
    <w:rsid w:val="00900DFD"/>
    <w:rsid w:val="00915843"/>
    <w:rsid w:val="00915B4A"/>
    <w:rsid w:val="00965D32"/>
    <w:rsid w:val="00983BEA"/>
    <w:rsid w:val="009A359F"/>
    <w:rsid w:val="00A11D7B"/>
    <w:rsid w:val="00A4089B"/>
    <w:rsid w:val="00A9459F"/>
    <w:rsid w:val="00AA2AB7"/>
    <w:rsid w:val="00AA4484"/>
    <w:rsid w:val="00AB2DFA"/>
    <w:rsid w:val="00AB72A9"/>
    <w:rsid w:val="00B0401F"/>
    <w:rsid w:val="00B17FF2"/>
    <w:rsid w:val="00B400F0"/>
    <w:rsid w:val="00BB77E2"/>
    <w:rsid w:val="00BD14C1"/>
    <w:rsid w:val="00BF4FDC"/>
    <w:rsid w:val="00C34F8C"/>
    <w:rsid w:val="00C42EB2"/>
    <w:rsid w:val="00C9472E"/>
    <w:rsid w:val="00CC1A51"/>
    <w:rsid w:val="00CF219E"/>
    <w:rsid w:val="00CF2374"/>
    <w:rsid w:val="00D17215"/>
    <w:rsid w:val="00D33C07"/>
    <w:rsid w:val="00D7066E"/>
    <w:rsid w:val="00D735B1"/>
    <w:rsid w:val="00D75A96"/>
    <w:rsid w:val="00D97D84"/>
    <w:rsid w:val="00DA5F2C"/>
    <w:rsid w:val="00DA6F07"/>
    <w:rsid w:val="00DB6182"/>
    <w:rsid w:val="00DC3DFB"/>
    <w:rsid w:val="00DD0BF4"/>
    <w:rsid w:val="00E518EE"/>
    <w:rsid w:val="00E73610"/>
    <w:rsid w:val="00E93F61"/>
    <w:rsid w:val="00EC1FA2"/>
    <w:rsid w:val="00EF1749"/>
    <w:rsid w:val="00EF5519"/>
    <w:rsid w:val="00F24B47"/>
    <w:rsid w:val="00F64BC1"/>
    <w:rsid w:val="00F65E52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3DA2C-7B09-4C76-A0BB-EC302121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5E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zh-C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2035E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941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2024-02-20T17:20:00Z</dcterms:created>
  <dcterms:modified xsi:type="dcterms:W3CDTF">2024-02-22T17:17:00Z</dcterms:modified>
</cp:coreProperties>
</file>