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27DE" w14:textId="4375B33B" w:rsidR="000C61E9" w:rsidRPr="001369C7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color w:val="FF0000"/>
          <w:szCs w:val="28"/>
          <w:u w:val="single"/>
          <w:lang w:val="nl-NL"/>
        </w:rPr>
      </w:pPr>
      <w:r w:rsidRPr="001369C7">
        <w:rPr>
          <w:rFonts w:cs="Times New Roman"/>
          <w:b/>
          <w:color w:val="FF0000"/>
          <w:szCs w:val="28"/>
          <w:u w:val="single"/>
          <w:lang w:val="nl-NL"/>
        </w:rPr>
        <w:t xml:space="preserve">MA TRẬN + BẢN ĐẶC TẢ + ĐỀ KIỂM TRA GIỮA KÌ I </w:t>
      </w:r>
      <w:r w:rsidR="001369C7" w:rsidRPr="001369C7">
        <w:rPr>
          <w:rFonts w:cs="Times New Roman"/>
          <w:b/>
          <w:color w:val="FF0000"/>
          <w:szCs w:val="28"/>
          <w:u w:val="single"/>
          <w:lang w:val="nl-NL"/>
        </w:rPr>
        <w:t xml:space="preserve">- </w:t>
      </w:r>
      <w:r w:rsidRPr="001369C7">
        <w:rPr>
          <w:rFonts w:cs="Times New Roman"/>
          <w:b/>
          <w:color w:val="FF0000"/>
          <w:szCs w:val="28"/>
          <w:u w:val="single"/>
          <w:lang w:val="nl-NL"/>
        </w:rPr>
        <w:t>KHTN 8</w:t>
      </w:r>
    </w:p>
    <w:p w14:paraId="65A960CA" w14:textId="77777777" w:rsidR="000C61E9" w:rsidRPr="007A1F1F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14:paraId="2DF309DD" w14:textId="3C496A80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</w:t>
      </w:r>
      <w:r w:rsidRPr="00646FDE">
        <w:rPr>
          <w:rFonts w:cs="Times New Roman"/>
          <w:b/>
          <w:bCs/>
          <w:i/>
          <w:sz w:val="24"/>
          <w:szCs w:val="26"/>
        </w:rPr>
        <w:t>GIỮA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Pr="007A1F1F">
        <w:rPr>
          <w:rFonts w:cs="Times New Roman"/>
          <w:i/>
          <w:sz w:val="24"/>
          <w:szCs w:val="26"/>
        </w:rPr>
        <w:t>(</w:t>
      </w:r>
      <w:r w:rsidRPr="00646FDE">
        <w:rPr>
          <w:rFonts w:cs="Times New Roman"/>
          <w:b/>
          <w:bCs/>
          <w:i/>
          <w:sz w:val="24"/>
          <w:szCs w:val="26"/>
        </w:rPr>
        <w:t>TOÀN BỘ NỘI DUNG CHỦ ĐỀ CHẤT VÀ SỰ BIẾN ĐỔI)</w:t>
      </w:r>
    </w:p>
    <w:p w14:paraId="5FCE2D03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Pr="007A1F1F">
        <w:rPr>
          <w:rFonts w:cs="Times New Roman"/>
          <w:bCs/>
          <w:sz w:val="24"/>
          <w:szCs w:val="26"/>
        </w:rPr>
        <w:t>9</w:t>
      </w:r>
      <w:r w:rsidRPr="007A1F1F">
        <w:rPr>
          <w:rFonts w:cs="Times New Roman"/>
          <w:bCs/>
          <w:sz w:val="24"/>
          <w:szCs w:val="26"/>
          <w:lang w:val="vi-VN"/>
        </w:rPr>
        <w:t>0 phút.</w:t>
      </w:r>
    </w:p>
    <w:p w14:paraId="03A1C21B" w14:textId="255C77EB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="006956FC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trắc nghiệm, </w:t>
      </w:r>
      <w:r w:rsidR="006956FC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6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0% tự luận).</w:t>
      </w:r>
    </w:p>
    <w:p w14:paraId="6FA03C81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14:paraId="713E11A1" w14:textId="77777777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75373590" w14:textId="28079C22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 w:rsidR="006956FC">
        <w:rPr>
          <w:rFonts w:cs="Times New Roman"/>
          <w:bCs/>
          <w:iCs/>
          <w:sz w:val="24"/>
          <w:szCs w:val="26"/>
          <w:lang w:val="nl-NL"/>
        </w:rPr>
        <w:t>4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,0 điểm, gồm </w:t>
      </w:r>
      <w:r w:rsidRPr="007A1F1F">
        <w:rPr>
          <w:rFonts w:cs="Times New Roman"/>
          <w:bCs/>
          <w:iCs/>
          <w:sz w:val="24"/>
          <w:szCs w:val="26"/>
          <w:lang w:val="vi-VN"/>
        </w:rPr>
        <w:t>1</w:t>
      </w:r>
      <w:r w:rsidR="006956FC">
        <w:rPr>
          <w:rFonts w:cs="Times New Roman"/>
          <w:bCs/>
          <w:iCs/>
          <w:sz w:val="24"/>
          <w:szCs w:val="26"/>
        </w:rPr>
        <w:t>6</w:t>
      </w:r>
      <w:r w:rsidRPr="007A1F1F">
        <w:rPr>
          <w:rFonts w:cs="Times New Roman"/>
          <w:bCs/>
          <w:iCs/>
          <w:sz w:val="24"/>
          <w:szCs w:val="26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câu hỏi (ở mức độ nhận biết: </w:t>
      </w:r>
      <w:r w:rsidR="006956FC" w:rsidRPr="006956FC">
        <w:rPr>
          <w:rFonts w:cs="Times New Roman"/>
          <w:bCs/>
          <w:i/>
          <w:sz w:val="24"/>
          <w:szCs w:val="26"/>
          <w:lang w:val="nl-NL"/>
        </w:rPr>
        <w:t>12</w:t>
      </w:r>
      <w:r w:rsidRPr="006956FC">
        <w:rPr>
          <w:rFonts w:cs="Times New Roman"/>
          <w:bCs/>
          <w:i/>
          <w:sz w:val="24"/>
          <w:szCs w:val="26"/>
          <w:lang w:val="nl-NL"/>
        </w:rPr>
        <w:t xml:space="preserve"> câu, thông hiểu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4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câu)</w:t>
      </w:r>
    </w:p>
    <w:p w14:paraId="620EBAB0" w14:textId="30DD029A" w:rsidR="000C61E9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Phần tự luận:  </w:t>
      </w:r>
      <w:r w:rsidR="006956FC">
        <w:rPr>
          <w:rFonts w:cs="Times New Roman"/>
          <w:bCs/>
          <w:iCs/>
          <w:sz w:val="24"/>
          <w:szCs w:val="26"/>
          <w:lang w:val="nl-NL"/>
        </w:rPr>
        <w:t>6</w:t>
      </w:r>
      <w:r w:rsidRPr="007A1F1F">
        <w:rPr>
          <w:rFonts w:cs="Times New Roman"/>
          <w:bCs/>
          <w:iCs/>
          <w:sz w:val="24"/>
          <w:szCs w:val="26"/>
          <w:lang w:val="nl-NL"/>
        </w:rPr>
        <w:t>,0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>(</w:t>
      </w:r>
      <w:r w:rsidRPr="006956FC">
        <w:rPr>
          <w:rFonts w:cs="Times New Roman"/>
          <w:bCs/>
          <w:i/>
          <w:sz w:val="24"/>
          <w:szCs w:val="26"/>
          <w:lang w:val="nl-NL"/>
        </w:rPr>
        <w:t>Nhận biết:</w:t>
      </w:r>
      <w:r w:rsidR="006956FC" w:rsidRPr="006956FC">
        <w:rPr>
          <w:rFonts w:cs="Times New Roman"/>
          <w:bCs/>
          <w:i/>
          <w:sz w:val="24"/>
          <w:szCs w:val="26"/>
          <w:lang w:val="nl-NL"/>
        </w:rPr>
        <w:t xml:space="preserve"> 1</w:t>
      </w:r>
      <w:r w:rsidRPr="006956FC">
        <w:rPr>
          <w:rFonts w:cs="Times New Roman"/>
          <w:bCs/>
          <w:i/>
          <w:sz w:val="24"/>
          <w:szCs w:val="26"/>
          <w:lang w:val="nl-NL"/>
        </w:rPr>
        <w:t>,0 điểm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Thông hiểu: 2,0  điểm; Vận dụng: 2,0 điểm; Vận dụng cao: 1,0 điểm)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14:paraId="6A1CE8FF" w14:textId="77777777" w:rsidR="007A1F1F" w:rsidRPr="007A1F1F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4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229"/>
      </w:tblGrid>
      <w:tr w:rsidR="00CB7EB5" w:rsidRPr="007A1F1F" w14:paraId="01FD17A4" w14:textId="77777777" w:rsidTr="00CB7EB5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CCFFCC"/>
            <w:vAlign w:val="center"/>
          </w:tcPr>
          <w:p w14:paraId="72237086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CCFFCC"/>
            <w:vAlign w:val="center"/>
          </w:tcPr>
          <w:p w14:paraId="54A0C87A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shd w:val="clear" w:color="auto" w:fill="CCFFCC"/>
            <w:vAlign w:val="center"/>
          </w:tcPr>
          <w:p w14:paraId="3737DDA4" w14:textId="286505E3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 xml:space="preserve">Tổng số </w:t>
            </w:r>
          </w:p>
        </w:tc>
        <w:tc>
          <w:tcPr>
            <w:tcW w:w="1229" w:type="dxa"/>
            <w:vMerge w:val="restart"/>
            <w:shd w:val="clear" w:color="auto" w:fill="CCFFCC"/>
            <w:vAlign w:val="center"/>
          </w:tcPr>
          <w:p w14:paraId="753EB6F0" w14:textId="77777777" w:rsidR="007A1F1F" w:rsidRPr="008C2B3C" w:rsidRDefault="007A1F1F" w:rsidP="002863A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C2B3C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232665" w:rsidRPr="007A1F1F" w14:paraId="3C9A6F9A" w14:textId="77777777" w:rsidTr="00CB7EB5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6580AB31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143474F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B78AD8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1FA606E9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3F63DD94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shd w:val="clear" w:color="auto" w:fill="CCFFCC"/>
            <w:vAlign w:val="center"/>
          </w:tcPr>
          <w:p w14:paraId="753854C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29" w:type="dxa"/>
            <w:vMerge/>
            <w:shd w:val="clear" w:color="auto" w:fill="FFFFCC"/>
            <w:vAlign w:val="center"/>
          </w:tcPr>
          <w:p w14:paraId="0D1A14BE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32665" w:rsidRPr="007A1F1F" w14:paraId="0441083A" w14:textId="77777777" w:rsidTr="00CB7EB5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0BB831BA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CCFFCC"/>
            <w:vAlign w:val="center"/>
          </w:tcPr>
          <w:p w14:paraId="34586AB0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F01ABAB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65" w:type="dxa"/>
            <w:shd w:val="clear" w:color="auto" w:fill="CCFFCC"/>
            <w:vAlign w:val="center"/>
          </w:tcPr>
          <w:p w14:paraId="3E238EC5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80" w:type="dxa"/>
            <w:shd w:val="clear" w:color="auto" w:fill="CCFFCC"/>
            <w:vAlign w:val="center"/>
          </w:tcPr>
          <w:p w14:paraId="7528F8A0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84" w:type="dxa"/>
            <w:shd w:val="clear" w:color="auto" w:fill="CCFFCC"/>
            <w:vAlign w:val="center"/>
          </w:tcPr>
          <w:p w14:paraId="3FD702E4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696CCE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CCFFCC"/>
            <w:vAlign w:val="center"/>
          </w:tcPr>
          <w:p w14:paraId="523F9F3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6DCC175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8" w:type="dxa"/>
            <w:shd w:val="clear" w:color="auto" w:fill="CCFFCC"/>
            <w:vAlign w:val="center"/>
          </w:tcPr>
          <w:p w14:paraId="49A91377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765C9D8F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229" w:type="dxa"/>
            <w:vMerge/>
            <w:shd w:val="clear" w:color="auto" w:fill="FFFF00"/>
            <w:vAlign w:val="center"/>
          </w:tcPr>
          <w:p w14:paraId="5A157547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2665" w:rsidRPr="007A1F1F" w14:paraId="6D8C2FC1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4DE54DF8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Mở đầu</w:t>
            </w:r>
            <w:r w:rsidR="007A1F1F"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 </w:t>
            </w: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(3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70ED0612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5AC930F" w14:textId="2A1083E7" w:rsidR="000C61E9" w:rsidRPr="00CB7EB5" w:rsidRDefault="005E2EA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500EDEB8" w14:textId="1162F45D" w:rsidR="0061434C" w:rsidRPr="00CB7EB5" w:rsidRDefault="0061434C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65830E2F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6FC41D01" w14:textId="3AFDFB33" w:rsidR="000C61E9" w:rsidRPr="00CB7EB5" w:rsidRDefault="000C61E9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519999D6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CAF84EE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48B5E4D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1AD8086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8285245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DE906BE" w14:textId="6A070761" w:rsidR="000C61E9" w:rsidRPr="00CB7EB5" w:rsidRDefault="00C545B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FB49386" w14:textId="276A58B8" w:rsidR="000C61E9" w:rsidRPr="00232665" w:rsidRDefault="00C545B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0.5</w:t>
            </w:r>
          </w:p>
        </w:tc>
      </w:tr>
      <w:tr w:rsidR="00232665" w:rsidRPr="007A1F1F" w14:paraId="61265059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78075A18" w14:textId="77777777" w:rsidR="00661CFF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Phản ứng hóa học </w:t>
            </w:r>
          </w:p>
          <w:p w14:paraId="3610E22B" w14:textId="1A4C312D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(17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40C16A8E" w14:textId="285886FD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329A255" w14:textId="4AFC09CA" w:rsidR="0061434C" w:rsidRPr="00CB7EB5" w:rsidRDefault="00690B1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6</w:t>
            </w:r>
          </w:p>
          <w:p w14:paraId="5721A8BE" w14:textId="0A0CCE71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</w:t>
            </w:r>
            <w:r w:rsidR="00690B1C">
              <w:rPr>
                <w:rFonts w:cs="Times New Roman"/>
                <w:szCs w:val="28"/>
                <w:lang w:val="fr-FR" w:eastAsia="fr-FR"/>
              </w:rPr>
              <w:t>1</w:t>
            </w:r>
            <w:r w:rsidRPr="00CB7EB5">
              <w:rPr>
                <w:rFonts w:cs="Times New Roman"/>
                <w:szCs w:val="28"/>
                <w:lang w:val="fr-FR" w:eastAsia="fr-FR"/>
              </w:rPr>
              <w:t>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4DD93E75" w14:textId="4C9E820C" w:rsidR="0061434C" w:rsidRPr="00CB7EB5" w:rsidRDefault="00661CFF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  <w:p w14:paraId="41537516" w14:textId="69AC834E" w:rsidR="00EB191C" w:rsidRPr="00CB7EB5" w:rsidRDefault="00EB191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</w:t>
            </w:r>
            <w:r w:rsidR="00A91B28" w:rsidRPr="00CB7EB5">
              <w:rPr>
                <w:rFonts w:cs="Times New Roman"/>
                <w:szCs w:val="28"/>
                <w:lang w:val="fr-FR" w:eastAsia="fr-FR"/>
              </w:rPr>
              <w:t>0</w:t>
            </w:r>
            <w:r w:rsidRPr="00CB7EB5"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39BFB4B2" w14:textId="1338E24F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45ACE9EC" w14:textId="49870A0B" w:rsidR="00A91B28" w:rsidRPr="00CB7EB5" w:rsidRDefault="00661CFF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  <w:p w14:paraId="0A83D321" w14:textId="1596D875" w:rsidR="0061434C" w:rsidRPr="00CB7EB5" w:rsidRDefault="00A91B28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E4750E2" w14:textId="77777777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10F6DB46" w14:textId="555F5782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946D8EE" w14:textId="77777777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5DFD0DC2" w14:textId="1161CBF5" w:rsidR="0061434C" w:rsidRPr="00CB7EB5" w:rsidRDefault="00661CFF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005A983" w14:textId="5BF3BC99" w:rsidR="0061434C" w:rsidRPr="00CB7EB5" w:rsidRDefault="006956F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0444DEDC" w14:textId="3396227F" w:rsidR="0061434C" w:rsidRPr="00232665" w:rsidRDefault="00A91B28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3.5</w:t>
            </w:r>
          </w:p>
        </w:tc>
      </w:tr>
      <w:tr w:rsidR="00232665" w:rsidRPr="007A1F1F" w14:paraId="346D07DA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15E5498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Tốc độ phản ứng và chất xúc tác (4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1842F97E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0E3C053" w14:textId="1BCE7E1D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5C6A1FC1" w14:textId="5BC8CF03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6E5105CE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FE60F24" w14:textId="0940DB8E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35588FBF" w14:textId="18338B0A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(0,5)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18F590C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357DFD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2D33746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A0574D4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E5FA197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5C6D6A7" w14:textId="02A336FC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5825925E" w14:textId="09B4EEF8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232665" w:rsidRPr="007A1F1F" w14:paraId="0F9AF756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5D2F8A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Acid – base – pH – oxide –muối (17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536B2453" w14:textId="09D150F0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  <w:p w14:paraId="199A234B" w14:textId="505D6A94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C855163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4948BB0E" w14:textId="0190218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397DE28C" w14:textId="207B1453" w:rsidR="00FC1050" w:rsidRPr="00CB7EB5" w:rsidRDefault="00661CFF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  <w:p w14:paraId="063CD484" w14:textId="2D68E8A1" w:rsidR="00EB191C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4D0C123B" w14:textId="5F7A3525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66B189EB" w14:textId="3B17624E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(0,5)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67A579D7" w14:textId="07B7BEA0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  <w:p w14:paraId="4404DE87" w14:textId="2F9FDC4B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</w:t>
            </w:r>
            <w:r w:rsidR="00EB191C" w:rsidRPr="00CB7EB5">
              <w:rPr>
                <w:rFonts w:cs="Times New Roman"/>
                <w:szCs w:val="28"/>
                <w:lang w:val="fr-FR" w:eastAsia="fr-FR"/>
              </w:rPr>
              <w:t>1.</w:t>
            </w:r>
            <w:r w:rsidR="00A91B28" w:rsidRPr="00CB7EB5">
              <w:rPr>
                <w:rFonts w:cs="Times New Roman"/>
                <w:szCs w:val="28"/>
                <w:lang w:val="fr-FR" w:eastAsia="fr-FR"/>
              </w:rPr>
              <w:t>0</w:t>
            </w:r>
            <w:r w:rsidRPr="00CB7EB5"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9D9B8F0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00988524" w14:textId="655CF05C" w:rsidR="005E2EAA" w:rsidRPr="00CB7EB5" w:rsidRDefault="005E2EAA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6386129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BF44CBE" w14:textId="78E23D07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9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630FB27" w14:textId="5683282B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701FD0D2" w14:textId="77E95BA4" w:rsidR="005E2EAA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4.0</w:t>
            </w:r>
          </w:p>
        </w:tc>
      </w:tr>
      <w:tr w:rsidR="00232665" w:rsidRPr="007A1F1F" w14:paraId="609A0378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470F5936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Phân bón hoá học (3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32DE4496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3F9EB69" w14:textId="50A4111C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FFCCFF"/>
            <w:vAlign w:val="center"/>
          </w:tcPr>
          <w:p w14:paraId="75C8E878" w14:textId="54D689ED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378B2ED1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718FDF11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76D728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5761B98" w14:textId="77777777" w:rsidR="00FC1050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  <w:p w14:paraId="7CCF9FD9" w14:textId="5F0D6F88" w:rsidR="005E2EAA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4343CDF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310065D" w14:textId="4620094F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8D0DEF9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29" w:type="dxa"/>
            <w:shd w:val="clear" w:color="auto" w:fill="CCFFCC"/>
            <w:vAlign w:val="center"/>
          </w:tcPr>
          <w:p w14:paraId="4006D158" w14:textId="439C9F7A" w:rsidR="005E2EAA" w:rsidRPr="00232665" w:rsidRDefault="00C545B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232665" w:rsidRPr="007A1F1F" w14:paraId="4F6D6A94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0F83FF05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CE5674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Số ý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55DB0FEC" w14:textId="377237E5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FFEB7E9" w14:textId="701A0A38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79E2440D" w14:textId="7912E7A7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7859A1D4" w14:textId="5CE2D9F7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1A22CA4" w14:textId="7A4A897F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5975556" w14:textId="16F0FEA8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03" w:type="dxa"/>
            <w:shd w:val="clear" w:color="auto" w:fill="FFCCFF"/>
            <w:vAlign w:val="center"/>
          </w:tcPr>
          <w:p w14:paraId="79B1A233" w14:textId="34B821AF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EA87630" w14:textId="366642D5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998" w:type="dxa"/>
            <w:shd w:val="clear" w:color="auto" w:fill="FFCCFF"/>
            <w:vAlign w:val="center"/>
          </w:tcPr>
          <w:p w14:paraId="0FCAEC6D" w14:textId="55357DB2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6DCD508" w14:textId="2313BBB7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  <w:r w:rsidR="00661CFF"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0E58008" w14:textId="77777777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</w:tr>
      <w:tr w:rsidR="00232665" w:rsidRPr="007A1F1F" w14:paraId="2A502516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339E880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63D573B2" w14:textId="4508D563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EC456DF" w14:textId="319300F8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1D456F5F" w14:textId="02B7758B" w:rsidR="005E2EAA" w:rsidRPr="00CB7EB5" w:rsidRDefault="00EB191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  <w:r w:rsidR="00C545BA" w:rsidRPr="00CB7EB5">
              <w:rPr>
                <w:rFonts w:cs="Times New Roman"/>
                <w:szCs w:val="28"/>
                <w:lang w:val="fr-FR" w:eastAsia="fr-FR"/>
              </w:rPr>
              <w:t>.0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BCE587F" w14:textId="6A7F1FCC" w:rsidR="005E2EAA" w:rsidRPr="00CB7EB5" w:rsidRDefault="00826C3B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="00A91B28"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.0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0625B078" w14:textId="4A03FC58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EEFA523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7A9F1CBB" w14:textId="49459FFB" w:rsidR="005E2EAA" w:rsidRPr="00CB7EB5" w:rsidRDefault="00826C3B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51E3D3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341FA753" w14:textId="006559FC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D62D90B" w14:textId="020D30F9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42D5630" w14:textId="6BB7D971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10</w:t>
            </w:r>
          </w:p>
        </w:tc>
      </w:tr>
      <w:tr w:rsidR="00A91B28" w:rsidRPr="00826C3B" w14:paraId="79BE15F5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FAB98ED" w14:textId="77777777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nl-NL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6387D00D" w14:textId="110BAA54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4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BD1B3ED" w14:textId="4EEC90E3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3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7D12B73D" w14:textId="69E1E42E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2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63D2F5A6" w14:textId="77777777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  <w:p w14:paraId="1D47A64E" w14:textId="19FB96C0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</w:t>
            </w:r>
          </w:p>
          <w:p w14:paraId="48C08ABD" w14:textId="514F4A4A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</w:tc>
        <w:tc>
          <w:tcPr>
            <w:tcW w:w="2038" w:type="dxa"/>
            <w:gridSpan w:val="2"/>
            <w:shd w:val="clear" w:color="auto" w:fill="CCFFCC"/>
            <w:vAlign w:val="center"/>
          </w:tcPr>
          <w:p w14:paraId="528B6093" w14:textId="0BB7E5FB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4804C31D" w14:textId="1A35B7DA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</w:tr>
    </w:tbl>
    <w:p w14:paraId="0C5D63D3" w14:textId="77777777" w:rsidR="007A1F1F" w:rsidRPr="00826C3B" w:rsidRDefault="007A1F1F" w:rsidP="007A1F1F">
      <w:pPr>
        <w:spacing w:after="0" w:line="240" w:lineRule="auto"/>
        <w:rPr>
          <w:b/>
        </w:rPr>
      </w:pPr>
    </w:p>
    <w:p w14:paraId="26FBA732" w14:textId="77777777" w:rsidR="00652A10" w:rsidRDefault="00652A10" w:rsidP="007A1F1F">
      <w:pPr>
        <w:spacing w:after="0" w:line="240" w:lineRule="auto"/>
        <w:rPr>
          <w:b/>
        </w:rPr>
      </w:pPr>
    </w:p>
    <w:p w14:paraId="732EA861" w14:textId="77777777" w:rsidR="00652A10" w:rsidRDefault="00652A10" w:rsidP="007A1F1F">
      <w:pPr>
        <w:spacing w:after="0" w:line="240" w:lineRule="auto"/>
        <w:rPr>
          <w:b/>
        </w:rPr>
      </w:pPr>
    </w:p>
    <w:p w14:paraId="445DAAF4" w14:textId="77777777" w:rsidR="00652A10" w:rsidRDefault="00652A10" w:rsidP="007A1F1F">
      <w:pPr>
        <w:spacing w:after="0" w:line="240" w:lineRule="auto"/>
        <w:rPr>
          <w:b/>
        </w:rPr>
      </w:pPr>
    </w:p>
    <w:p w14:paraId="133FF323" w14:textId="77777777" w:rsidR="00076636" w:rsidRPr="00787E4C" w:rsidRDefault="00076636" w:rsidP="00076636">
      <w:pPr>
        <w:pStyle w:val="Heading2"/>
      </w:pPr>
      <w:bookmarkStart w:id="0" w:name="_GoBack"/>
      <w:bookmarkEnd w:id="0"/>
      <w:r w:rsidRPr="00CF77AC">
        <w:lastRenderedPageBreak/>
        <w:t xml:space="preserve">2. Bản đặc tả đề kiểm tra </w:t>
      </w:r>
      <w:r>
        <w:t>giữa</w:t>
      </w:r>
      <w:r w:rsidRPr="00CF77AC">
        <w:t xml:space="preserve"> kì I môn Khoa học tự nhiên, lớp 8</w:t>
      </w: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7"/>
        <w:gridCol w:w="1823"/>
        <w:gridCol w:w="8270"/>
        <w:gridCol w:w="1041"/>
        <w:gridCol w:w="743"/>
        <w:gridCol w:w="1025"/>
        <w:gridCol w:w="740"/>
      </w:tblGrid>
      <w:tr w:rsidR="00076636" w:rsidRPr="006315BD" w14:paraId="10E77ADF" w14:textId="77777777" w:rsidTr="00EC6738">
        <w:trPr>
          <w:tblHeader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2F14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6315BD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CFEF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CA1B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562F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Số câu hỏi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23F6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076636" w:rsidRPr="006315BD" w14:paraId="1470531A" w14:textId="77777777" w:rsidTr="00EC6738">
        <w:trPr>
          <w:tblHeader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8312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D03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BCE6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C854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TL</w:t>
            </w:r>
          </w:p>
          <w:p w14:paraId="21141343" w14:textId="3D414CCC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 xml:space="preserve">( </w:t>
            </w:r>
            <w:r w:rsidR="00C83B1B">
              <w:rPr>
                <w:rFonts w:cs="Times New Roman"/>
                <w:sz w:val="26"/>
                <w:szCs w:val="26"/>
              </w:rPr>
              <w:t>Số ý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B587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TN</w:t>
            </w:r>
          </w:p>
          <w:p w14:paraId="4CC7BAC2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7F97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TL</w:t>
            </w:r>
          </w:p>
          <w:p w14:paraId="35AF98E6" w14:textId="49272EA5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</w:t>
            </w:r>
            <w:r w:rsidR="00C83B1B">
              <w:rPr>
                <w:rFonts w:cs="Times New Roman"/>
                <w:sz w:val="26"/>
                <w:szCs w:val="26"/>
              </w:rPr>
              <w:t>ý số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8F9D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TN</w:t>
            </w:r>
          </w:p>
          <w:p w14:paraId="34574EA1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t>âu số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76636" w:rsidRPr="006315BD" w14:paraId="61B2E629" w14:textId="77777777" w:rsidTr="00D10E7E">
        <w:trPr>
          <w:trHeight w:val="377"/>
        </w:trPr>
        <w:tc>
          <w:tcPr>
            <w:tcW w:w="3844" w:type="pct"/>
            <w:gridSpan w:val="3"/>
            <w:tcBorders>
              <w:top w:val="single" w:sz="4" w:space="0" w:color="auto"/>
            </w:tcBorders>
          </w:tcPr>
          <w:p w14:paraId="3430D367" w14:textId="77777777" w:rsidR="00076636" w:rsidRPr="006315BD" w:rsidRDefault="00076636" w:rsidP="00D10E7E">
            <w:pPr>
              <w:widowControl w:val="0"/>
              <w:tabs>
                <w:tab w:val="left" w:pos="1669"/>
              </w:tabs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i/>
                <w:sz w:val="26"/>
                <w:szCs w:val="26"/>
              </w:rPr>
              <w:t>1. Mở đầu (3 tiết)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502AF0C8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1A6404B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A16CFE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833AE4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626D5356" w14:textId="77777777" w:rsidTr="00EC6738">
        <w:trPr>
          <w:trHeight w:val="620"/>
        </w:trPr>
        <w:tc>
          <w:tcPr>
            <w:tcW w:w="556" w:type="pct"/>
            <w:vMerge w:val="restart"/>
            <w:tcBorders>
              <w:top w:val="single" w:sz="4" w:space="0" w:color="auto"/>
            </w:tcBorders>
          </w:tcPr>
          <w:p w14:paraId="2734AE7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2B155FC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6E07FB47" w14:textId="77777777" w:rsidR="00076636" w:rsidRPr="0016432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Nhận biết được một số dụng cụ và hoá chất sử dụng trong môn Khoa học tự nhiên 8. </w:t>
            </w:r>
          </w:p>
          <w:p w14:paraId="433FD684" w14:textId="77777777" w:rsidR="00076636" w:rsidRPr="0016432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quy tắc sử dụng hoá chất an toàn (chủ yếu những hoá chất trong môn Khoa học tự nhiên 8).</w:t>
            </w:r>
          </w:p>
          <w:p w14:paraId="03156C62" w14:textId="77777777" w:rsidR="00076636" w:rsidRPr="006C10E3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 – Nhận biết được các thiết bị điện trong môn Khoa học tự nhiên 8.  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67EBAAB0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23BDE7D0" w14:textId="3F215C63" w:rsidR="00076636" w:rsidRDefault="00C32C3B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1E106184" w14:textId="77777777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19579B46" w14:textId="7DE21954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0EC866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5584B43F" w14:textId="77777777" w:rsidR="00076636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  <w:p w14:paraId="2BBD4275" w14:textId="77777777" w:rsidR="00A00201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8AD7BA5" w14:textId="47168CBC" w:rsidR="00A00201" w:rsidRPr="006315BD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076636" w:rsidRPr="006315BD" w14:paraId="7CD4E586" w14:textId="77777777" w:rsidTr="00EC6738">
        <w:trPr>
          <w:trHeight w:val="799"/>
        </w:trPr>
        <w:tc>
          <w:tcPr>
            <w:tcW w:w="556" w:type="pct"/>
            <w:vMerge/>
          </w:tcPr>
          <w:p w14:paraId="172307C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35ED0DBE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62350651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Trình bày được cách sử dụng điện an toàn.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27403887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65C56A7B" w14:textId="115489DC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192EFE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5D0AA7D1" w14:textId="2315AB2C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C87F72F" w14:textId="77777777" w:rsidTr="00D10E7E">
        <w:tc>
          <w:tcPr>
            <w:tcW w:w="3844" w:type="pct"/>
            <w:gridSpan w:val="3"/>
          </w:tcPr>
          <w:p w14:paraId="0E763567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164328">
              <w:rPr>
                <w:b/>
                <w:sz w:val="26"/>
                <w:szCs w:val="26"/>
              </w:rPr>
              <w:t>Phản ứng hoá học</w:t>
            </w:r>
            <w:r>
              <w:rPr>
                <w:b/>
                <w:sz w:val="26"/>
                <w:szCs w:val="26"/>
              </w:rPr>
              <w:t xml:space="preserve"> (17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7EB5D4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B67253E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F0CA64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354853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1E4C57B2" w14:textId="77777777" w:rsidTr="00EC6738">
        <w:tc>
          <w:tcPr>
            <w:tcW w:w="556" w:type="pct"/>
            <w:vMerge w:val="restart"/>
          </w:tcPr>
          <w:p w14:paraId="17229C3F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Biến đổi vật lí và biến đổi hoá học</w:t>
            </w:r>
            <w:r>
              <w:rPr>
                <w:sz w:val="26"/>
                <w:szCs w:val="26"/>
              </w:rPr>
              <w:t>.</w:t>
            </w:r>
          </w:p>
          <w:p w14:paraId="25D0CC0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Phản ứng hoá học</w:t>
            </w:r>
            <w:r>
              <w:rPr>
                <w:sz w:val="26"/>
                <w:szCs w:val="26"/>
              </w:rPr>
              <w:t>.</w:t>
            </w:r>
          </w:p>
          <w:p w14:paraId="562F98F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Năng lượng trong các phản ứng hoá học</w:t>
            </w:r>
            <w:r>
              <w:rPr>
                <w:sz w:val="26"/>
                <w:szCs w:val="26"/>
              </w:rPr>
              <w:t>.</w:t>
            </w:r>
          </w:p>
          <w:p w14:paraId="7B0BD13B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 xml:space="preserve">Phương </w:t>
            </w:r>
            <w:r w:rsidRPr="00164328">
              <w:rPr>
                <w:sz w:val="26"/>
                <w:szCs w:val="26"/>
              </w:rPr>
              <w:lastRenderedPageBreak/>
              <w:t>trình hoá học</w:t>
            </w:r>
            <w:r>
              <w:rPr>
                <w:sz w:val="26"/>
                <w:szCs w:val="26"/>
              </w:rPr>
              <w:t>.</w:t>
            </w:r>
          </w:p>
          <w:p w14:paraId="0F66C9A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Mol và tỉ khối của chất khí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75530A5E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Tính theo phương trình hoá học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0DC1BE4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  <w:r>
              <w:rPr>
                <w:rStyle w:val="fontstyle01"/>
              </w:rPr>
              <w:t>-</w:t>
            </w:r>
            <w:r w:rsidRPr="00164328">
              <w:rPr>
                <w:sz w:val="26"/>
                <w:szCs w:val="26"/>
              </w:rPr>
              <w:t xml:space="preserve"> Nồng độ dung dịch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" w:type="pct"/>
          </w:tcPr>
          <w:p w14:paraId="5CAD3C4D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2AA3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Nêu được khái niệm sự biến đổi vật lí, biến đổi hoá học.</w:t>
            </w:r>
          </w:p>
          <w:p w14:paraId="7E43B928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Phân biệt được sự biến đổi vật lí, biến đổi hoá học. Đưa ra được ví dụ về sự biến đổi vật lí và sự biến đổi hoá học.</w:t>
            </w:r>
          </w:p>
          <w:p w14:paraId="07231CCF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phản ứng hoá học, chất đầu và sản phẩm.</w:t>
            </w:r>
          </w:p>
          <w:p w14:paraId="6914EC9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sự sắp xếp khác nhau của các nguyên tử trong phân tử chất đầu và sản phẩm</w:t>
            </w:r>
            <w:r>
              <w:rPr>
                <w:sz w:val="26"/>
                <w:szCs w:val="26"/>
              </w:rPr>
              <w:t>.</w:t>
            </w:r>
          </w:p>
          <w:p w14:paraId="62C644CF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về phản ứng toả nhiệt, thu nhiệt.</w:t>
            </w:r>
          </w:p>
          <w:p w14:paraId="6B4AAA1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4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</w:t>
            </w:r>
            <w:r w:rsidRPr="00164328">
              <w:rPr>
                <w:spacing w:val="-4"/>
                <w:sz w:val="26"/>
                <w:szCs w:val="26"/>
              </w:rPr>
              <w:t>rình bày được các ứng dụng phổ biến của phản ứng toả nhiệt (đốt cháy than, xăng, dầu).</w:t>
            </w:r>
          </w:p>
          <w:p w14:paraId="2A6D1079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Phát biểu được định luật bảo toàn khối lượng.</w:t>
            </w:r>
          </w:p>
          <w:p w14:paraId="351DC83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Nêu được khái niệm phương trình hoá học và các bước lập phương trình </w:t>
            </w:r>
            <w:r w:rsidRPr="00164328">
              <w:rPr>
                <w:sz w:val="26"/>
                <w:szCs w:val="26"/>
              </w:rPr>
              <w:lastRenderedPageBreak/>
              <w:t>hoá học.</w:t>
            </w:r>
          </w:p>
          <w:p w14:paraId="529628F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ý nghĩa của phương trình hoá học.</w:t>
            </w:r>
          </w:p>
          <w:p w14:paraId="65AF514B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de-DE"/>
              </w:rPr>
              <w:t xml:space="preserve">Nêu được khái niệm về mol (nguyên tử, phân tử). </w:t>
            </w:r>
          </w:p>
          <w:p w14:paraId="11CE8CDB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Nêu được khái niệm tỉ khối, </w:t>
            </w:r>
            <w:r w:rsidRPr="00164328">
              <w:rPr>
                <w:sz w:val="26"/>
                <w:szCs w:val="26"/>
                <w:lang w:val="de-DE"/>
              </w:rPr>
              <w:t>viết được công thức tính tỉ khối của chất khí.</w:t>
            </w:r>
          </w:p>
          <w:p w14:paraId="3BFE6289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Nêu được khái niệm thể tích mol của chất khí ở áp suất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</w:t>
            </w:r>
          </w:p>
          <w:p w14:paraId="2916E55B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Nêu được khái niệm hiệu suất của phản ứng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6E69A7C0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dung dịch là hỗn hợp lỏng đồng nhất của các chất đã tan trong nhau.</w:t>
            </w:r>
          </w:p>
          <w:p w14:paraId="66556CD4" w14:textId="77777777" w:rsidR="00076636" w:rsidRPr="004A0B8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định nghĩa độ tan của một chất trong nước, nồng độ phần trăm, nồng độ mol.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49F26B97" w14:textId="77777777" w:rsidR="001C2096" w:rsidRDefault="001C209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DEEAD9" w14:textId="0F06198E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5E49214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7F0387E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4760CD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61EEE6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1C6332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7151E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CC0D27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C00E4A0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EF16BA7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59A39C9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197FBAF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E6B45A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D0C529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E38A44C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6D9E24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6A72B3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7E3896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CECA71E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D20C31" w14:textId="68D4E217" w:rsidR="00C83B1B" w:rsidRPr="006315BD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0DBCAD9A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2F2827B" w14:textId="7F808E84" w:rsidR="00A00201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17B57C43" w14:textId="77777777" w:rsidR="001C2096" w:rsidRDefault="001C209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6A5DBEC2" w14:textId="5B4C2106" w:rsidR="00076636" w:rsidRPr="00BF2F57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05F50943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B43E095" w14:textId="16768433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  <w:p w14:paraId="5C5AEFE9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5BA8BC3" w14:textId="53F796A4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  <w:p w14:paraId="0D5B3454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475D59B7" w14:textId="27B2B1C9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  <w:p w14:paraId="53D90831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773848E6" w14:textId="7EF338DA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</w:t>
            </w:r>
          </w:p>
          <w:p w14:paraId="7B71DED4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7C57153A" w14:textId="481C2986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</w:t>
            </w:r>
          </w:p>
          <w:p w14:paraId="402046DD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5CF86A55" w14:textId="5A7E7375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C9</w:t>
            </w:r>
          </w:p>
          <w:p w14:paraId="13D61BC8" w14:textId="77777777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574572A7" w14:textId="166352CB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37202CF3" w14:textId="77777777" w:rsidTr="00EC6738">
        <w:tc>
          <w:tcPr>
            <w:tcW w:w="556" w:type="pct"/>
            <w:vMerge/>
          </w:tcPr>
          <w:p w14:paraId="71CD1822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6423D3B3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4D7D63E7" w14:textId="71326BF6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="00690161">
              <w:rPr>
                <w:sz w:val="26"/>
                <w:szCs w:val="26"/>
              </w:rPr>
              <w:t>Phân biệt được</w:t>
            </w:r>
            <w:r w:rsidRPr="00164328">
              <w:rPr>
                <w:sz w:val="26"/>
                <w:szCs w:val="26"/>
              </w:rPr>
              <w:t xml:space="preserve"> một số thí nghiệm về sự biến đổi vật lí và biến đổi hoá học.</w:t>
            </w:r>
          </w:p>
          <w:p w14:paraId="5E6E61A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Chỉ ra được một số dấu hiệu chứng tỏ có phản ứng hoá học xảy ra.</w:t>
            </w:r>
          </w:p>
          <w:p w14:paraId="4BA4D0C8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Đưa ra được ví dụ minh hoạ về phản ứng toả nhiệt, thu nhiệt.</w:t>
            </w:r>
          </w:p>
          <w:p w14:paraId="0CEA5A55" w14:textId="6129E008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A5387">
              <w:rPr>
                <w:sz w:val="26"/>
                <w:szCs w:val="26"/>
              </w:rPr>
              <w:t xml:space="preserve">Thiết kế được thí nghiệm </w:t>
            </w:r>
            <w:r w:rsidRPr="00164328">
              <w:rPr>
                <w:sz w:val="26"/>
                <w:szCs w:val="26"/>
              </w:rPr>
              <w:t>chứng minh: Trong phản ứng hoá học, khối lượng được bảo toàn.</w:t>
            </w:r>
          </w:p>
          <w:p w14:paraId="159821E8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Lập được sơ đồ phản ứng hoá học dạng chữ và phương trình hoá học (dùng công thức hoá học) của một số phản ứng hoá học cụ thể.</w:t>
            </w:r>
          </w:p>
          <w:p w14:paraId="08598F8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trike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Tính được </w:t>
            </w:r>
            <w:r w:rsidRPr="00164328">
              <w:rPr>
                <w:sz w:val="26"/>
                <w:szCs w:val="26"/>
                <w:lang w:val="de-DE"/>
              </w:rPr>
              <w:t xml:space="preserve">khối lượng mol (M); </w:t>
            </w:r>
            <w:r w:rsidRPr="00164328">
              <w:rPr>
                <w:sz w:val="26"/>
                <w:szCs w:val="26"/>
              </w:rPr>
              <w:t>Chuyển đổi được giữa số mol (n) và khối lượng (m)</w:t>
            </w:r>
          </w:p>
          <w:p w14:paraId="6EE339FA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So sánh được chất khí này nặng hay nhẹ hơn chất khí khác dựa vào công thức tính tỉ khối.</w:t>
            </w:r>
          </w:p>
          <w:p w14:paraId="1E341E2A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lastRenderedPageBreak/>
              <w:t xml:space="preserve">– </w:t>
            </w:r>
            <w:r w:rsidRPr="00164328">
              <w:rPr>
                <w:sz w:val="26"/>
                <w:szCs w:val="26"/>
              </w:rPr>
              <w:t xml:space="preserve">Sử dụng được công thức </w:t>
            </w:r>
            <w:r w:rsidRPr="00164328">
              <w:rPr>
                <w:noProof/>
                <w:position w:val="-28"/>
                <w:sz w:val="26"/>
                <w:szCs w:val="26"/>
              </w:rPr>
              <w:object w:dxaOrig="2400" w:dyaOrig="660" w14:anchorId="1F657B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pt;height:33.75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49990123" r:id="rId6"/>
              </w:object>
            </w:r>
            <w:r w:rsidRPr="00164328">
              <w:rPr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5075EBED" w14:textId="77777777" w:rsidR="00076636" w:rsidRPr="004A0B8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Tính được độ tan, nồng độ phần trăm; nồng độ mol theo công thức.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5E4EC5D3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4677495F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541BE4DE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11D0689A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37D0B6C1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2C00D07C" w14:textId="52402AD4" w:rsidR="00076636" w:rsidRPr="006315BD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2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5FA5B03" w14:textId="301532B8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AD8487B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C4AF3D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1D4595F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3FE8EA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B05E92B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8BD1353" w14:textId="4AC76DBA" w:rsidR="00076636" w:rsidRPr="00BF2F57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C17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6571DD4" w14:textId="7CFE91B5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5E8B24F7" w14:textId="77777777" w:rsidTr="00EC6738">
        <w:tc>
          <w:tcPr>
            <w:tcW w:w="556" w:type="pct"/>
            <w:vMerge/>
          </w:tcPr>
          <w:p w14:paraId="6869456F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2999A76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06B768AB" w14:textId="77777777" w:rsidR="00076636" w:rsidRPr="00164328" w:rsidRDefault="00076636" w:rsidP="00D10E7E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Tính được lượng chất trong phương trình hóa học theo số mol, khối lượng hoặc thể tích ở điều kiện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45372A9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  <w:p w14:paraId="70697463" w14:textId="73B2DEF2" w:rsidR="00076636" w:rsidRPr="00BE715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164328">
              <w:rPr>
                <w:sz w:val="26"/>
                <w:szCs w:val="26"/>
                <w:lang w:val="vi-VN"/>
              </w:rPr>
              <w:t xml:space="preserve"> </w:t>
            </w:r>
            <w:r w:rsidR="001A5387">
              <w:rPr>
                <w:sz w:val="26"/>
                <w:szCs w:val="26"/>
              </w:rPr>
              <w:t xml:space="preserve">Tính toán </w:t>
            </w:r>
            <w:r w:rsidRPr="00164328">
              <w:rPr>
                <w:sz w:val="26"/>
                <w:szCs w:val="26"/>
              </w:rPr>
              <w:t xml:space="preserve">được </w:t>
            </w:r>
            <w:r w:rsidR="001A5387">
              <w:rPr>
                <w:sz w:val="26"/>
                <w:szCs w:val="26"/>
              </w:rPr>
              <w:t>các đại lượng để</w:t>
            </w:r>
            <w:r w:rsidRPr="00164328">
              <w:rPr>
                <w:sz w:val="26"/>
                <w:szCs w:val="26"/>
              </w:rPr>
              <w:t xml:space="preserve"> pha một dung dịch theo một nồng độ cho trước.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22A07949" w14:textId="0EFD6143" w:rsidR="00076636" w:rsidRPr="006315BD" w:rsidRDefault="00BF2F5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0B5BC405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9443FE8" w14:textId="73E265C6" w:rsidR="00076636" w:rsidRPr="00BF2F57" w:rsidRDefault="00922A74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2F57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="00C3196B" w:rsidRPr="00BF2F57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7A548576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7910C6F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296CEE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0072DC35" w14:textId="77777777" w:rsidTr="00D10E7E">
        <w:tc>
          <w:tcPr>
            <w:tcW w:w="3844" w:type="pct"/>
            <w:gridSpan w:val="3"/>
          </w:tcPr>
          <w:p w14:paraId="1B15FD69" w14:textId="77777777" w:rsidR="00076636" w:rsidRPr="006C10E3" w:rsidRDefault="00076636" w:rsidP="00D10E7E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 </w:t>
            </w:r>
            <w:r w:rsidRPr="00164328">
              <w:rPr>
                <w:b/>
                <w:sz w:val="26"/>
                <w:szCs w:val="26"/>
              </w:rPr>
              <w:t>Tốc độ phản ứng và chất xúc tác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315BD">
              <w:rPr>
                <w:rStyle w:val="fontstyle01"/>
                <w:i/>
              </w:rPr>
              <w:t>(</w:t>
            </w:r>
            <w:r>
              <w:rPr>
                <w:rStyle w:val="fontstyle01"/>
                <w:i/>
              </w:rPr>
              <w:t>4</w:t>
            </w:r>
            <w:r w:rsidRPr="006315BD">
              <w:rPr>
                <w:rStyle w:val="fontstyle01"/>
                <w:i/>
              </w:rPr>
              <w:t xml:space="preserve">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35A76B47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72CB5D3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EC4837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3F53158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4F528B9" w14:textId="77777777" w:rsidTr="00EC6738">
        <w:trPr>
          <w:trHeight w:val="881"/>
        </w:trPr>
        <w:tc>
          <w:tcPr>
            <w:tcW w:w="556" w:type="pct"/>
            <w:vMerge w:val="restart"/>
          </w:tcPr>
          <w:p w14:paraId="51768B8F" w14:textId="77777777" w:rsidR="00076636" w:rsidRPr="005D5EB9" w:rsidRDefault="00076636" w:rsidP="00D10E7E">
            <w:pPr>
              <w:widowControl w:val="0"/>
              <w:spacing w:before="40" w:after="40" w:line="312" w:lineRule="auto"/>
              <w:rPr>
                <w:rStyle w:val="fontstyle01"/>
                <w:color w:val="auto"/>
              </w:rPr>
            </w:pPr>
            <w:r>
              <w:rPr>
                <w:sz w:val="26"/>
                <w:szCs w:val="26"/>
              </w:rPr>
              <w:t>-</w:t>
            </w:r>
            <w:r w:rsidRPr="00164328">
              <w:rPr>
                <w:sz w:val="26"/>
                <w:szCs w:val="26"/>
              </w:rPr>
              <w:t>Tốc độ phản ứng và chất xúc tác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" w:type="pct"/>
          </w:tcPr>
          <w:p w14:paraId="4BD4D088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E50BFB5" w14:textId="77777777" w:rsidR="00076636" w:rsidRPr="00A2536F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Nêu được khái niệm về tốc độ phản ứng </w:t>
            </w:r>
            <w:r w:rsidRPr="00A2536F">
              <w:rPr>
                <w:rFonts w:cs="Times New Roman"/>
                <w:sz w:val="26"/>
                <w:szCs w:val="26"/>
              </w:rPr>
              <w:t>(chỉ ra được mức độ nhanh hay chậm của phản ứng hóa học).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AD7557A" w14:textId="352127AB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9BDE27A" w14:textId="53FB93CD" w:rsidR="00076636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AF9A4A2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AE98381" w14:textId="18FD0CBD" w:rsidR="00076636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11</w:t>
            </w:r>
          </w:p>
          <w:p w14:paraId="39A6897C" w14:textId="129574D1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13</w:t>
            </w:r>
          </w:p>
        </w:tc>
      </w:tr>
      <w:tr w:rsidR="00076636" w:rsidRPr="006315BD" w14:paraId="2B439AA0" w14:textId="77777777" w:rsidTr="00EC6738">
        <w:trPr>
          <w:trHeight w:val="822"/>
        </w:trPr>
        <w:tc>
          <w:tcPr>
            <w:tcW w:w="556" w:type="pct"/>
            <w:vMerge/>
          </w:tcPr>
          <w:p w14:paraId="0C28106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14:paraId="780A3F6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C2EE8D2" w14:textId="77777777" w:rsidR="00076636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Trình bày được một số yếu tố ảnh hưởng đến tốc độ phản ứng </w:t>
            </w:r>
          </w:p>
          <w:p w14:paraId="6EA6A61D" w14:textId="77777777" w:rsidR="00076636" w:rsidRPr="00375FDB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Nêu được một số ứng dụng thực tế.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A3FA0F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460F1C71" w14:textId="4B3EA278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4CC2E66E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DA52408" w14:textId="71C619BE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10</w:t>
            </w:r>
          </w:p>
          <w:p w14:paraId="30B1ACEC" w14:textId="5B606CBB" w:rsidR="00B74B87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  <w:r w:rsidR="00157580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076636" w:rsidRPr="006315BD" w14:paraId="155F73D4" w14:textId="77777777" w:rsidTr="00EC6738">
        <w:trPr>
          <w:trHeight w:val="1315"/>
        </w:trPr>
        <w:tc>
          <w:tcPr>
            <w:tcW w:w="556" w:type="pct"/>
            <w:vMerge/>
          </w:tcPr>
          <w:p w14:paraId="5B8FAB23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14:paraId="31A554B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2EAF41F4" w14:textId="694FC30F" w:rsidR="00076636" w:rsidRPr="00164328" w:rsidRDefault="00997D05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 w:rsidR="00076636" w:rsidRPr="00164328">
              <w:rPr>
                <w:sz w:val="26"/>
                <w:szCs w:val="26"/>
              </w:rPr>
              <w:t>uan sát thực tiễn:</w:t>
            </w:r>
          </w:p>
          <w:p w14:paraId="1481E8D6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+ So sánh được tốc độ một số phản ứng hoá học;</w:t>
            </w:r>
          </w:p>
          <w:p w14:paraId="56CE2040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vi-VN"/>
              </w:rPr>
            </w:pPr>
            <w:r w:rsidRPr="00164328">
              <w:rPr>
                <w:sz w:val="26"/>
                <w:szCs w:val="26"/>
              </w:rPr>
              <w:t>+ Nêu được các yếu tố làm thay đổi tốc độ phản ứng.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CB80E2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C045611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4D66D132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7C74514A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11C72B1" w14:textId="77777777" w:rsidTr="00D10E7E">
        <w:tc>
          <w:tcPr>
            <w:tcW w:w="3844" w:type="pct"/>
            <w:gridSpan w:val="3"/>
          </w:tcPr>
          <w:p w14:paraId="09EB4DE2" w14:textId="4D6577EF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  <w:r w:rsidRPr="00164328">
              <w:rPr>
                <w:b/>
                <w:sz w:val="26"/>
                <w:szCs w:val="26"/>
              </w:rPr>
              <w:t>Acid – base – p</w:t>
            </w:r>
            <w:r>
              <w:rPr>
                <w:b/>
                <w:sz w:val="26"/>
                <w:szCs w:val="26"/>
              </w:rPr>
              <w:t>H</w:t>
            </w:r>
            <w:r w:rsidRPr="00164328">
              <w:rPr>
                <w:b/>
                <w:sz w:val="26"/>
                <w:szCs w:val="26"/>
              </w:rPr>
              <w:t xml:space="preserve"> – oxide –muối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C6738" w:rsidRPr="00EC6738">
              <w:rPr>
                <w:rFonts w:cs="Times New Roman"/>
                <w:b/>
                <w:bCs/>
                <w:iCs/>
                <w:sz w:val="26"/>
                <w:szCs w:val="26"/>
              </w:rPr>
              <w:t>(17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3177D9E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573AD7C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07760FF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7505D6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197D8F17" w14:textId="77777777" w:rsidTr="00EC6738">
        <w:tc>
          <w:tcPr>
            <w:tcW w:w="556" w:type="pct"/>
            <w:vMerge w:val="restart"/>
          </w:tcPr>
          <w:p w14:paraId="7B68B934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Acid (axit)</w:t>
            </w:r>
          </w:p>
          <w:p w14:paraId="7B95F5F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lastRenderedPageBreak/>
              <w:t xml:space="preserve">- </w:t>
            </w:r>
            <w:r w:rsidRPr="00164328">
              <w:rPr>
                <w:sz w:val="26"/>
                <w:szCs w:val="26"/>
              </w:rPr>
              <w:t>Base (bazơ)</w:t>
            </w:r>
          </w:p>
          <w:p w14:paraId="430A5BDA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Thang đo pH</w:t>
            </w:r>
            <w:r>
              <w:rPr>
                <w:sz w:val="26"/>
                <w:szCs w:val="26"/>
              </w:rPr>
              <w:t>.</w:t>
            </w:r>
          </w:p>
          <w:p w14:paraId="7F72808D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66BA909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1E48E185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Nêu được khái niệm acid (tạo ra ion H</w:t>
            </w:r>
            <w:r w:rsidRPr="00164328">
              <w:rPr>
                <w:sz w:val="26"/>
                <w:szCs w:val="26"/>
                <w:vertAlign w:val="superscript"/>
              </w:rPr>
              <w:t>+</w:t>
            </w:r>
            <w:r w:rsidRPr="00164328">
              <w:rPr>
                <w:sz w:val="26"/>
                <w:szCs w:val="26"/>
              </w:rPr>
              <w:t>).</w:t>
            </w:r>
          </w:p>
          <w:p w14:paraId="6D0072CC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lastRenderedPageBreak/>
              <w:t>– Trình bày được một số ứng dụng của một số acid thông dụng (HCl, H</w:t>
            </w:r>
            <w:r w:rsidRPr="00164328">
              <w:rPr>
                <w:sz w:val="26"/>
                <w:szCs w:val="26"/>
                <w:vertAlign w:val="subscript"/>
              </w:rPr>
              <w:t>2</w:t>
            </w:r>
            <w:r w:rsidRPr="00164328">
              <w:rPr>
                <w:sz w:val="26"/>
                <w:szCs w:val="26"/>
              </w:rPr>
              <w:t>SO</w:t>
            </w:r>
            <w:r w:rsidRPr="00164328">
              <w:rPr>
                <w:sz w:val="26"/>
                <w:szCs w:val="26"/>
                <w:vertAlign w:val="subscript"/>
              </w:rPr>
              <w:t>4</w:t>
            </w:r>
            <w:r w:rsidRPr="00164328">
              <w:rPr>
                <w:sz w:val="26"/>
                <w:szCs w:val="26"/>
              </w:rPr>
              <w:t>, CH</w:t>
            </w:r>
            <w:r w:rsidRPr="00164328">
              <w:rPr>
                <w:sz w:val="26"/>
                <w:szCs w:val="26"/>
                <w:vertAlign w:val="subscript"/>
              </w:rPr>
              <w:t>3</w:t>
            </w:r>
            <w:r w:rsidRPr="00164328">
              <w:rPr>
                <w:sz w:val="26"/>
                <w:szCs w:val="26"/>
              </w:rPr>
              <w:t>COOH).</w:t>
            </w:r>
          </w:p>
          <w:p w14:paraId="4540E0E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base (tạo ra ion OH</w:t>
            </w:r>
            <w:r w:rsidRPr="00164328">
              <w:rPr>
                <w:sz w:val="26"/>
                <w:szCs w:val="26"/>
                <w:vertAlign w:val="superscript"/>
              </w:rPr>
              <w:t>–</w:t>
            </w:r>
            <w:r w:rsidRPr="00164328">
              <w:rPr>
                <w:sz w:val="26"/>
                <w:szCs w:val="26"/>
              </w:rPr>
              <w:t>).</w:t>
            </w:r>
          </w:p>
          <w:p w14:paraId="65004A24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kiềm là các hydroxide tan tốt trong nước.</w:t>
            </w:r>
          </w:p>
          <w:p w14:paraId="57293393" w14:textId="77777777" w:rsidR="00076636" w:rsidRPr="005D5EB9" w:rsidRDefault="00076636" w:rsidP="00D10E7E">
            <w:pPr>
              <w:widowControl w:val="0"/>
              <w:tabs>
                <w:tab w:val="left" w:pos="432"/>
              </w:tabs>
              <w:spacing w:before="40" w:after="40" w:line="312" w:lineRule="auto"/>
              <w:rPr>
                <w:rStyle w:val="fontstyle01"/>
                <w:iCs/>
                <w:color w:val="auto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164328">
              <w:rPr>
                <w:iCs/>
                <w:sz w:val="26"/>
                <w:szCs w:val="26"/>
              </w:rPr>
              <w:t>Nêu được thang pH, sử dụng pH để đánh giá độ acid - base của dung dịch.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278366E" w14:textId="7ECE4598" w:rsidR="00076636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6CB7AE76" w14:textId="488E57E9" w:rsidR="00076636" w:rsidRPr="006315BD" w:rsidRDefault="00514A8F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D63CF48" w14:textId="093A69EC" w:rsidR="00076636" w:rsidRPr="00264D85" w:rsidRDefault="00BC734A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sz w:val="26"/>
                <w:szCs w:val="26"/>
              </w:rPr>
              <w:t>9a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10C5758B" w14:textId="0482836E" w:rsidR="00076636" w:rsidRDefault="00514A8F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14</w:t>
            </w:r>
          </w:p>
          <w:p w14:paraId="0CD9C595" w14:textId="7F147828" w:rsidR="00514A8F" w:rsidRPr="006315BD" w:rsidRDefault="00514A8F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16</w:t>
            </w:r>
          </w:p>
        </w:tc>
      </w:tr>
      <w:tr w:rsidR="00076636" w:rsidRPr="006315BD" w14:paraId="5834B35A" w14:textId="77777777" w:rsidTr="00EC6738">
        <w:tc>
          <w:tcPr>
            <w:tcW w:w="556" w:type="pct"/>
            <w:vMerge/>
          </w:tcPr>
          <w:p w14:paraId="00E73469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40D2457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DBF84E0" w14:textId="00480A58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>–</w:t>
            </w:r>
            <w:r w:rsidRPr="00164328">
              <w:rPr>
                <w:sz w:val="26"/>
                <w:szCs w:val="26"/>
                <w:lang w:val="vi-VN"/>
              </w:rPr>
              <w:t xml:space="preserve">  </w:t>
            </w:r>
            <w:r w:rsidR="00C32C3B">
              <w:rPr>
                <w:sz w:val="26"/>
                <w:szCs w:val="26"/>
              </w:rPr>
              <w:t>N</w:t>
            </w:r>
            <w:r w:rsidRPr="00164328">
              <w:rPr>
                <w:sz w:val="26"/>
                <w:szCs w:val="26"/>
              </w:rPr>
              <w:t>êu và giải thích được hiện tượng xảy ra trong thí nghiệm (viết phương trình hoá học) và rút ra nhận xét về tính chất của acid.</w:t>
            </w:r>
          </w:p>
          <w:p w14:paraId="175975D8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Tra được bảng tính tan để biết một hydroxide cụ thể thuộc loại kiềm hoặc base không tan.</w:t>
            </w:r>
          </w:p>
          <w:p w14:paraId="5E0AAB98" w14:textId="39CBEBF3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 w:rsidRPr="00164328">
              <w:rPr>
                <w:sz w:val="26"/>
                <w:szCs w:val="26"/>
              </w:rPr>
              <w:t>–</w:t>
            </w:r>
            <w:r w:rsidR="00C32C3B">
              <w:rPr>
                <w:sz w:val="26"/>
                <w:szCs w:val="26"/>
              </w:rPr>
              <w:t xml:space="preserve"> N</w:t>
            </w:r>
            <w:r w:rsidRPr="00164328">
              <w:rPr>
                <w:sz w:val="26"/>
                <w:szCs w:val="26"/>
              </w:rPr>
              <w:t>êu và giải thích được hiện tượng xảy ra trong thí nghiệm (viết phương trình hoá học) và rút ra nhận xét về tính chất của base.</w:t>
            </w:r>
          </w:p>
          <w:p w14:paraId="5A65D509" w14:textId="61731505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32C3B">
              <w:rPr>
                <w:sz w:val="26"/>
                <w:szCs w:val="26"/>
              </w:rPr>
              <w:t>Nêu và giải thích</w:t>
            </w:r>
            <w:r w:rsidRPr="00164328">
              <w:rPr>
                <w:sz w:val="26"/>
                <w:szCs w:val="26"/>
                <w:lang w:val="vi-VN"/>
              </w:rPr>
              <w:t xml:space="preserve"> </w:t>
            </w:r>
            <w:r w:rsidRPr="00164328">
              <w:rPr>
                <w:iCs/>
                <w:sz w:val="26"/>
                <w:szCs w:val="26"/>
              </w:rPr>
              <w:t>được một số thí nghiệm đo pH (bằng giấy chỉ thị) một số loại thực phẩm (đồ uống, hoa quả,...).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FAAACEA" w14:textId="17A5DA5A" w:rsidR="00076636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4FA4F4B2" w14:textId="5D77675D" w:rsidR="00076636" w:rsidRPr="006315BD" w:rsidRDefault="00B74B8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64C24F6" w14:textId="1A44EAA9" w:rsidR="00076636" w:rsidRPr="00922A74" w:rsidRDefault="00922A74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9b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109DDF65" w14:textId="10B6AFF0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8</w:t>
            </w:r>
          </w:p>
          <w:p w14:paraId="27BEA7B6" w14:textId="480B0DE4" w:rsidR="00B74B87" w:rsidRPr="006315BD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  <w:r w:rsidR="00157580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76636" w:rsidRPr="006315BD" w14:paraId="73CEFF65" w14:textId="77777777" w:rsidTr="00EC6738">
        <w:trPr>
          <w:trHeight w:val="947"/>
        </w:trPr>
        <w:tc>
          <w:tcPr>
            <w:tcW w:w="556" w:type="pct"/>
            <w:vMerge/>
          </w:tcPr>
          <w:p w14:paraId="78D17369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16457CAE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Vận dụ</w:t>
            </w:r>
            <w:r>
              <w:rPr>
                <w:rFonts w:cs="Times New Roman"/>
                <w:b/>
                <w:sz w:val="26"/>
                <w:szCs w:val="26"/>
              </w:rPr>
              <w:t xml:space="preserve">ng 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2CCEAA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iCs/>
                <w:sz w:val="26"/>
                <w:szCs w:val="26"/>
              </w:rPr>
              <w:t>Liên hệ được pH trong dạ dày, trong máu, trong nước mưa, đất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0A53523B" w14:textId="7B46FD3E" w:rsidR="00076636" w:rsidRPr="006315BD" w:rsidRDefault="00A11039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39864614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6F3B30EA" w14:textId="34BF1093" w:rsidR="00076636" w:rsidRPr="00922A74" w:rsidRDefault="00A670FA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9c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CD072C0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C6738" w:rsidRPr="006315BD" w14:paraId="136D9222" w14:textId="77777777" w:rsidTr="00EC6738">
        <w:trPr>
          <w:trHeight w:val="947"/>
        </w:trPr>
        <w:tc>
          <w:tcPr>
            <w:tcW w:w="3844" w:type="pct"/>
            <w:gridSpan w:val="3"/>
          </w:tcPr>
          <w:p w14:paraId="4B9127D9" w14:textId="03659F1B" w:rsidR="00EC6738" w:rsidRPr="00EC6738" w:rsidRDefault="00EC6738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Calibri" w:hAnsi="Calibri" w:cs="Calibri"/>
              </w:rPr>
            </w:pPr>
            <w:r w:rsidRPr="00BE6562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Phân bón hóa học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C6738">
              <w:rPr>
                <w:rStyle w:val="fontstyle01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(3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AB27D16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C7572E2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50C5234A" w14:textId="77777777" w:rsidR="00EC6738" w:rsidRPr="006315BD" w:rsidRDefault="00EC6738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5E7A9E5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1BDAFB27" w14:textId="77777777" w:rsidTr="00EC6738">
        <w:trPr>
          <w:trHeight w:val="947"/>
        </w:trPr>
        <w:tc>
          <w:tcPr>
            <w:tcW w:w="556" w:type="pct"/>
          </w:tcPr>
          <w:p w14:paraId="33728413" w14:textId="4AFC49C3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Phân bón hóa học</w:t>
            </w:r>
          </w:p>
        </w:tc>
        <w:tc>
          <w:tcPr>
            <w:tcW w:w="594" w:type="pct"/>
          </w:tcPr>
          <w:p w14:paraId="4B41ABC3" w14:textId="4E099929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8A14403" w14:textId="32CA1318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Trình bày đ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ợc vai trò của phân bón </w:t>
            </w:r>
            <w:proofErr w:type="gramStart"/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( một</w:t>
            </w:r>
            <w:proofErr w:type="gramEnd"/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trong những nguồn bổ sung một số nguyên tố: đa lượng, trung lượng, vi lượng d</w:t>
            </w:r>
            <w:r w:rsidR="00AB55C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ưới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dạng vô cơ và hữu cơ) cho đất, cây trồng.</w:t>
            </w:r>
          </w:p>
          <w:p w14:paraId="31673008" w14:textId="23C295B3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- Nêu được thành phần và tác dụng cơ bản của một số loại phân bón hóa học 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đối với cây trồng (phân đạm, phân lân, phân kali, phân N-P-K).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EAA74BA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C4CEAE5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DDC3F8A" w14:textId="77777777" w:rsidR="00BE6562" w:rsidRPr="006315BD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57E5DA2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3AE89024" w14:textId="77777777" w:rsidTr="00EC6738">
        <w:trPr>
          <w:trHeight w:val="947"/>
        </w:trPr>
        <w:tc>
          <w:tcPr>
            <w:tcW w:w="556" w:type="pct"/>
          </w:tcPr>
          <w:p w14:paraId="164DD945" w14:textId="77777777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4394E11E" w14:textId="473CD125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18D0674" w14:textId="5A00704A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Trình bày đ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ợc ảnh hưởng của việc sử dụng phân bón hóa học (không đúng cách, không đúng liều lượng) đến môi trường đất, nước và sức khỏe của con người,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A3D5FB7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7F8DC592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CE166EC" w14:textId="77777777" w:rsidR="00BE6562" w:rsidRPr="006315BD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6E3679B9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2965A247" w14:textId="77777777" w:rsidTr="00157580">
        <w:trPr>
          <w:trHeight w:val="549"/>
        </w:trPr>
        <w:tc>
          <w:tcPr>
            <w:tcW w:w="556" w:type="pct"/>
          </w:tcPr>
          <w:p w14:paraId="43EEC2F8" w14:textId="77777777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39BA7804" w14:textId="12D59C7A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419AF5B7" w14:textId="2367BDA7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Đề xuất được biện pháp giảm thiểu ô nhiễm của phân bón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70D13329" w14:textId="0C1BB5E0" w:rsidR="00BE6562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24A4A940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BFDD1BE" w14:textId="7712B5D5" w:rsidR="00BE6562" w:rsidRPr="00922A74" w:rsidRDefault="00922A74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33644988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6728C91D" w14:textId="77777777" w:rsidR="00076636" w:rsidRPr="006315BD" w:rsidRDefault="00076636" w:rsidP="00076636">
      <w:pPr>
        <w:rPr>
          <w:rFonts w:cs="Times New Roman"/>
        </w:rPr>
      </w:pPr>
    </w:p>
    <w:p w14:paraId="1270CC49" w14:textId="77777777" w:rsidR="007A1F1F" w:rsidRDefault="007A1F1F" w:rsidP="007A1F1F">
      <w:pPr>
        <w:spacing w:after="0" w:line="240" w:lineRule="auto"/>
        <w:rPr>
          <w:b/>
        </w:rPr>
      </w:pPr>
    </w:p>
    <w:p w14:paraId="0C59C000" w14:textId="77777777" w:rsidR="007A1F1F" w:rsidRDefault="007A1F1F" w:rsidP="007A1F1F">
      <w:pPr>
        <w:spacing w:after="0" w:line="240" w:lineRule="auto"/>
        <w:rPr>
          <w:b/>
        </w:rPr>
      </w:pPr>
    </w:p>
    <w:p w14:paraId="6A276B4E" w14:textId="71A61010" w:rsidR="007A1F1F" w:rsidRDefault="007A1F1F" w:rsidP="007A1F1F">
      <w:pPr>
        <w:spacing w:after="0" w:line="240" w:lineRule="auto"/>
        <w:rPr>
          <w:b/>
        </w:rPr>
      </w:pPr>
    </w:p>
    <w:sectPr w:rsidR="007A1F1F" w:rsidSect="00CB7EB5">
      <w:pgSz w:w="16840" w:h="11907" w:orient="landscape" w:code="9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DB4"/>
    <w:multiLevelType w:val="hybridMultilevel"/>
    <w:tmpl w:val="4CD4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475"/>
    <w:multiLevelType w:val="hybridMultilevel"/>
    <w:tmpl w:val="4CD4D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9"/>
    <w:rsid w:val="000226F7"/>
    <w:rsid w:val="0004491B"/>
    <w:rsid w:val="00076636"/>
    <w:rsid w:val="000C61E9"/>
    <w:rsid w:val="001369C7"/>
    <w:rsid w:val="00157580"/>
    <w:rsid w:val="001A5387"/>
    <w:rsid w:val="001C2096"/>
    <w:rsid w:val="002010F2"/>
    <w:rsid w:val="002024C8"/>
    <w:rsid w:val="00232665"/>
    <w:rsid w:val="002863A7"/>
    <w:rsid w:val="00353AAC"/>
    <w:rsid w:val="00366CAF"/>
    <w:rsid w:val="00514A8F"/>
    <w:rsid w:val="005223A7"/>
    <w:rsid w:val="00525D70"/>
    <w:rsid w:val="005576EE"/>
    <w:rsid w:val="0058171C"/>
    <w:rsid w:val="005E11C8"/>
    <w:rsid w:val="005E2EAA"/>
    <w:rsid w:val="0061434C"/>
    <w:rsid w:val="00646FDE"/>
    <w:rsid w:val="00652A10"/>
    <w:rsid w:val="00661CFF"/>
    <w:rsid w:val="00670E60"/>
    <w:rsid w:val="00690161"/>
    <w:rsid w:val="00690B1C"/>
    <w:rsid w:val="006956FC"/>
    <w:rsid w:val="007A1F1F"/>
    <w:rsid w:val="00826C3B"/>
    <w:rsid w:val="008C2B3C"/>
    <w:rsid w:val="008D3CB0"/>
    <w:rsid w:val="00922A74"/>
    <w:rsid w:val="00997D05"/>
    <w:rsid w:val="009B0363"/>
    <w:rsid w:val="00A00201"/>
    <w:rsid w:val="00A11039"/>
    <w:rsid w:val="00A670FA"/>
    <w:rsid w:val="00A91B28"/>
    <w:rsid w:val="00AB110F"/>
    <w:rsid w:val="00AB55C6"/>
    <w:rsid w:val="00B02518"/>
    <w:rsid w:val="00B376B6"/>
    <w:rsid w:val="00B74B87"/>
    <w:rsid w:val="00B930BA"/>
    <w:rsid w:val="00BC734A"/>
    <w:rsid w:val="00BE0AC9"/>
    <w:rsid w:val="00BE6562"/>
    <w:rsid w:val="00BF2F57"/>
    <w:rsid w:val="00C04279"/>
    <w:rsid w:val="00C3196B"/>
    <w:rsid w:val="00C32C3B"/>
    <w:rsid w:val="00C545BA"/>
    <w:rsid w:val="00C83B1B"/>
    <w:rsid w:val="00CB7EB5"/>
    <w:rsid w:val="00CE5674"/>
    <w:rsid w:val="00D34EB9"/>
    <w:rsid w:val="00DC24B0"/>
    <w:rsid w:val="00DD1B40"/>
    <w:rsid w:val="00EB191C"/>
    <w:rsid w:val="00EB6F97"/>
    <w:rsid w:val="00EC6738"/>
    <w:rsid w:val="00F926D6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9914"/>
  <w15:docId w15:val="{C99DF66C-C0D6-41A8-B595-2A7790E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6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36"/>
    <w:pPr>
      <w:spacing w:before="40" w:after="40" w:line="312" w:lineRule="auto"/>
      <w:jc w:val="both"/>
      <w:outlineLvl w:val="1"/>
    </w:pPr>
    <w:rPr>
      <w:rFonts w:cs="Times New Roman"/>
      <w:b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636"/>
    <w:rPr>
      <w:rFonts w:cs="Times New Roman"/>
      <w:b/>
      <w:color w:val="0000FF"/>
      <w:sz w:val="26"/>
      <w:szCs w:val="26"/>
    </w:rPr>
  </w:style>
  <w:style w:type="character" w:customStyle="1" w:styleId="fontstyle01">
    <w:name w:val="fontstyle01"/>
    <w:basedOn w:val="DefaultParagraphFont"/>
    <w:rsid w:val="0007663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766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6636"/>
  </w:style>
  <w:style w:type="character" w:customStyle="1" w:styleId="Heading1Char">
    <w:name w:val="Heading 1 Char"/>
    <w:basedOn w:val="DefaultParagraphFont"/>
    <w:link w:val="Heading1"/>
    <w:uiPriority w:val="9"/>
    <w:rsid w:val="00076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766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636"/>
    <w:rPr>
      <w:b/>
      <w:bCs/>
    </w:rPr>
  </w:style>
  <w:style w:type="character" w:styleId="Emphasis">
    <w:name w:val="Emphasis"/>
    <w:basedOn w:val="DefaultParagraphFont"/>
    <w:qFormat/>
    <w:rsid w:val="00076636"/>
    <w:rPr>
      <w:i/>
      <w:iCs/>
    </w:rPr>
  </w:style>
  <w:style w:type="paragraph" w:styleId="NoSpacing">
    <w:name w:val="No Spacing"/>
    <w:uiPriority w:val="1"/>
    <w:qFormat/>
    <w:rsid w:val="00076636"/>
    <w:pPr>
      <w:spacing w:line="240" w:lineRule="auto"/>
      <w:jc w:val="left"/>
    </w:pPr>
  </w:style>
  <w:style w:type="table" w:styleId="TableGrid">
    <w:name w:val="Table Grid"/>
    <w:basedOn w:val="TableNormal"/>
    <w:rsid w:val="00076636"/>
    <w:pPr>
      <w:spacing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2. Bản đặc tả đề kiểm tra giữa kì I môn Khoa học tự nhiên, lớp 8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Admin</cp:lastModifiedBy>
  <cp:revision>44</cp:revision>
  <cp:lastPrinted>2023-06-29T13:28:00Z</cp:lastPrinted>
  <dcterms:created xsi:type="dcterms:W3CDTF">2023-06-26T08:42:00Z</dcterms:created>
  <dcterms:modified xsi:type="dcterms:W3CDTF">2023-07-04T08:36:00Z</dcterms:modified>
</cp:coreProperties>
</file>