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Merriweather" w:cs="Merriweather" w:eastAsia="Merriweather" w:hAnsi="Merriweathe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Merriweather" w:cs="Merriweather" w:eastAsia="Merriweather" w:hAnsi="Merriweathe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Quý thầy cô vui lòng truy cập đường link sau để sử dụng ngân hàng đề kiểm tra (Test Bank) Tiếng Anh 11 - Global Success:</w:t>
      </w:r>
    </w:p>
    <w:p w:rsidR="00000000" w:rsidDel="00000000" w:rsidP="00000000" w:rsidRDefault="00000000" w:rsidRPr="00000000" w14:paraId="00000004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color w:val="351c75"/>
          <w:sz w:val="26"/>
          <w:szCs w:val="26"/>
        </w:rPr>
      </w:pPr>
      <w:r w:rsidDel="00000000" w:rsidR="00000000" w:rsidRPr="00000000">
        <w:rPr>
          <w:rFonts w:ascii="Merriweather" w:cs="Merriweather" w:eastAsia="Merriweather" w:hAnsi="Merriweather"/>
          <w:i w:val="1"/>
          <w:sz w:val="26"/>
          <w:szCs w:val="26"/>
          <w:rtl w:val="0"/>
        </w:rPr>
        <w:t xml:space="preserve">Link:</w:t>
      </w:r>
      <w:r w:rsidDel="00000000" w:rsidR="00000000" w:rsidRPr="00000000">
        <w:rPr>
          <w:rFonts w:ascii="Merriweather" w:cs="Merriweather" w:eastAsia="Merriweather" w:hAnsi="Merriweather"/>
          <w:b w:val="1"/>
          <w:i w:val="1"/>
          <w:color w:val="351c75"/>
          <w:sz w:val="26"/>
          <w:szCs w:val="26"/>
          <w:rtl w:val="0"/>
        </w:rPr>
        <w:t xml:space="preserve"> </w:t>
      </w:r>
      <w:hyperlink r:id="rId7">
        <w:r w:rsidDel="00000000" w:rsidR="00000000" w:rsidRPr="00000000">
          <w:rPr>
            <w:rFonts w:ascii="Merriweather" w:cs="Merriweather" w:eastAsia="Merriweather" w:hAnsi="Merriweather"/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Test Bank 11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351c7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Trân trọng cảm ơn!</w:t>
      </w:r>
    </w:p>
    <w:p w:rsidR="00000000" w:rsidDel="00000000" w:rsidP="00000000" w:rsidRDefault="00000000" w:rsidRPr="00000000" w14:paraId="00000009">
      <w:pPr>
        <w:rPr>
          <w:rFonts w:ascii="Merriweather" w:cs="Merriweather" w:eastAsia="Merriweather" w:hAnsi="Merriweathe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Merriweather" w:cs="Merriweather" w:eastAsia="Merriweather" w:hAnsi="Merriweather"/>
          <w:sz w:val="26"/>
          <w:szCs w:val="26"/>
        </w:rPr>
      </w:pPr>
      <w:r w:rsidDel="00000000" w:rsidR="00000000" w:rsidRPr="00000000">
        <w:rPr>
          <w:rFonts w:ascii="Merriweather" w:cs="Merriweather" w:eastAsia="Merriweather" w:hAnsi="Merriweather"/>
          <w:sz w:val="26"/>
          <w:szCs w:val="26"/>
        </w:rPr>
        <w:drawing>
          <wp:inline distB="114300" distT="114300" distL="114300" distR="114300">
            <wp:extent cx="2939888" cy="2932151"/>
            <wp:effectExtent b="0" l="0" r="0" t="0"/>
            <wp:docPr id="1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39888" cy="29321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mic Sans MS"/>
  <w:font w:name="Times New Roman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rPr/>
    </w:pPr>
    <w:r w:rsidDel="00000000" w:rsidR="00000000" w:rsidRPr="00000000">
      <w:rPr/>
      <w:drawing>
        <wp:inline distB="114300" distT="114300" distL="114300" distR="114300">
          <wp:extent cx="942975" cy="609600"/>
          <wp:effectExtent b="0" l="0" r="0" t="0"/>
          <wp:docPr id="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2975" cy="609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0" distT="0" distL="0" distR="0">
          <wp:extent cx="1294759" cy="647928"/>
          <wp:effectExtent b="0" l="0" r="0" t="0"/>
          <wp:docPr id="1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4759" cy="6479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hoclieu.vn/test-bank?grade=11&amp;subject=english" TargetMode="Externa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jmcAlFNU29IV/pPpxl2dHuts9w==">CgMxLjA4AHIhMVBGbXFoWXV3LVpKazVBLW03Tk53MVNzajNaeFhHLTgy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