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90" w:tblpY="724"/>
        <w:tblOverlap w:val="never"/>
        <w:tblW w:w="106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3"/>
        <w:gridCol w:w="5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4983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PHÒNG GD&amp;ĐT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…….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TRƯỜNG THCS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5656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ĐỀ KHẢO SÁT GIỮA KÌ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Năm học: 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-20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Môn : TOÁN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instrText xml:space="preserve"> HYPERLINK "https://download.vn/hoc-tap-lop9" </w:instrTex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 -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Thời gian :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  <w:t>60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’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(Không kể thời gian phát đề)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1.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2,5 điểm</w:t>
      </w:r>
      <w:r>
        <w:rPr>
          <w:rFonts w:ascii="Times New Roman" w:hAnsi="Times New Roman"/>
          <w:sz w:val="24"/>
          <w:szCs w:val="24"/>
        </w:rPr>
        <w:t xml:space="preserve">) Cho  </w:t>
      </w:r>
      <w:r>
        <w:rPr>
          <w:rFonts w:ascii="Times New Roman" w:hAnsi="Times New Roman"/>
          <w:position w:val="-30"/>
          <w:sz w:val="24"/>
          <w:szCs w:val="24"/>
        </w:rPr>
        <w:object>
          <v:shape id="_x0000_i1025" o:spt="75" type="#_x0000_t75" style="height:37.2pt;width:174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 xml:space="preserve">(với x &gt; 0, x 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26" o:spt="75" type="#_x0000_t75" style="height:11.1pt;width:11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>1)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Rút gọn biểu thức P.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giá trị của (P) biết </w:t>
      </w:r>
      <w:r>
        <w:rPr>
          <w:position w:val="-28"/>
          <w:sz w:val="24"/>
          <w:szCs w:val="24"/>
        </w:rPr>
        <w:object>
          <v:shape id="_x0000_i1027" o:spt="75" type="#_x0000_t75" style="height:33.25pt;width:55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Tìm các giá trị của x để P &gt;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8" o:spt="75" type="#_x0000_t75" style="height:30.85pt;width:11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before="60" w:after="6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Câu 2.</w:t>
      </w:r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fr-FR"/>
        </w:rPr>
        <w:t>1,5 điểm</w:t>
      </w:r>
      <w:r>
        <w:rPr>
          <w:rFonts w:ascii="Times New Roman" w:hAnsi="Times New Roman"/>
          <w:sz w:val="24"/>
          <w:szCs w:val="24"/>
          <w:lang w:val="fr-FR"/>
        </w:rPr>
        <w:t>) Một khu vườn hình chữ nhật có chu vi bằng 72m. Nếu tăng chiểu rộng lên gấp đôi và chiều</w:t>
      </w:r>
    </w:p>
    <w:p>
      <w:pPr>
        <w:spacing w:before="60" w:after="6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dài lên gấp ba thì chu vi của khu vườn mới là 194m. Hãy tìm chiều dài, chiều rộng của khu vườn đã cho lúc ban</w:t>
      </w:r>
    </w:p>
    <w:p>
      <w:pPr>
        <w:spacing w:before="60" w:after="6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đầu.</w:t>
      </w:r>
    </w:p>
    <w:p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3.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2 điểm</w:t>
      </w:r>
      <w:r>
        <w:rPr>
          <w:rFonts w:ascii="Times New Roman" w:hAnsi="Times New Roman"/>
          <w:sz w:val="24"/>
          <w:szCs w:val="24"/>
        </w:rPr>
        <w:t xml:space="preserve">) Cho hệ phương trình: </w:t>
      </w:r>
      <w:r>
        <w:rPr>
          <w:rFonts w:ascii="Times New Roman" w:hAnsi="Times New Roman"/>
          <w:position w:val="-30"/>
          <w:sz w:val="24"/>
          <w:szCs w:val="24"/>
        </w:rPr>
        <w:object>
          <v:shape id="_x0000_i1029" o:spt="75" type="#_x0000_t75" style="height:37.2pt;width:109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 xml:space="preserve">          (1)</w:t>
      </w:r>
    </w:p>
    <w:p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a) Giải hệ phương trình đã cho khi m = 1.</w:t>
      </w:r>
    </w:p>
    <w:p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b) Tìm m để hệ (1) có cặp nghiệm (x; y) duy nhất thỏa mãn: 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30" o:spt="75" type="#_x0000_t75" style="height:17.4pt;width:54.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Câu 4.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1 điểm</w:t>
      </w:r>
      <w:r>
        <w:rPr>
          <w:rFonts w:ascii="Times New Roman" w:hAnsi="Times New Roman"/>
          <w:sz w:val="24"/>
          <w:szCs w:val="24"/>
        </w:rPr>
        <w:t xml:space="preserve">) Trong hệ tọa độ Oxy, cho đường thẳng (d): 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31" o:spt="75" type="#_x0000_t75" style="height:15.05pt;width:77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 xml:space="preserve">. Tìm a, b để (d) đi qua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032" o:spt="75" type="#_x0000_t75" style="height:18.2pt;width:32.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và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033" o:spt="75" type="#_x0000_t75" style="height:18.2pt;width:50.6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2,5 điểm</w:t>
      </w:r>
      <w:r>
        <w:rPr>
          <w:rFonts w:ascii="Times New Roman" w:hAnsi="Times New Roman"/>
          <w:sz w:val="24"/>
          <w:szCs w:val="24"/>
        </w:rPr>
        <w:t xml:space="preserve">) Cho đường tròn tâm O đường kính AB. Vẽ dây cung CD vuông góc với AB tại I  (I nằm giữa A và O ). Lấy điểm E trên cung nhỏ BC ( E khác B và C ), AE cắt CD tại F. Chứng minh: </w:t>
      </w:r>
    </w:p>
    <w:p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a) BEFI là tứ giác nội tiếp đường tròn.</w:t>
      </w:r>
    </w:p>
    <w:p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IA.IB = IC.ID và AE.AF = AC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c) Khi E chạy trên cung nhỏ BC thì tâm đường tròn ngoại tiếp ∆CEF luôn thuộc một đường thẳng cố định.</w:t>
      </w:r>
    </w:p>
    <w:p>
      <w:pPr>
        <w:spacing w:before="60" w:after="60" w:line="300" w:lineRule="exact"/>
        <w:jc w:val="both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6.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0,5 điểm</w:t>
      </w:r>
      <w:r>
        <w:rPr>
          <w:rFonts w:ascii="Times New Roman" w:hAnsi="Times New Roman"/>
          <w:sz w:val="24"/>
          <w:szCs w:val="24"/>
        </w:rPr>
        <w:t xml:space="preserve">) Cho </w:t>
      </w:r>
      <m:oMath>
        <m:r>
          <m:rPr/>
          <w:rPr>
            <w:rFonts w:ascii="Cambria Math" w:hAnsi="Cambria Math"/>
            <w:sz w:val="24"/>
            <w:szCs w:val="24"/>
          </w:rPr>
          <m:t>a, b, c, d, e&gt;0.</m:t>
        </m:r>
      </m:oMath>
      <w:r>
        <w:rPr>
          <w:rFonts w:ascii="Times New Roman" w:hAnsi="Times New Roman" w:eastAsiaTheme="minorEastAsia"/>
          <w:sz w:val="24"/>
          <w:szCs w:val="24"/>
        </w:rPr>
        <w:t xml:space="preserve"> Chứng minh:</w:t>
      </w:r>
    </w:p>
    <w:p>
      <w:pPr>
        <w:spacing w:before="60" w:after="60" w:line="300" w:lineRule="exact"/>
        <w:jc w:val="both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                        </w:t>
      </w:r>
      <m:oMath>
        <m:r>
          <m:rPr/>
          <w:rPr>
            <w:rFonts w:ascii="Cambria Math" w:hAnsi="Cambria Math" w:eastAsiaTheme="minorEastAsia"/>
            <w:sz w:val="24"/>
            <w:szCs w:val="24"/>
          </w:rPr>
          <m:t>a+b+c+d+e≥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a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Theme="minorEastAsia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b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Theme="minorEastAsia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c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Theme="minorEastAsia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d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Theme="minorEastAsia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Theme="minorEastAsia"/>
                <w:sz w:val="24"/>
                <w:szCs w:val="24"/>
              </w:rPr>
              <m:t>e</m:t>
            </m:r>
            <m:ctrlPr>
              <w:rPr>
                <w:rFonts w:ascii="Cambria Math" w:hAnsi="Cambria Math" w:eastAsiaTheme="minorEastAsia"/>
                <w:i/>
                <w:sz w:val="24"/>
                <w:szCs w:val="24"/>
              </w:rPr>
            </m:ctrlPr>
          </m:e>
        </m:rad>
      </m:oMath>
      <w:r>
        <w:rPr>
          <w:rFonts w:ascii="Times New Roman" w:hAnsi="Times New Roman" w:eastAsiaTheme="minorEastAsia"/>
          <w:sz w:val="24"/>
          <w:szCs w:val="24"/>
        </w:rPr>
        <w:t>)</w:t>
      </w: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 Hết ------------------</w:t>
      </w:r>
    </w:p>
    <w:p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Lưu ý</w:t>
      </w:r>
      <w:r>
        <w:rPr>
          <w:rFonts w:ascii="Times New Roman" w:hAnsi="Times New Roman" w:cs="Times New Roman"/>
          <w:i/>
          <w:sz w:val="24"/>
          <w:szCs w:val="24"/>
        </w:rPr>
        <w:t>: Giám thị không giải thích gì thêm</w:t>
      </w:r>
    </w:p>
    <w:p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Họ và tên thí sinh: ……………………………….......................Số báo danh:……………………</w:t>
      </w: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C41F4"/>
    <w:multiLevelType w:val="multilevel"/>
    <w:tmpl w:val="26BC41F4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CC"/>
    <w:rsid w:val="001831C7"/>
    <w:rsid w:val="002D654C"/>
    <w:rsid w:val="0039767E"/>
    <w:rsid w:val="00444250"/>
    <w:rsid w:val="00461AC2"/>
    <w:rsid w:val="00495CC1"/>
    <w:rsid w:val="00496447"/>
    <w:rsid w:val="007464B0"/>
    <w:rsid w:val="007C3F29"/>
    <w:rsid w:val="00874D23"/>
    <w:rsid w:val="008D492A"/>
    <w:rsid w:val="009C37FE"/>
    <w:rsid w:val="00AB6152"/>
    <w:rsid w:val="00AE0873"/>
    <w:rsid w:val="00B93225"/>
    <w:rsid w:val="00BA2772"/>
    <w:rsid w:val="00BB5FCC"/>
    <w:rsid w:val="00CD7B6D"/>
    <w:rsid w:val="00ED3276"/>
    <w:rsid w:val="00F31F1B"/>
    <w:rsid w:val="00FB37E7"/>
    <w:rsid w:val="2D7431F0"/>
    <w:rsid w:val="36097481"/>
    <w:rsid w:val="659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Char"/>
    <w:basedOn w:val="1"/>
    <w:semiHidden/>
    <w:qFormat/>
    <w:uiPriority w:val="0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DocSecurity>0</DocSecurity>
  <Lines>25</Lines>
  <Paragraphs>7</Paragraphs>
  <ScaleCrop>false</ScaleCrop>
  <LinksUpToDate>false</LinksUpToDate>
  <CharactersWithSpaces>3616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2017-01-09T15:01:00Z</dcterms:created>
  <dcterms:modified xsi:type="dcterms:W3CDTF">2021-03-18T08:15:41Z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