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AC" w:rsidRPr="0044407C" w:rsidRDefault="003F03AC" w:rsidP="003F03A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6.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Quỹ tích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Với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(0° &lt;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&lt; 180°) cho trước thì quỹ tích các điểm M thoả mãn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7.25pt" o:ole="">
            <v:imagedata r:id="rId8" o:title=""/>
          </v:shape>
          <o:OLEObject Type="Embed" ProgID="Equation.DSMT4" ShapeID="_x0000_i1025" DrawAspect="Content" ObjectID="_1642407183" r:id="rId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</w:t>
      </w:r>
      <w:r w:rsidRPr="0044407C">
        <w:rPr>
          <w:rFonts w:ascii="Palatino Linotype" w:hAnsi="Palatino Linotype"/>
          <w:color w:val="002060"/>
          <w:szCs w:val="24"/>
        </w:rPr>
        <w:t xml:space="preserve"> là hai cung chứa góc a dựng trên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Hai cung chứa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nói trên là hai cung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đối xứng nhau </w:t>
      </w:r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Hai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</w:t>
      </w:r>
      <w:r w:rsidRPr="0044407C">
        <w:rPr>
          <w:rFonts w:ascii="Palatino Linotype" w:hAnsi="Palatino Linotype"/>
          <w:color w:val="002060"/>
          <w:szCs w:val="24"/>
        </w:rPr>
        <w:t xml:space="preserve"> được coi là thuộc quỹ tích.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Quỹ tích các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nhìn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cho trước dưới một góc vuông là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2. Cách vẽ cung chứa góc 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>a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đường trung trực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của đoạn thăng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- Vẽ 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tạo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một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Ay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o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Ay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6" type="#_x0000_t75" style="width:27.75pt;height:18pt" o:ole="">
            <v:imagedata r:id="rId10" o:title=""/>
          </v:shape>
          <o:OLEObject Type="Embed" ProgID="Equation.DSMT4" ShapeID="_x0000_i1026" DrawAspect="Content" ObjectID="_1642407184" r:id="rId1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,</w:t>
      </w:r>
      <w:r w:rsidRPr="0044407C">
        <w:rPr>
          <w:rFonts w:ascii="Palatino Linotype" w:hAnsi="Palatino Linotype"/>
          <w:color w:val="002060"/>
          <w:szCs w:val="24"/>
        </w:rPr>
        <w:t xml:space="preserve"> tâm O,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sao cho cung này nằm ở nửa mặt phẳng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7" type="#_x0000_t75" style="width:27.75pt;height:18pt" o:ole="">
            <v:imagedata r:id="rId10" o:title=""/>
          </v:shape>
          <o:OLEObject Type="Embed" ProgID="Equation.DSMT4" ShapeID="_x0000_i1027" DrawAspect="Content" ObjectID="_1642407185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vẽ như trên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một cung chứa góc a.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Cách giải bài toán quỹ tích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Muốn chứng minh quỹ tích (tập hợp) các điểm M thoả mãn tính chất T là một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nào đó, ta phải chứng minh hai phần: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Phần thuận:</w:t>
      </w:r>
      <w:r w:rsidRPr="0044407C">
        <w:rPr>
          <w:rFonts w:ascii="Palatino Linotype" w:hAnsi="Palatino Linotype"/>
          <w:color w:val="002060"/>
          <w:szCs w:val="24"/>
        </w:rPr>
        <w:t xml:space="preserve"> Mọi điểm có tính chất T đều thuộc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Phần đảo:</w:t>
      </w:r>
      <w:r w:rsidRPr="0044407C">
        <w:rPr>
          <w:rFonts w:ascii="Palatino Linotype" w:hAnsi="Palatino Linotype"/>
          <w:color w:val="002060"/>
          <w:szCs w:val="24"/>
        </w:rPr>
        <w:t xml:space="preserve"> Mọi điểm thuộc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đều có tính chất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đi đến kết luận quỹ tích các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có tính chất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</w:t>
      </w:r>
      <w:r w:rsidRPr="0044407C">
        <w:rPr>
          <w:rFonts w:ascii="Palatino Linotype" w:hAnsi="Palatino Linotype"/>
          <w:color w:val="002060"/>
          <w:szCs w:val="24"/>
        </w:rPr>
        <w:t xml:space="preserve"> là hình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Quỹ tích là cung chứa góc </w:t>
      </w:r>
      <w:r w:rsidRPr="0044407C">
        <w:rPr>
          <w:rFonts w:ascii="Palatino Linotype" w:hAnsi="Palatino Linotype"/>
          <w:b/>
          <w:bCs/>
          <w:color w:val="002060"/>
          <w:position w:val="-6"/>
          <w:szCs w:val="24"/>
        </w:rPr>
        <w:object w:dxaOrig="240" w:dyaOrig="220">
          <v:shape id="_x0000_i1028" type="#_x0000_t75" style="width:12pt;height:11.25pt" o:ole="">
            <v:imagedata r:id="rId13" o:title=""/>
          </v:shape>
          <o:OLEObject Type="Embed" ProgID="Equation.DSMT4" ShapeID="_x0000_i1028" DrawAspect="Content" ObjectID="_1642407186" r:id="rId14"/>
        </w:objec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ba bước sau: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</w:t>
      </w:r>
      <w:r w:rsidRPr="0044407C">
        <w:rPr>
          <w:rFonts w:ascii="Palatino Linotype" w:hAnsi="Palatino Linotype"/>
          <w:iCs/>
          <w:color w:val="002060"/>
          <w:szCs w:val="24"/>
        </w:rPr>
        <w:t>.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Tìm đoạn cô định trong hình vẽ;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Nối điểm phải tìm với hai đầu đoạn thẳng cố định đó, xác định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không đổi;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lastRenderedPageBreak/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Khẳng định quỹ tích điểm phải tìm là cung chứa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>dựng trên đoạn cố định.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cố</w:t>
      </w:r>
      <w:r w:rsidRPr="0044407C">
        <w:rPr>
          <w:rFonts w:ascii="Palatino Linotype" w:hAnsi="Palatino Linotype"/>
          <w:color w:val="002060"/>
          <w:szCs w:val="24"/>
        </w:rPr>
        <w:t xml:space="preserve"> định và góc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bằng 50°.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D là giao điểm của ba đường phân giác trong của tam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quỹ tích điểm 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 xml:space="preserve">1B.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vuông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có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cố</w:t>
      </w:r>
      <w:r w:rsidRPr="0044407C">
        <w:rPr>
          <w:rFonts w:ascii="Palatino Linotype" w:hAnsi="Palatino Linotype"/>
          <w:color w:val="002060"/>
          <w:szCs w:val="24"/>
        </w:rPr>
        <w:t xml:space="preserve"> định.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ba đường phân giác trong.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quỹ tích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khi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thay đổi.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nhiều điểm thuộc đường tròn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Chứng minh nhiều điểm cùng thuộc nửa mặt phang bờ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cùng nhìn đoạn cố định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dưới một góc không đổi.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nửa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Gọi M là điểm chính giữa của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Trên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đổi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MA </w:t>
      </w:r>
      <w:r w:rsidRPr="0044407C">
        <w:rPr>
          <w:rFonts w:ascii="Palatino Linotype" w:hAnsi="Palatino Linotype"/>
          <w:color w:val="002060"/>
          <w:szCs w:val="24"/>
        </w:rPr>
        <w:t xml:space="preserve">lây điểm D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MD = MB,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NA = NE,</w:t>
      </w:r>
      <w:r w:rsidRPr="0044407C">
        <w:rPr>
          <w:rFonts w:ascii="Palatino Linotype" w:hAnsi="Palatino Linotype"/>
          <w:color w:val="002060"/>
          <w:szCs w:val="24"/>
        </w:rPr>
        <w:t xml:space="preserve"> trên tia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color w:val="002060"/>
          <w:spacing w:val="-6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sao cho MC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5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C, D, E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I, O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tâm đường tròn nội tiếp, ngoại tiếp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DSMT4" ShapeID="_x0000_i1029" DrawAspect="Content" ObjectID="_1642407187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60°.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trực tâm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∆ABC.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các điểm B, C, 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I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Dạng cung chứa góc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Thực hiện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bốn bước sau: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trung trực d của đoạn thẳng AB;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tạo với AB một góc α;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thẳng Ay vuông góc với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O là giao điểm của Ay với d.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30" type="#_x0000_t75" style="width:27.75pt;height:18pt" o:ole="">
            <v:imagedata r:id="rId17" o:title=""/>
          </v:shape>
          <o:OLEObject Type="Embed" ProgID="Equation.DSMT4" ShapeID="_x0000_i1030" DrawAspect="Content" ObjectID="_1642407188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, tâm Om bán kính OA sao cho cung này nằm ở nửa mặt phẳng bờ AB không chứa tia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Cung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31" type="#_x0000_t75" style="width:27.75pt;height:18pt" o:ole="">
            <v:imagedata r:id="rId17" o:title=""/>
          </v:shape>
          <o:OLEObject Type="Embed" ProgID="Equation.DSMT4" ShapeID="_x0000_i1031" DrawAspect="Content" ObjectID="_1642407189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vẽ như trên là một cung chứa góc α.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Dựng một cung chứa góc 55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AB = 3cm.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Dựng tam giác ABC, biết BC = 3cm, AB = 3,5cm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240" w:dyaOrig="340">
          <v:shape id="_x0000_i1032" type="#_x0000_t75" style="width:12pt;height:17.25pt" o:ole="">
            <v:imagedata r:id="rId20" o:title=""/>
          </v:shape>
          <o:OLEObject Type="Embed" ProgID="Equation.DSMT4" ShapeID="_x0000_i1032" DrawAspect="Content" ObjectID="_1642407190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hình vuông ABCD. Trên cạnh BC lấy điểm E,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CD lấy điểm F sao cho CE = CF. Gọi M là giao điểm của hai đường thẳng DE và BF.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quỹ tích của điểm M khi E di động trên cạnh BC.</w:t>
      </w:r>
      <w:proofErr w:type="gramEnd"/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5. Cho tam giác ABCD vuông tại A, phân giác BF. Từ điểm I nằm giữa B và F vẽ đường thẳng song song với AC cắt AB, BC lần lượt tại M và N. Vẽ đường trong ngoại tiếp tam giác BIN cắt AI tại D. Hai đường thẳng DN và BF cắt nhau tại E. Chứng minh: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Bốn điểm A, B, D, E cùng thuộc một đường tròn;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b) Năm điểm A, B, C, D, E cùng thuộc một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đó suy ra BE vuông góc với CE.</w:t>
      </w:r>
    </w:p>
    <w:p w:rsidR="003F03AC" w:rsidRPr="0044407C" w:rsidRDefault="003F03AC" w:rsidP="003F03A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Dựng cung chứa góc 45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trên đoạn thẳng AB = 5cm.</w:t>
      </w:r>
    </w:p>
    <w:p w:rsidR="003F03AC" w:rsidRPr="00EC1916" w:rsidRDefault="003F03AC" w:rsidP="003F03A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6.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CUNG CHỨA GÓC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3F03AC" w:rsidRPr="00EC1916" w:rsidTr="005F1A92">
        <w:tc>
          <w:tcPr>
            <w:tcW w:w="6108" w:type="dxa"/>
            <w:shd w:val="clear" w:color="auto" w:fill="auto"/>
          </w:tcPr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340" w:dyaOrig="360">
                <v:shape id="_x0000_i1033" type="#_x0000_t75" style="width:111.75pt;height:18pt" o:ole="">
                  <v:imagedata r:id="rId22" o:title=""/>
                </v:shape>
                <o:OLEObject Type="Embed" ProgID="Equation.DSMT4" ShapeID="_x0000_i1033" DrawAspect="Content" ObjectID="_1642407191" r:id="rId23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340" w:dyaOrig="360">
                <v:shape id="_x0000_i1034" type="#_x0000_t75" style="width:159pt;height:18pt" o:ole="">
                  <v:imagedata r:id="rId24" o:title=""/>
                </v:shape>
                <o:OLEObject Type="Embed" ProgID="Equation.DSMT4" ShapeID="_x0000_i1034" DrawAspect="Content" ObjectID="_1642407192" r:id="rId25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Quỹ tích của điểm D là hai cung chứa góc 115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dựng trên đoạn BC.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1A.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40" w:dyaOrig="360">
                <v:shape id="_x0000_i1035" type="#_x0000_t75" style="width:54pt;height:18pt" o:ole="">
                  <v:imagedata r:id="rId26" o:title=""/>
                </v:shape>
                <o:OLEObject Type="Embed" ProgID="Equation.DSMT4" ShapeID="_x0000_i1035" DrawAspect="Content" ObjectID="_1642407193" r:id="rId27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Quỹ tích của điểm I là hai cung chứa góc 135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dựng trên đoạn BC.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Các tam giác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440" w:dyaOrig="320">
                <v:shape id="_x0000_i1036" type="#_x0000_t75" style="width:1in;height:15.75pt" o:ole="">
                  <v:imagedata r:id="rId28" o:title=""/>
                </v:shape>
                <o:OLEObject Type="Embed" ProgID="Equation.DSMT4" ShapeID="_x0000_i1036" DrawAspect="Content" ObjectID="_1642407194" r:id="rId2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740" w:dyaOrig="260">
                <v:shape id="_x0000_i1037" type="#_x0000_t75" style="width:36.75pt;height:12.75pt" o:ole="">
                  <v:imagedata r:id="rId30" o:title=""/>
                </v:shape>
                <o:OLEObject Type="Embed" ProgID="Equation.DSMT4" ShapeID="_x0000_i1037" DrawAspect="Content" ObjectID="_1642407195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vuông cân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20" w:dyaOrig="360">
                <v:shape id="_x0000_i1038" type="#_x0000_t75" style="width:134.25pt;height:18pt" o:ole="">
                  <v:imagedata r:id="rId32" o:title=""/>
                </v:shape>
                <o:OLEObject Type="Embed" ProgID="Equation.DSMT4" ShapeID="_x0000_i1038" DrawAspect="Content" ObjectID="_1642407196" r:id="rId33"/>
              </w:objec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Mà AB cố định nên các điểm A, B, C, D, E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40" w:dyaOrig="360">
                <v:shape id="_x0000_i1039" type="#_x0000_t75" style="width:54pt;height:18pt" o:ole="">
                  <v:imagedata r:id="rId34" o:title=""/>
                </v:shape>
                <o:OLEObject Type="Embed" ProgID="Equation.DSMT4" ShapeID="_x0000_i1039" DrawAspect="Content" ObjectID="_1642407197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360" w:dyaOrig="360">
                <v:shape id="_x0000_i1040" type="#_x0000_t75" style="width:112.5pt;height:18pt" o:ole="">
                  <v:imagedata r:id="rId36" o:title=""/>
                </v:shape>
                <o:OLEObject Type="Embed" ProgID="Equation.DSMT4" ShapeID="_x0000_i1040" DrawAspect="Content" ObjectID="_1642407198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740" w:dyaOrig="360">
                <v:shape id="_x0000_i1041" type="#_x0000_t75" style="width:130.5pt;height:18pt" o:ole="">
                  <v:imagedata r:id="rId38" o:title=""/>
                </v:shape>
                <o:OLEObject Type="Embed" ProgID="Equation.DSMT4" ShapeID="_x0000_i1041" DrawAspect="Content" ObjectID="_1642407199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(góc nội tiếp và góc ở tâm)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H, I, O cùng nhìn BC dưới góc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nên B, C, O, I, H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i/>
                <w:color w:val="002060"/>
              </w:rPr>
              <w:t>Bước 1.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đoạn thẳng AB = 3cm, dựng trung trực d của AB;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t>Bước 2: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tia Ax tạo với AB góc 55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lastRenderedPageBreak/>
              <w:t>Bước 3: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920" w:dyaOrig="320">
                <v:shape id="_x0000_i1042" type="#_x0000_t75" style="width:43.5pt;height:15.75pt" o:ole="">
                  <v:imagedata r:id="rId40" o:title=""/>
                </v:shape>
                <o:OLEObject Type="Embed" ProgID="Equation.DSMT4" ShapeID="_x0000_i1042" DrawAspect="Content" ObjectID="_1642407200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cắt d ở O;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i/>
                <w:color w:val="002060"/>
              </w:rPr>
              <w:t>Bước 4:</w:t>
            </w:r>
            <w:r w:rsidRPr="00EC1916">
              <w:rPr>
                <w:rFonts w:ascii="Palatino Linotype" w:hAnsi="Palatino Linotype"/>
                <w:color w:val="002060"/>
              </w:rPr>
              <w:t xml:space="preserve"> Vẽ cung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43" type="#_x0000_t75" style="width:27pt;height:18pt" o:ole="">
                  <v:imagedata r:id="rId42" o:title=""/>
                </v:shape>
                <o:OLEObject Type="Embed" ProgID="Equation.DSMT4" ShapeID="_x0000_i1043" DrawAspect="Content" ObjectID="_1642407201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tâm O, bán kính OA sao cho cung này nằm trên nửa mặt phẳng bờ AB không chứa tia Ax.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44" type="#_x0000_t75" style="width:27pt;height:18pt" o:ole="">
                  <v:imagedata r:id="rId42" o:title=""/>
                </v:shape>
                <o:OLEObject Type="Embed" ProgID="Equation.DSMT4" ShapeID="_x0000_i1044" DrawAspect="Content" ObjectID="_1642407202" r:id="rId4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cung cần vẽ.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3B. </w:t>
            </w:r>
            <w:r w:rsidRPr="00EC1916">
              <w:rPr>
                <w:rFonts w:ascii="Palatino Linotype" w:hAnsi="Palatino Linotype"/>
                <w:color w:val="002060"/>
              </w:rPr>
              <w:t xml:space="preserve">HS tự thực hiện. Bài toán có 2 nghiệm hình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  <w:position w:val="-6"/>
              </w:rPr>
              <w:object w:dxaOrig="3360" w:dyaOrig="360">
                <v:shape id="_x0000_i1045" type="#_x0000_t75" style="width:168pt;height:18pt" o:ole="">
                  <v:imagedata r:id="rId45" o:title=""/>
                </v:shape>
                <o:OLEObject Type="Embed" ProgID="Equation.DSMT4" ShapeID="_x0000_i1045" DrawAspect="Content" ObjectID="_1642407203" r:id="rId46"/>
              </w:object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360">
                <v:shape id="_x0000_i1046" type="#_x0000_t75" style="width:1in;height:18pt" o:ole="">
                  <v:imagedata r:id="rId47" o:title=""/>
                </v:shape>
                <o:OLEObject Type="Embed" ProgID="Equation.DSMT4" ShapeID="_x0000_i1046" DrawAspect="Content" ObjectID="_1642407204" r:id="rId4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nên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M thuộc đường tròn đường kính BD. Mà 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 BC nên quỹ tích của điểm M là là cung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47" type="#_x0000_t75" style="width:20.25pt;height:18pt" o:ole="">
                  <v:imagedata r:id="rId49" o:title=""/>
                </v:shape>
                <o:OLEObject Type="Embed" ProgID="Equation.DSMT4" ShapeID="_x0000_i1047" DrawAspect="Content" ObjectID="_1642407205" r:id="rId5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của đường tròn đường kính BD.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Chứng minh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280" w:dyaOrig="340">
                <v:shape id="_x0000_i1048" type="#_x0000_t75" style="width:63.75pt;height:17.25pt" o:ole="">
                  <v:imagedata r:id="rId51" o:title=""/>
                </v:shape>
                <o:OLEObject Type="Embed" ProgID="Equation.DSMT4" ShapeID="_x0000_i1048" DrawAspect="Content" ObjectID="_1642407206" r:id="rId52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49" type="#_x0000_t75" style="width:66.75pt;height:18pt" o:ole="">
                  <v:imagedata r:id="rId53" o:title=""/>
                </v:shape>
                <o:OLEObject Type="Embed" ProgID="Equation.DSMT4" ShapeID="_x0000_i1049" DrawAspect="Content" ObjectID="_1642407207" r:id="rId5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(đồng vị)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C, D, E nhìn AB dưới góc bằng nhau nên A, B, C, D, E cùng thuộc một đường tròn.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 BC là đường kính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00" w:dyaOrig="360">
                <v:shape id="_x0000_i1050" type="#_x0000_t75" style="width:54.75pt;height:18pt" o:ole="">
                  <v:imagedata r:id="rId55" o:title=""/>
                </v:shape>
                <o:OLEObject Type="Embed" ProgID="Equation.DSMT4" ShapeID="_x0000_i1050" DrawAspect="Content" ObjectID="_1642407208" r:id="rId5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3F03AC" w:rsidRPr="00EC1916" w:rsidRDefault="003F03AC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3A.</w:t>
            </w:r>
          </w:p>
        </w:tc>
        <w:tc>
          <w:tcPr>
            <w:tcW w:w="3180" w:type="dxa"/>
            <w:shd w:val="clear" w:color="auto" w:fill="auto"/>
          </w:tcPr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904875" cy="876300"/>
                  <wp:effectExtent l="0" t="0" r="9525" b="0"/>
                  <wp:docPr id="476" name="Picture 476" descr="img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2" descr="img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04875" cy="762000"/>
                  <wp:effectExtent l="0" t="0" r="9525" b="0"/>
                  <wp:docPr id="475" name="Picture 475" descr="img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3" descr="img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971550"/>
                  <wp:effectExtent l="0" t="0" r="9525" b="0"/>
                  <wp:docPr id="474" name="Picture 474" descr="img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4" descr="img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76325" cy="1028700"/>
                  <wp:effectExtent l="0" t="0" r="9525" b="0"/>
                  <wp:docPr id="473" name="Picture 473" descr="img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5" descr="img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90625" cy="1428750"/>
                  <wp:effectExtent l="0" t="0" r="9525" b="0"/>
                  <wp:docPr id="472" name="Picture 472" descr="img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6" descr="img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43025" cy="990600"/>
                  <wp:effectExtent l="0" t="0" r="9525" b="0"/>
                  <wp:docPr id="471" name="Picture 471" descr="img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7" descr="img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3AC" w:rsidRPr="00EC1916" w:rsidRDefault="003F03AC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52525" cy="1828800"/>
                  <wp:effectExtent l="0" t="0" r="9525" b="0"/>
                  <wp:docPr id="470" name="Picture 470" descr="img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8" descr="img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3F03AC" w:rsidRDefault="00354731" w:rsidP="003F03AC"/>
    <w:sectPr w:rsidR="00354731" w:rsidRPr="003F03AC" w:rsidSect="00F62AB2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5E" w:rsidRDefault="00274E5E" w:rsidP="00354731">
      <w:pPr>
        <w:spacing w:after="0" w:line="240" w:lineRule="auto"/>
      </w:pPr>
      <w:r>
        <w:separator/>
      </w:r>
    </w:p>
  </w:endnote>
  <w:endnote w:type="continuationSeparator" w:id="0">
    <w:p w:rsidR="00274E5E" w:rsidRDefault="00274E5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53958" w:rsidRPr="00D539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5E" w:rsidRDefault="00274E5E" w:rsidP="00354731">
      <w:pPr>
        <w:spacing w:after="0" w:line="240" w:lineRule="auto"/>
      </w:pPr>
      <w:r>
        <w:separator/>
      </w:r>
    </w:p>
  </w:footnote>
  <w:footnote w:type="continuationSeparator" w:id="0">
    <w:p w:rsidR="00274E5E" w:rsidRDefault="00274E5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E04A78" wp14:editId="5A95D6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58" w:rsidRDefault="00D53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B7F78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4E5E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53958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30.jpeg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5.jpe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jpeg"/><Relationship Id="rId61" Type="http://schemas.openxmlformats.org/officeDocument/2006/relationships/image" Target="media/image28.jpeg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jpeg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jpeg"/><Relationship Id="rId67" Type="http://schemas.openxmlformats.org/officeDocument/2006/relationships/footer" Target="footer2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jpe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2019-11-07T14:32:00Z</dcterms:created>
  <dcterms:modified xsi:type="dcterms:W3CDTF">2020-02-05T02:23:00Z</dcterms:modified>
</cp:coreProperties>
</file>