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6" w:type="dxa"/>
        <w:tblInd w:w="5" w:type="dxa"/>
        <w:tblCellMar>
          <w:top w:w="0" w:type="dxa"/>
          <w:left w:w="115" w:type="dxa"/>
          <w:bottom w:w="5" w:type="dxa"/>
          <w:right w:w="211" w:type="dxa"/>
        </w:tblCellMar>
        <w:tblLook w:val="04A0" w:firstRow="1" w:lastRow="0" w:firstColumn="1" w:lastColumn="0" w:noHBand="0" w:noVBand="1"/>
      </w:tblPr>
      <w:tblGrid>
        <w:gridCol w:w="1734"/>
        <w:gridCol w:w="8742"/>
      </w:tblGrid>
      <w:tr w:rsidR="00C60620">
        <w:trPr>
          <w:trHeight w:val="1248"/>
        </w:trPr>
        <w:tc>
          <w:tcPr>
            <w:tcW w:w="1734" w:type="dxa"/>
            <w:tcBorders>
              <w:top w:val="single" w:sz="4" w:space="0" w:color="000000"/>
              <w:left w:val="single" w:sz="4" w:space="0" w:color="000000"/>
              <w:bottom w:val="single" w:sz="4" w:space="0" w:color="000000"/>
              <w:right w:val="single" w:sz="4" w:space="0" w:color="000000"/>
            </w:tcBorders>
            <w:vAlign w:val="bottom"/>
          </w:tcPr>
          <w:p w:rsidR="00C60620" w:rsidRDefault="00000000">
            <w:pPr>
              <w:spacing w:after="0" w:line="259" w:lineRule="auto"/>
              <w:ind w:left="0" w:firstLine="0"/>
              <w:jc w:val="right"/>
            </w:pPr>
            <w:r>
              <w:rPr>
                <w:noProof/>
              </w:rPr>
              <w:drawing>
                <wp:inline distT="0" distB="0" distL="0" distR="0">
                  <wp:extent cx="759460" cy="7239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a:stretch>
                            <a:fillRect/>
                          </a:stretch>
                        </pic:blipFill>
                        <pic:spPr>
                          <a:xfrm>
                            <a:off x="0" y="0"/>
                            <a:ext cx="759460" cy="723900"/>
                          </a:xfrm>
                          <a:prstGeom prst="rect">
                            <a:avLst/>
                          </a:prstGeom>
                        </pic:spPr>
                      </pic:pic>
                    </a:graphicData>
                  </a:graphic>
                </wp:inline>
              </w:drawing>
            </w:r>
            <w:r>
              <w:t xml:space="preserve"> </w:t>
            </w:r>
          </w:p>
        </w:tc>
        <w:tc>
          <w:tcPr>
            <w:tcW w:w="8741" w:type="dxa"/>
            <w:tcBorders>
              <w:top w:val="single" w:sz="4" w:space="0" w:color="000000"/>
              <w:left w:val="single" w:sz="4" w:space="0" w:color="000000"/>
              <w:bottom w:val="single" w:sz="4" w:space="0" w:color="000000"/>
              <w:right w:val="single" w:sz="4" w:space="0" w:color="000000"/>
            </w:tcBorders>
            <w:vAlign w:val="center"/>
          </w:tcPr>
          <w:p w:rsidR="00C60620" w:rsidRDefault="00000000">
            <w:pPr>
              <w:spacing w:after="74" w:line="259" w:lineRule="auto"/>
              <w:ind w:left="98" w:firstLine="0"/>
              <w:jc w:val="center"/>
            </w:pPr>
            <w:r>
              <w:rPr>
                <w:b/>
                <w:color w:val="FF0000"/>
                <w:sz w:val="36"/>
              </w:rPr>
              <w:t xml:space="preserve">CHUYÊN BIỆT LÝ THUYẾT CHƯƠNG 7 </w:t>
            </w:r>
          </w:p>
          <w:p w:rsidR="00C60620" w:rsidRDefault="00000000">
            <w:pPr>
              <w:spacing w:after="0" w:line="259" w:lineRule="auto"/>
              <w:ind w:left="98" w:firstLine="0"/>
              <w:jc w:val="center"/>
            </w:pPr>
            <w:r>
              <w:rPr>
                <w:b/>
                <w:color w:val="3333FF"/>
                <w:sz w:val="36"/>
              </w:rPr>
              <w:t xml:space="preserve">HẠT NHÂN NGUYÊN TỬ - 01 </w:t>
            </w:r>
          </w:p>
        </w:tc>
      </w:tr>
    </w:tbl>
    <w:p w:rsidR="00C60620" w:rsidRDefault="00000000">
      <w:pPr>
        <w:spacing w:after="236" w:line="259" w:lineRule="auto"/>
        <w:ind w:left="59" w:firstLine="0"/>
        <w:jc w:val="center"/>
      </w:pPr>
      <w:r>
        <w:rPr>
          <w:b/>
          <w:color w:val="3333FF"/>
        </w:rPr>
        <w:t xml:space="preserve"> </w:t>
      </w:r>
    </w:p>
    <w:p w:rsidR="00C60620" w:rsidRDefault="00000000">
      <w:pPr>
        <w:pStyle w:val="Heading1"/>
      </w:pPr>
      <w:r>
        <w:t xml:space="preserve">I. Tính chất và cấu tạo của hạt nhân </w:t>
      </w:r>
    </w:p>
    <w:p w:rsidR="00C60620" w:rsidRDefault="00000000">
      <w:pPr>
        <w:pStyle w:val="Heading2"/>
        <w:ind w:left="-5"/>
      </w:pPr>
      <w:r>
        <w:t xml:space="preserve">1. Cấu tạo của hạt nhân </w:t>
      </w:r>
    </w:p>
    <w:p w:rsidR="00C60620" w:rsidRDefault="00000000">
      <w:pPr>
        <w:ind w:left="-5"/>
      </w:pPr>
      <w:r>
        <w:rPr>
          <w:b/>
          <w:color w:val="FF0000"/>
        </w:rPr>
        <w:t>Câu 1:</w:t>
      </w:r>
      <w:r>
        <w:t xml:space="preserve"> Nguyên tử được cấu tạo bởi ........................................................................................................... </w:t>
      </w:r>
    </w:p>
    <w:p w:rsidR="00C60620" w:rsidRDefault="00000000">
      <w:pPr>
        <w:spacing w:after="448"/>
        <w:ind w:left="-5"/>
      </w:pPr>
      <w:r>
        <w:rPr>
          <w:b/>
          <w:color w:val="FF0000"/>
        </w:rPr>
        <w:t>Câu 2:</w:t>
      </w:r>
      <w:r>
        <w:t xml:space="preserve"> Hạt nhân nguyên tử gồm các hạt cơ bản là.......................................gọi chung là .................  </w:t>
      </w:r>
    </w:p>
    <w:p w:rsidR="00C60620" w:rsidRDefault="00000000">
      <w:pPr>
        <w:spacing w:after="448"/>
        <w:ind w:left="-5"/>
      </w:pPr>
      <w:r>
        <w:rPr>
          <w:b/>
          <w:color w:val="FF0000"/>
        </w:rPr>
        <w:t>Câu 3:</w:t>
      </w:r>
      <w:r>
        <w:t xml:space="preserve"> Các electron chuyển động xung quanh hạt nhân ..........................tạo thành ............................ </w:t>
      </w:r>
    </w:p>
    <w:p w:rsidR="00C60620" w:rsidRDefault="00000000">
      <w:pPr>
        <w:ind w:left="-5"/>
      </w:pPr>
      <w:r>
        <w:rPr>
          <w:b/>
          <w:color w:val="FF0000"/>
        </w:rPr>
        <w:t>Câu 4:</w:t>
      </w:r>
      <w:r>
        <w:t xml:space="preserve"> Nuclon mang điện gọi là ................................................................................................................. </w:t>
      </w:r>
    </w:p>
    <w:p w:rsidR="00C60620" w:rsidRDefault="00000000">
      <w:pPr>
        <w:ind w:left="-5"/>
      </w:pPr>
      <w:r>
        <w:rPr>
          <w:b/>
          <w:color w:val="FF0000"/>
        </w:rPr>
        <w:t>Câu 5:</w:t>
      </w:r>
      <w:r>
        <w:t xml:space="preserve"> Nuclon không mang điện gọi là ..................................................................................................... </w:t>
      </w:r>
    </w:p>
    <w:p w:rsidR="00C60620" w:rsidRDefault="00000000">
      <w:pPr>
        <w:ind w:left="-5"/>
      </w:pPr>
      <w:r>
        <w:rPr>
          <w:b/>
          <w:color w:val="FF0000"/>
        </w:rPr>
        <w:t>Câu 6:</w:t>
      </w:r>
      <w:r>
        <w:t xml:space="preserve"> Điện tích của một electron là: .......................................................................................................... </w:t>
      </w:r>
    </w:p>
    <w:p w:rsidR="00C60620" w:rsidRDefault="00000000">
      <w:pPr>
        <w:ind w:left="-5"/>
      </w:pPr>
      <w:r>
        <w:rPr>
          <w:b/>
          <w:color w:val="FF0000"/>
        </w:rPr>
        <w:t>Câu 7:</w:t>
      </w:r>
      <w:r>
        <w:t xml:space="preserve"> Điện tích của một Proton là: ............................................................................................................ </w:t>
      </w:r>
    </w:p>
    <w:p w:rsidR="00C60620" w:rsidRDefault="00000000">
      <w:pPr>
        <w:ind w:left="-5"/>
      </w:pPr>
      <w:r>
        <w:rPr>
          <w:b/>
          <w:color w:val="FF0000"/>
        </w:rPr>
        <w:t>Câu 8:</w:t>
      </w:r>
      <w:r>
        <w:t xml:space="preserve"> Khối lượng của một Proton là: ........................................................................................................ </w:t>
      </w:r>
    </w:p>
    <w:p w:rsidR="00C60620" w:rsidRDefault="00000000">
      <w:pPr>
        <w:spacing w:after="60" w:line="599" w:lineRule="auto"/>
        <w:ind w:left="-5"/>
      </w:pPr>
      <w:r>
        <w:rPr>
          <w:b/>
          <w:color w:val="FF0000"/>
        </w:rPr>
        <w:t>Câu 9:</w:t>
      </w:r>
      <w:r>
        <w:t xml:space="preserve"> Khối lượng của một Neutron là: ..................................................................................................... </w:t>
      </w:r>
      <w:r>
        <w:rPr>
          <w:b/>
          <w:color w:val="FF0000"/>
        </w:rPr>
        <w:t>Câu 10:</w:t>
      </w:r>
      <w:r>
        <w:t xml:space="preserve"> Khối lượng của một electron là .................................................................................................... </w:t>
      </w:r>
    </w:p>
    <w:p w:rsidR="00C60620" w:rsidRDefault="00000000">
      <w:pPr>
        <w:spacing w:after="547"/>
        <w:ind w:left="-5"/>
      </w:pPr>
      <w:r>
        <w:rPr>
          <w:b/>
          <w:color w:val="FF0000"/>
        </w:rPr>
        <w:t xml:space="preserve">Cho công thức cấu tạo nguyên tử X: </w:t>
      </w:r>
      <w:r>
        <w:rPr>
          <w:i/>
          <w:sz w:val="22"/>
          <w:vertAlign w:val="subscript"/>
        </w:rPr>
        <w:t>Z</w:t>
      </w:r>
      <w:r>
        <w:rPr>
          <w:i/>
          <w:sz w:val="22"/>
          <w:vertAlign w:val="superscript"/>
        </w:rPr>
        <w:t>A</w:t>
      </w:r>
      <w:r>
        <w:rPr>
          <w:i/>
        </w:rPr>
        <w:t>X</w:t>
      </w:r>
      <w:r>
        <w:rPr>
          <w:b/>
          <w:color w:val="FF0000"/>
        </w:rPr>
        <w:t xml:space="preserve"> </w:t>
      </w:r>
    </w:p>
    <w:p w:rsidR="00C60620" w:rsidRDefault="00000000">
      <w:pPr>
        <w:ind w:left="-5"/>
      </w:pPr>
      <w:r>
        <w:rPr>
          <w:b/>
          <w:color w:val="FF0000"/>
        </w:rPr>
        <w:t>Câu 11:</w:t>
      </w:r>
      <w:r>
        <w:t xml:space="preserve"> X là kí hiệu ....................................................................................................................................... </w:t>
      </w:r>
    </w:p>
    <w:p w:rsidR="00C60620" w:rsidRDefault="00000000">
      <w:pPr>
        <w:spacing w:line="599" w:lineRule="auto"/>
        <w:ind w:left="-5"/>
      </w:pPr>
      <w:r>
        <w:rPr>
          <w:b/>
          <w:color w:val="FF0000"/>
        </w:rPr>
        <w:t>Câu 12:</w:t>
      </w:r>
      <w:r>
        <w:t xml:space="preserve"> Z là số hiệu ....................................................................................................................................... </w:t>
      </w:r>
      <w:r>
        <w:rPr>
          <w:b/>
          <w:color w:val="FF0000"/>
        </w:rPr>
        <w:t>Câu 13:</w:t>
      </w:r>
      <w:r>
        <w:t xml:space="preserve"> Số hạt proton = số hạt electron =  .................................................................................................. </w:t>
      </w:r>
    </w:p>
    <w:p w:rsidR="00C60620" w:rsidRDefault="00000000">
      <w:pPr>
        <w:spacing w:after="37" w:line="636" w:lineRule="auto"/>
        <w:ind w:left="-5" w:right="465"/>
      </w:pPr>
      <w:r>
        <w:rPr>
          <w:b/>
          <w:color w:val="FF0000"/>
        </w:rPr>
        <w:lastRenderedPageBreak/>
        <w:t xml:space="preserve">Câu 14: </w:t>
      </w:r>
      <w:r>
        <w:t xml:space="preserve">A là ..............., là tổng số..................................................có trong hạt nhân nguyên tử. </w:t>
      </w:r>
      <w:r>
        <w:rPr>
          <w:b/>
          <w:color w:val="FF0000"/>
        </w:rPr>
        <w:t xml:space="preserve">Cho công thức cấu tạo nguyên tử sắt: </w:t>
      </w:r>
      <w:r>
        <w:rPr>
          <w:sz w:val="22"/>
          <w:vertAlign w:val="superscript"/>
        </w:rPr>
        <w:t>56</w:t>
      </w:r>
      <w:r>
        <w:rPr>
          <w:sz w:val="22"/>
          <w:vertAlign w:val="subscript"/>
        </w:rPr>
        <w:t>26</w:t>
      </w:r>
      <w:r>
        <w:rPr>
          <w:i/>
        </w:rPr>
        <w:t>Fe</w:t>
      </w:r>
      <w:r>
        <w:rPr>
          <w:b/>
          <w:color w:val="FF0000"/>
        </w:rPr>
        <w:t xml:space="preserve"> </w:t>
      </w:r>
    </w:p>
    <w:p w:rsidR="00C60620" w:rsidRDefault="00000000">
      <w:pPr>
        <w:ind w:left="-5"/>
      </w:pPr>
      <w:r>
        <w:rPr>
          <w:b/>
          <w:color w:val="FF0000"/>
        </w:rPr>
        <w:t>Câu 15:</w:t>
      </w:r>
      <w:r>
        <w:t xml:space="preserve"> Số electron của một nguyên tử sắt là: .......................................................................................... </w:t>
      </w:r>
    </w:p>
    <w:p w:rsidR="00C60620" w:rsidRDefault="00000000">
      <w:pPr>
        <w:ind w:left="-5"/>
      </w:pPr>
      <w:r>
        <w:rPr>
          <w:b/>
          <w:color w:val="FF0000"/>
        </w:rPr>
        <w:t>Câu 16:</w:t>
      </w:r>
      <w:r>
        <w:t xml:space="preserve"> Số neutron của nguyên tử sắt đã cho là: ..................................................................................... </w:t>
      </w:r>
    </w:p>
    <w:p w:rsidR="00C60620" w:rsidRDefault="00000000">
      <w:pPr>
        <w:pStyle w:val="Heading2"/>
        <w:ind w:left="-5"/>
      </w:pPr>
      <w:r>
        <w:t xml:space="preserve">2. Đồng vị, khối lượng nguyên tử </w:t>
      </w:r>
    </w:p>
    <w:p w:rsidR="00C60620" w:rsidRDefault="00000000">
      <w:pPr>
        <w:spacing w:after="0" w:line="480" w:lineRule="auto"/>
        <w:ind w:left="0" w:right="11" w:firstLine="0"/>
        <w:jc w:val="both"/>
      </w:pPr>
      <w:r>
        <w:rPr>
          <w:b/>
          <w:color w:val="FF0000"/>
        </w:rPr>
        <w:t>Câu 17:</w:t>
      </w:r>
      <w:r>
        <w:t xml:space="preserve"> Trong tự nhiên tồn tại các nguyên tố giống nhau có cùng số proton nhưng khác nhau về .................ta sắp xếp các nguyên tố đó vào cùng một vị trí trong bảng tuần hoàn hóa học và gọi các nguyên tố đó là ................... của nhau. </w:t>
      </w:r>
    </w:p>
    <w:p w:rsidR="00C60620" w:rsidRDefault="00000000">
      <w:pPr>
        <w:spacing w:after="448"/>
        <w:ind w:left="-5"/>
      </w:pPr>
      <w:r>
        <w:rPr>
          <w:b/>
          <w:color w:val="FF0000"/>
        </w:rPr>
        <w:t>Câu 18:</w:t>
      </w:r>
      <w:r>
        <w:t xml:space="preserve"> Đồng vị ( cùng vị trí ) là các nguyên tử giống nhau về số Z và khác nhau về số ................. </w:t>
      </w:r>
    </w:p>
    <w:p w:rsidR="00C60620" w:rsidRDefault="00000000">
      <w:pPr>
        <w:ind w:left="-5"/>
      </w:pPr>
      <w:r>
        <w:rPr>
          <w:b/>
          <w:color w:val="FF0000"/>
        </w:rPr>
        <w:t>Câu 19:</w:t>
      </w:r>
      <w:r>
        <w:t xml:space="preserve"> Đồng vị thường không bền và có chung ..................................................................................... </w:t>
      </w:r>
    </w:p>
    <w:p w:rsidR="00C60620" w:rsidRDefault="00000000">
      <w:pPr>
        <w:spacing w:after="158" w:line="481" w:lineRule="auto"/>
        <w:ind w:left="-5"/>
      </w:pPr>
      <w:r>
        <w:rPr>
          <w:b/>
          <w:color w:val="FF0000"/>
        </w:rPr>
        <w:t>Câu 20:</w:t>
      </w:r>
      <w:r>
        <w:t xml:space="preserve"> Hạt nhân có kích thước......................so với nguyên tử, nhưng ...................của nguyên tử lại tập chung chủ yếu ở hạt nhân. </w:t>
      </w:r>
    </w:p>
    <w:p w:rsidR="00C60620" w:rsidRDefault="00000000">
      <w:pPr>
        <w:ind w:left="-5"/>
      </w:pPr>
      <w:r>
        <w:rPr>
          <w:b/>
          <w:color w:val="FF0000"/>
        </w:rPr>
        <w:t>Câu 21:</w:t>
      </w:r>
      <w:r>
        <w:t xml:space="preserve"> Khối lượng của một nguyên tử X bẳng tổng .............................................................................. </w:t>
      </w:r>
    </w:p>
    <w:p w:rsidR="00C60620" w:rsidRDefault="00000000">
      <w:pPr>
        <w:ind w:left="-5"/>
      </w:pPr>
      <w:r>
        <w:rPr>
          <w:b/>
          <w:color w:val="FF0000"/>
        </w:rPr>
        <w:t>Câu 22:</w:t>
      </w:r>
      <w:r>
        <w:t xml:space="preserve"> Một cách tính gần đúng m</w:t>
      </w:r>
      <w:r>
        <w:rPr>
          <w:sz w:val="14"/>
        </w:rPr>
        <w:t>x</w:t>
      </w:r>
      <w:r>
        <w:t xml:space="preserve"> =  ..................................................................................................  </w:t>
      </w:r>
    </w:p>
    <w:p w:rsidR="00C60620" w:rsidRDefault="00000000">
      <w:pPr>
        <w:spacing w:after="292"/>
        <w:ind w:left="-5"/>
      </w:pPr>
      <w:r>
        <w:rPr>
          <w:b/>
          <w:color w:val="FF0000"/>
        </w:rPr>
        <w:t>Câu 23:</w:t>
      </w:r>
      <w:r>
        <w:t xml:space="preserve"> Để đơn giản trong quá trình tính toán đối với nguyên tử hạt nhân, người ta đưa vào khái </w:t>
      </w:r>
    </w:p>
    <w:p w:rsidR="00C60620" w:rsidRDefault="00000000">
      <w:pPr>
        <w:spacing w:after="583"/>
        <w:ind w:left="-5"/>
      </w:pPr>
      <w:r>
        <w:t xml:space="preserve">niệm .............................................. u. </w:t>
      </w:r>
    </w:p>
    <w:p w:rsidR="00C60620" w:rsidRDefault="00000000">
      <w:pPr>
        <w:spacing w:after="532"/>
        <w:ind w:left="-5"/>
      </w:pPr>
      <w:r>
        <w:rPr>
          <w:b/>
          <w:color w:val="FF0000"/>
        </w:rPr>
        <w:t>Câu 24:</w:t>
      </w:r>
      <w:r>
        <w:t xml:space="preserve"> Một đơn vị khối lượng nguyên tử u bằng ........ khối lượng nguyên tử </w:t>
      </w:r>
      <w:r>
        <w:rPr>
          <w:rFonts w:ascii="Times New Roman" w:eastAsia="Times New Roman" w:hAnsi="Times New Roman" w:cs="Times New Roman"/>
          <w:vertAlign w:val="superscript"/>
        </w:rPr>
        <w:t>12</w:t>
      </w:r>
      <w:r>
        <w:rPr>
          <w:rFonts w:ascii="Times New Roman" w:eastAsia="Times New Roman" w:hAnsi="Times New Roman" w:cs="Times New Roman"/>
          <w:vertAlign w:val="subscript"/>
        </w:rPr>
        <w:t xml:space="preserve"> 6 </w:t>
      </w:r>
      <w:r>
        <w:t xml:space="preserve">C </w:t>
      </w:r>
    </w:p>
    <w:p w:rsidR="00C60620" w:rsidRDefault="00000000">
      <w:pPr>
        <w:ind w:left="-5"/>
      </w:pPr>
      <w:r>
        <w:rPr>
          <w:b/>
          <w:color w:val="FF0000"/>
        </w:rPr>
        <w:t>Câu 25:</w:t>
      </w:r>
      <w:r>
        <w:t xml:space="preserve"> Khối lượng của hạt proton tính theo u là: ................................................................................... </w:t>
      </w:r>
    </w:p>
    <w:p w:rsidR="00C60620" w:rsidRDefault="00000000">
      <w:pPr>
        <w:ind w:left="-5"/>
      </w:pPr>
      <w:r>
        <w:rPr>
          <w:b/>
          <w:color w:val="FF0000"/>
        </w:rPr>
        <w:lastRenderedPageBreak/>
        <w:t>Câu 26:</w:t>
      </w:r>
      <w:r>
        <w:t xml:space="preserve"> Khối lượng của hạt proton tính theo u là: ................................................................................... </w:t>
      </w:r>
    </w:p>
    <w:p w:rsidR="00C60620" w:rsidRDefault="00000000">
      <w:pPr>
        <w:pStyle w:val="Heading2"/>
        <w:ind w:left="-5"/>
      </w:pPr>
      <w:r>
        <w:t xml:space="preserve">3. Năng lượng của hạt nhân nguyên tử </w:t>
      </w:r>
    </w:p>
    <w:p w:rsidR="00C60620" w:rsidRDefault="00000000">
      <w:pPr>
        <w:spacing w:after="448"/>
        <w:ind w:left="-5"/>
      </w:pPr>
      <w:r>
        <w:rPr>
          <w:b/>
          <w:color w:val="FF0000"/>
        </w:rPr>
        <w:t>Câu 27:</w:t>
      </w:r>
      <w:r>
        <w:t xml:space="preserve"> Theo thuyết tương đối một vật có khối lượng m thì có một............................và ngược lại. </w:t>
      </w:r>
    </w:p>
    <w:p w:rsidR="00C60620" w:rsidRDefault="00000000">
      <w:pPr>
        <w:ind w:left="-5"/>
      </w:pPr>
      <w:r>
        <w:rPr>
          <w:b/>
          <w:color w:val="FF0000"/>
        </w:rPr>
        <w:t>Câu 28:</w:t>
      </w:r>
      <w:r>
        <w:t xml:space="preserve"> Mối liên hệ giữa khối lượng và năng lượng là: .......................................................................... </w:t>
      </w:r>
    </w:p>
    <w:p w:rsidR="00C60620" w:rsidRDefault="00000000">
      <w:pPr>
        <w:spacing w:after="448"/>
        <w:ind w:left="-5"/>
      </w:pPr>
      <w:r>
        <w:rPr>
          <w:b/>
          <w:color w:val="FF0000"/>
        </w:rPr>
        <w:t>Câu 29:</w:t>
      </w:r>
      <w:r>
        <w:t xml:space="preserve"> Giả sử một vật có khối lượng  m = 1 u, thì năng lượng của nó là:.........................MeV. </w:t>
      </w:r>
    </w:p>
    <w:p w:rsidR="00C60620" w:rsidRDefault="00000000">
      <w:pPr>
        <w:spacing w:after="448"/>
        <w:ind w:left="-5"/>
      </w:pPr>
      <w:r>
        <w:rPr>
          <w:b/>
          <w:color w:val="FF0000"/>
        </w:rPr>
        <w:t>Câu 30:</w:t>
      </w:r>
      <w:r>
        <w:t xml:space="preserve"> Đơn vị khối lượng nguyên tử  1 u = ...........MeV/c</w:t>
      </w:r>
      <w:r>
        <w:rPr>
          <w:sz w:val="22"/>
          <w:vertAlign w:val="superscript"/>
        </w:rPr>
        <w:t xml:space="preserve">2 </w:t>
      </w:r>
    </w:p>
    <w:p w:rsidR="00C60620" w:rsidRDefault="00000000">
      <w:pPr>
        <w:ind w:left="-5"/>
      </w:pPr>
      <w:r>
        <w:rPr>
          <w:b/>
          <w:color w:val="FF0000"/>
        </w:rPr>
        <w:t>Câu 31:</w:t>
      </w:r>
      <w:r>
        <w:t xml:space="preserve"> Đơn vị MeV/c</w:t>
      </w:r>
      <w:r>
        <w:rPr>
          <w:sz w:val="22"/>
          <w:vertAlign w:val="superscript"/>
        </w:rPr>
        <w:t>2</w:t>
      </w:r>
      <w:r>
        <w:t xml:space="preserve"> là đơn vị đo ........................................................................................................... </w:t>
      </w:r>
    </w:p>
    <w:p w:rsidR="00C60620" w:rsidRDefault="00000000">
      <w:pPr>
        <w:spacing w:after="290"/>
        <w:ind w:left="-5"/>
      </w:pPr>
      <w:r>
        <w:rPr>
          <w:b/>
          <w:color w:val="FF0000"/>
        </w:rPr>
        <w:t>Câu 32:</w:t>
      </w:r>
      <w:r>
        <w:t xml:space="preserve"> Theo công thức về khối lượng tương đối tính của Einstein thì một vật có khối lượng m</w:t>
      </w:r>
      <w:r>
        <w:rPr>
          <w:sz w:val="14"/>
        </w:rPr>
        <w:t>0</w:t>
      </w:r>
      <w:r>
        <w:t xml:space="preserve"> khi </w:t>
      </w:r>
    </w:p>
    <w:p w:rsidR="00C60620" w:rsidRDefault="00000000">
      <w:pPr>
        <w:spacing w:after="448"/>
        <w:ind w:left="-5"/>
      </w:pPr>
      <w:r>
        <w:t xml:space="preserve">đứng yên thì khi chuyển động với vận tốc v sẽ có khối lượng m =  ..................................................... </w:t>
      </w:r>
    </w:p>
    <w:p w:rsidR="00C60620" w:rsidRDefault="00000000">
      <w:pPr>
        <w:spacing w:after="292"/>
        <w:ind w:left="-5"/>
      </w:pPr>
      <w:r>
        <w:rPr>
          <w:b/>
          <w:color w:val="FF0000"/>
        </w:rPr>
        <w:t>Câu 33:</w:t>
      </w:r>
      <w:r>
        <w:t xml:space="preserve"> Theo công thức Einstein thì một vật có khối lượng khi chuyển động càng nhanh thì khối </w:t>
      </w:r>
    </w:p>
    <w:p w:rsidR="00C60620" w:rsidRDefault="00000000">
      <w:pPr>
        <w:spacing w:after="448"/>
        <w:ind w:left="-5"/>
      </w:pPr>
      <w:r>
        <w:t xml:space="preserve">lượng tương đối tính càng................................. </w:t>
      </w:r>
    </w:p>
    <w:p w:rsidR="00C60620" w:rsidRDefault="00000000">
      <w:pPr>
        <w:ind w:left="-5"/>
      </w:pPr>
      <w:r>
        <w:rPr>
          <w:b/>
          <w:color w:val="FF0000"/>
        </w:rPr>
        <w:t>Câu 34:</w:t>
      </w:r>
      <w:r>
        <w:t xml:space="preserve"> Năng lượng nghỉ của một vật khối lượng m</w:t>
      </w:r>
      <w:r>
        <w:rPr>
          <w:sz w:val="14"/>
        </w:rPr>
        <w:t>0</w:t>
      </w:r>
      <w:r>
        <w:t xml:space="preserve"> là ......................................................................... </w:t>
      </w:r>
    </w:p>
    <w:p w:rsidR="00C60620" w:rsidRDefault="00000000">
      <w:pPr>
        <w:spacing w:after="80" w:line="597" w:lineRule="auto"/>
        <w:ind w:left="-5"/>
      </w:pPr>
      <w:r>
        <w:rPr>
          <w:b/>
          <w:color w:val="FF0000"/>
        </w:rPr>
        <w:t>Câu 35:</w:t>
      </w:r>
      <w:r>
        <w:t xml:space="preserve"> Năng lượng toàn phần của một vật là: ........................................................................................ </w:t>
      </w:r>
      <w:r>
        <w:rPr>
          <w:b/>
          <w:color w:val="FF0000"/>
        </w:rPr>
        <w:t>Câu 36:</w:t>
      </w:r>
      <w:r>
        <w:t xml:space="preserve"> Năng lượng toàn phần của một vật là tổng của: ........................................................................ </w:t>
      </w:r>
    </w:p>
    <w:p w:rsidR="00C60620" w:rsidRDefault="00000000">
      <w:pPr>
        <w:pStyle w:val="Heading1"/>
        <w:ind w:right="1"/>
      </w:pPr>
      <w:r>
        <w:t xml:space="preserve">II. Năng lượng liên kết của hạt nhân </w:t>
      </w:r>
    </w:p>
    <w:p w:rsidR="00C60620" w:rsidRDefault="00000000">
      <w:pPr>
        <w:pStyle w:val="Heading2"/>
        <w:ind w:left="-5"/>
      </w:pPr>
      <w:r>
        <w:t xml:space="preserve">1. Lực hạt nhân </w:t>
      </w:r>
    </w:p>
    <w:p w:rsidR="00C60620" w:rsidRDefault="00000000">
      <w:pPr>
        <w:ind w:left="-5"/>
      </w:pPr>
      <w:r>
        <w:rPr>
          <w:b/>
          <w:color w:val="FF0000"/>
        </w:rPr>
        <w:t>Câu 37:</w:t>
      </w:r>
      <w:r>
        <w:t xml:space="preserve"> Lực hạt nhân là ................................................................................................................................ </w:t>
      </w:r>
    </w:p>
    <w:p w:rsidR="00C60620" w:rsidRDefault="00000000">
      <w:pPr>
        <w:ind w:left="-5"/>
      </w:pPr>
      <w:r>
        <w:rPr>
          <w:b/>
          <w:color w:val="FF0000"/>
        </w:rPr>
        <w:t>Câu 38:</w:t>
      </w:r>
      <w:r>
        <w:t xml:space="preserve"> Lực hạt nhân tác dụng trong phạm vi  ........................................................................................ </w:t>
      </w:r>
    </w:p>
    <w:p w:rsidR="00C60620" w:rsidRDefault="00000000">
      <w:pPr>
        <w:spacing w:after="448"/>
        <w:ind w:left="-5"/>
      </w:pPr>
      <w:r>
        <w:rPr>
          <w:b/>
          <w:color w:val="FF0000"/>
        </w:rPr>
        <w:t>Câu 39:</w:t>
      </w:r>
      <w:r>
        <w:t xml:space="preserve"> Lực hạt nhân.............................lực hấp dẫn. </w:t>
      </w:r>
    </w:p>
    <w:p w:rsidR="00C60620" w:rsidRDefault="00000000">
      <w:pPr>
        <w:spacing w:after="448"/>
        <w:ind w:left="-5"/>
      </w:pPr>
      <w:r>
        <w:rPr>
          <w:b/>
          <w:color w:val="FF0000"/>
        </w:rPr>
        <w:lastRenderedPageBreak/>
        <w:t>Câu 40:</w:t>
      </w:r>
      <w:r>
        <w:t xml:space="preserve"> Lực hạt nhân ............................lực tĩnh điện. </w:t>
      </w:r>
    </w:p>
    <w:p w:rsidR="00C60620" w:rsidRDefault="00000000">
      <w:pPr>
        <w:ind w:left="-5"/>
      </w:pPr>
      <w:r>
        <w:rPr>
          <w:b/>
          <w:color w:val="FF0000"/>
        </w:rPr>
        <w:t xml:space="preserve">Câu 41: </w:t>
      </w:r>
      <w:r>
        <w:t xml:space="preserve">Lực hạt nhân còn gọi là lực ........................................................................................................... </w:t>
      </w:r>
    </w:p>
    <w:p w:rsidR="00C60620" w:rsidRDefault="00000000">
      <w:pPr>
        <w:pStyle w:val="Heading2"/>
        <w:ind w:left="-5"/>
      </w:pPr>
      <w:r>
        <w:t xml:space="preserve">2. Năng lượng liên kết của hạt nhân </w:t>
      </w:r>
    </w:p>
    <w:p w:rsidR="00C60620" w:rsidRDefault="00000000">
      <w:pPr>
        <w:spacing w:after="448"/>
        <w:ind w:left="-5"/>
      </w:pPr>
      <w:r>
        <w:rPr>
          <w:b/>
          <w:color w:val="FF0000"/>
        </w:rPr>
        <w:t>Câu 42:</w:t>
      </w:r>
      <w:r>
        <w:t xml:space="preserve"> Năng lượng liên kết hạt nhân đúng bằng năng lượng giải phóng ....................................  </w:t>
      </w:r>
    </w:p>
    <w:p w:rsidR="00C60620" w:rsidRDefault="00000000">
      <w:pPr>
        <w:ind w:left="-5"/>
      </w:pPr>
      <w:r>
        <w:t xml:space="preserve">.....................................................................................................................................................................  </w:t>
      </w:r>
    </w:p>
    <w:p w:rsidR="00C60620" w:rsidRDefault="00000000">
      <w:pPr>
        <w:spacing w:after="555"/>
        <w:ind w:left="-5"/>
      </w:pPr>
      <w:r>
        <w:rPr>
          <w:b/>
          <w:color w:val="FF0000"/>
        </w:rPr>
        <w:t>Câu 43:</w:t>
      </w:r>
      <w:r>
        <w:t xml:space="preserve"> Năng lượng liên kết hạt nhân là năng lượng cần thiết để ................................................. </w:t>
      </w:r>
    </w:p>
    <w:p w:rsidR="00C60620" w:rsidRDefault="00000000">
      <w:pPr>
        <w:spacing w:after="536"/>
        <w:ind w:left="-5"/>
      </w:pPr>
      <w:r>
        <w:rPr>
          <w:b/>
          <w:color w:val="FF0000"/>
        </w:rPr>
        <w:t>Câu 44:</w:t>
      </w:r>
      <w:r>
        <w:t xml:space="preserve"> Công thức tính độ hụt khối của hạt nhân </w:t>
      </w:r>
      <w:r>
        <w:rPr>
          <w:rFonts w:ascii="Times New Roman" w:eastAsia="Times New Roman" w:hAnsi="Times New Roman" w:cs="Times New Roman"/>
          <w:vertAlign w:val="superscript"/>
        </w:rPr>
        <w:t>A</w:t>
      </w:r>
      <w:r>
        <w:rPr>
          <w:rFonts w:ascii="Times New Roman" w:eastAsia="Times New Roman" w:hAnsi="Times New Roman" w:cs="Times New Roman"/>
          <w:vertAlign w:val="subscript"/>
        </w:rPr>
        <w:t xml:space="preserve">Z </w:t>
      </w:r>
      <w:r>
        <w:t xml:space="preserve">X:  .......................................................................  </w:t>
      </w:r>
    </w:p>
    <w:p w:rsidR="00C60620" w:rsidRDefault="00000000">
      <w:pPr>
        <w:ind w:left="-5"/>
      </w:pPr>
      <w:r>
        <w:rPr>
          <w:b/>
          <w:color w:val="FF0000"/>
        </w:rPr>
        <w:t>Câu 45:</w:t>
      </w:r>
      <w:r>
        <w:t xml:space="preserve"> Trên màn, vân sáng là:  .............................................................................................................  </w:t>
      </w:r>
    </w:p>
    <w:p w:rsidR="00C60620" w:rsidRDefault="00000000">
      <w:pPr>
        <w:spacing w:after="162" w:line="479" w:lineRule="auto"/>
        <w:ind w:left="-5"/>
      </w:pPr>
      <w:r>
        <w:rPr>
          <w:b/>
          <w:color w:val="FF0000"/>
        </w:rPr>
        <w:t>Câu 46:</w:t>
      </w:r>
      <w:r>
        <w:t xml:space="preserve"> Vì khối lượng của một hạt nhân nguyên tử luôn.................so với tổng khối lượng các nuclon có trong hạt nhân nên độ hụt khối luôn................. </w:t>
      </w:r>
    </w:p>
    <w:p w:rsidR="00C60620" w:rsidRDefault="00000000">
      <w:pPr>
        <w:spacing w:after="448"/>
        <w:ind w:left="-5"/>
      </w:pPr>
      <w:r>
        <w:rPr>
          <w:b/>
          <w:color w:val="FF0000"/>
        </w:rPr>
        <w:t>Câu 47:</w:t>
      </w:r>
      <w:r>
        <w:t xml:space="preserve"> Các hạt sơ cấp riêng rẽ như prôtôn, nơtrôn, electrôn có độ hụt khối ................................  </w:t>
      </w:r>
    </w:p>
    <w:p w:rsidR="00C60620" w:rsidRDefault="00000000">
      <w:pPr>
        <w:spacing w:after="448"/>
        <w:ind w:left="-5"/>
      </w:pPr>
      <w:r>
        <w:rPr>
          <w:b/>
          <w:color w:val="FF0000"/>
        </w:rPr>
        <w:t>Câu 48:</w:t>
      </w:r>
      <w:r>
        <w:t xml:space="preserve"> Theo Einstein: mỗi khi khối lượng nghỉ của một vật giảm đi thì có ..................................  </w:t>
      </w:r>
    </w:p>
    <w:p w:rsidR="00C60620" w:rsidRDefault="00000000">
      <w:pPr>
        <w:spacing w:after="526"/>
        <w:ind w:left="-5"/>
      </w:pPr>
      <w:r>
        <w:rPr>
          <w:b/>
          <w:color w:val="FF0000"/>
        </w:rPr>
        <w:t>Câu 49:</w:t>
      </w:r>
      <w:r>
        <w:t xml:space="preserve"> Năng lượng toả ra tương ứng với độ hụt khối của hạt nhân gọi là  ..................................  </w:t>
      </w:r>
    </w:p>
    <w:p w:rsidR="00C60620" w:rsidRDefault="00000000">
      <w:pPr>
        <w:spacing w:after="0" w:line="649" w:lineRule="auto"/>
        <w:ind w:left="-5"/>
      </w:pPr>
      <w:r>
        <w:rPr>
          <w:b/>
          <w:color w:val="FF0000"/>
        </w:rPr>
        <w:t>Câu 50:</w:t>
      </w:r>
      <w:r>
        <w:t xml:space="preserve"> Công thức tính năng lượng liên kết của hạt nhân </w:t>
      </w:r>
      <w:r>
        <w:rPr>
          <w:rFonts w:ascii="Times New Roman" w:eastAsia="Times New Roman" w:hAnsi="Times New Roman" w:cs="Times New Roman"/>
          <w:sz w:val="21"/>
          <w:vertAlign w:val="superscript"/>
        </w:rPr>
        <w:t>A</w:t>
      </w:r>
      <w:r>
        <w:rPr>
          <w:rFonts w:ascii="Times New Roman" w:eastAsia="Times New Roman" w:hAnsi="Times New Roman" w:cs="Times New Roman"/>
          <w:sz w:val="21"/>
          <w:vertAlign w:val="subscript"/>
        </w:rPr>
        <w:t xml:space="preserve">Z </w:t>
      </w:r>
      <w:r>
        <w:t xml:space="preserve">X là: .......................................................... </w:t>
      </w:r>
      <w:r>
        <w:rPr>
          <w:b/>
          <w:color w:val="FF0000"/>
        </w:rPr>
        <w:t>Câu 51:</w:t>
      </w:r>
      <w:r>
        <w:t xml:space="preserve"> Các hạt sơ cấp riêng rẽ như prôtôn, nơtrôn, electrôn có năng lượng liên kết bằng ............. </w:t>
      </w:r>
    </w:p>
    <w:p w:rsidR="00C60620" w:rsidRDefault="00000000">
      <w:pPr>
        <w:pStyle w:val="Heading2"/>
        <w:ind w:left="-5"/>
      </w:pPr>
      <w:r>
        <w:t xml:space="preserve">3. Năng lượng liên kết riêng của hạt nhân </w:t>
      </w:r>
    </w:p>
    <w:p w:rsidR="00C60620" w:rsidRDefault="00000000">
      <w:pPr>
        <w:spacing w:after="0" w:line="599" w:lineRule="auto"/>
        <w:ind w:left="-5"/>
      </w:pPr>
      <w:r>
        <w:rPr>
          <w:b/>
          <w:color w:val="FF0000"/>
        </w:rPr>
        <w:t>Câu 52:</w:t>
      </w:r>
      <w:r>
        <w:t xml:space="preserve"> Năng lượng liên kết riêng của hạt nhân là .................................................................................. </w:t>
      </w:r>
      <w:r>
        <w:rPr>
          <w:b/>
          <w:color w:val="FF0000"/>
        </w:rPr>
        <w:t>Câu 53:</w:t>
      </w:r>
      <w:r>
        <w:t xml:space="preserve"> Công thức tính năng lượng liên kết riêng là:  ............................................................................. </w:t>
      </w:r>
    </w:p>
    <w:p w:rsidR="00C60620" w:rsidRDefault="00000000">
      <w:pPr>
        <w:spacing w:after="292"/>
        <w:ind w:left="-5"/>
      </w:pPr>
      <w:r>
        <w:rPr>
          <w:b/>
          <w:color w:val="FF0000"/>
        </w:rPr>
        <w:lastRenderedPageBreak/>
        <w:t>Câu 54:</w:t>
      </w:r>
      <w:r>
        <w:t xml:space="preserve"> Ngoại trừ các hạt sơ cấp riêng rẽ, hạt nhân nào có năng lượng liên kết riêng càng lớn thì </w:t>
      </w:r>
    </w:p>
    <w:p w:rsidR="00C60620" w:rsidRDefault="00000000">
      <w:pPr>
        <w:spacing w:after="448"/>
        <w:ind w:left="-5"/>
      </w:pPr>
      <w:r>
        <w:t xml:space="preserve">càng.................... </w:t>
      </w:r>
    </w:p>
    <w:p w:rsidR="00C60620" w:rsidRDefault="00000000">
      <w:pPr>
        <w:spacing w:after="531"/>
        <w:ind w:left="-5"/>
      </w:pPr>
      <w:r>
        <w:rPr>
          <w:b/>
          <w:color w:val="FF0000"/>
        </w:rPr>
        <w:t xml:space="preserve">Câu 55: </w:t>
      </w:r>
      <w:r>
        <w:t>Năng lượng liên kết riêng đắc trưng cho ....................................................................................</w:t>
      </w:r>
    </w:p>
    <w:p w:rsidR="00C60620" w:rsidRDefault="00000000">
      <w:pPr>
        <w:pStyle w:val="Heading1"/>
      </w:pPr>
      <w:r>
        <w:t xml:space="preserve">III. Phản ứng hạt nhân </w:t>
      </w:r>
    </w:p>
    <w:p w:rsidR="00C60620" w:rsidRDefault="00000000">
      <w:pPr>
        <w:pStyle w:val="Heading2"/>
        <w:ind w:left="-5"/>
      </w:pPr>
      <w:r>
        <w:t xml:space="preserve">1. Phản ứng hạt nhân </w:t>
      </w:r>
    </w:p>
    <w:p w:rsidR="00C60620" w:rsidRDefault="00000000">
      <w:pPr>
        <w:ind w:left="-5"/>
      </w:pPr>
      <w:r>
        <w:rPr>
          <w:b/>
          <w:color w:val="FF0000"/>
        </w:rPr>
        <w:t>Câu 56:</w:t>
      </w:r>
      <w:r>
        <w:t xml:space="preserve"> Phản ứng hạt nhân là: .................................................................................................................... </w:t>
      </w:r>
    </w:p>
    <w:p w:rsidR="00C60620" w:rsidRDefault="00000000">
      <w:pPr>
        <w:ind w:left="-5"/>
      </w:pPr>
      <w:r>
        <w:rPr>
          <w:b/>
          <w:color w:val="FF0000"/>
        </w:rPr>
        <w:t>Câu 57:</w:t>
      </w:r>
      <w:r>
        <w:t xml:space="preserve"> Phản ứng hạt nhân chia làm hai loại chính là: ........................................................................... </w:t>
      </w:r>
    </w:p>
    <w:p w:rsidR="00C60620" w:rsidRDefault="00000000">
      <w:pPr>
        <w:ind w:left="-5"/>
      </w:pPr>
      <w:r>
        <w:rPr>
          <w:b/>
          <w:color w:val="FF0000"/>
        </w:rPr>
        <w:t>Câu 58:</w:t>
      </w:r>
      <w:r>
        <w:t xml:space="preserve"> Phản ứng hạt nhân tự phát xảy ra khi ......................................................................................... </w:t>
      </w:r>
    </w:p>
    <w:p w:rsidR="00C60620" w:rsidRDefault="00000000">
      <w:pPr>
        <w:ind w:left="-5"/>
      </w:pPr>
      <w:r>
        <w:rPr>
          <w:b/>
          <w:color w:val="FF0000"/>
        </w:rPr>
        <w:t>Câu 59:</w:t>
      </w:r>
      <w:r>
        <w:t xml:space="preserve"> Phản ứng hạt nhân kích thích xảy ra khi. ................................................................................... </w:t>
      </w:r>
    </w:p>
    <w:p w:rsidR="00C60620" w:rsidRDefault="00000000">
      <w:pPr>
        <w:pStyle w:val="Heading2"/>
        <w:ind w:left="-5"/>
      </w:pPr>
      <w:r>
        <w:t xml:space="preserve">2. Các định luật bảo toàn trong phản ứng hạt nhân </w:t>
      </w:r>
    </w:p>
    <w:p w:rsidR="00C60620" w:rsidRDefault="00000000">
      <w:pPr>
        <w:spacing w:after="570"/>
        <w:ind w:left="-5"/>
      </w:pPr>
      <w:r>
        <w:rPr>
          <w:b/>
          <w:color w:val="FF0000"/>
        </w:rPr>
        <w:t>Câu 60:</w:t>
      </w:r>
      <w:r>
        <w:t xml:space="preserve"> Các định luật bảo toàn trong một phản ứng hạt nhân là: ......................................................... </w:t>
      </w:r>
    </w:p>
    <w:p w:rsidR="00C60620" w:rsidRDefault="00000000">
      <w:pPr>
        <w:tabs>
          <w:tab w:val="center" w:pos="3146"/>
        </w:tabs>
        <w:spacing w:after="403"/>
        <w:ind w:left="-15" w:firstLine="0"/>
      </w:pPr>
      <w:r>
        <w:rPr>
          <w:b/>
          <w:color w:val="FF0000"/>
        </w:rPr>
        <w:t xml:space="preserve"> </w:t>
      </w:r>
      <w:r>
        <w:rPr>
          <w:b/>
          <w:color w:val="FF0000"/>
        </w:rPr>
        <w:tab/>
        <w:t xml:space="preserve">Xét phản ứng hạt nhân: </w:t>
      </w:r>
      <w:r>
        <w:rPr>
          <w:b/>
          <w:color w:val="FF0000"/>
          <w:vertAlign w:val="superscript"/>
        </w:rPr>
        <w:t>A</w:t>
      </w:r>
      <w:r>
        <w:rPr>
          <w:b/>
          <w:color w:val="FF0000"/>
          <w:vertAlign w:val="subscript"/>
        </w:rPr>
        <w:t>Z</w:t>
      </w:r>
      <w:r>
        <w:rPr>
          <w:b/>
          <w:color w:val="FF0000"/>
          <w:sz w:val="22"/>
          <w:vertAlign w:val="superscript"/>
        </w:rPr>
        <w:t>1</w:t>
      </w:r>
      <w:r>
        <w:rPr>
          <w:b/>
          <w:color w:val="FF0000"/>
          <w:sz w:val="22"/>
          <w:vertAlign w:val="subscript"/>
        </w:rPr>
        <w:t>1</w:t>
      </w:r>
      <w:r>
        <w:rPr>
          <w:b/>
          <w:color w:val="FF0000"/>
        </w:rPr>
        <w:t>X</w:t>
      </w:r>
      <w:r>
        <w:rPr>
          <w:b/>
          <w:sz w:val="14"/>
        </w:rPr>
        <w:t>1</w:t>
      </w:r>
      <w:r>
        <w:rPr>
          <w:b/>
          <w:color w:val="FF0000"/>
        </w:rPr>
        <w:t xml:space="preserve"> + </w:t>
      </w:r>
      <w:r>
        <w:rPr>
          <w:b/>
          <w:color w:val="FF0000"/>
          <w:vertAlign w:val="superscript"/>
        </w:rPr>
        <w:t>A</w:t>
      </w:r>
      <w:r>
        <w:rPr>
          <w:b/>
          <w:color w:val="FF0000"/>
          <w:vertAlign w:val="subscript"/>
        </w:rPr>
        <w:t>Z</w:t>
      </w:r>
      <w:r>
        <w:rPr>
          <w:b/>
          <w:color w:val="FF0000"/>
          <w:sz w:val="22"/>
          <w:vertAlign w:val="superscript"/>
        </w:rPr>
        <w:t>2</w:t>
      </w:r>
      <w:r>
        <w:rPr>
          <w:b/>
          <w:color w:val="FF0000"/>
          <w:sz w:val="22"/>
          <w:vertAlign w:val="subscript"/>
        </w:rPr>
        <w:t>2</w:t>
      </w:r>
      <w:r>
        <w:rPr>
          <w:b/>
          <w:color w:val="FF0000"/>
        </w:rPr>
        <w:t>X</w:t>
      </w:r>
      <w:r>
        <w:rPr>
          <w:b/>
          <w:sz w:val="14"/>
        </w:rPr>
        <w:t>2</w:t>
      </w:r>
      <w:r>
        <w:rPr>
          <w:b/>
          <w:color w:val="FF0000"/>
        </w:rPr>
        <w:t xml:space="preserve"> </w:t>
      </w:r>
      <w:r>
        <w:rPr>
          <w:rFonts w:ascii="Segoe UI Symbol" w:eastAsia="Segoe UI Symbol" w:hAnsi="Segoe UI Symbol" w:cs="Segoe UI Symbol"/>
          <w:sz w:val="25"/>
        </w:rPr>
        <w:t>⎯⎯→</w:t>
      </w:r>
      <w:r>
        <w:rPr>
          <w:b/>
          <w:color w:val="FF0000"/>
        </w:rPr>
        <w:t xml:space="preserve"> </w:t>
      </w:r>
      <w:r>
        <w:rPr>
          <w:b/>
          <w:color w:val="FF0000"/>
          <w:vertAlign w:val="superscript"/>
        </w:rPr>
        <w:t>A</w:t>
      </w:r>
      <w:r>
        <w:rPr>
          <w:b/>
          <w:color w:val="FF0000"/>
          <w:vertAlign w:val="subscript"/>
        </w:rPr>
        <w:t>Z</w:t>
      </w:r>
      <w:r>
        <w:rPr>
          <w:b/>
          <w:color w:val="FF0000"/>
          <w:sz w:val="22"/>
          <w:vertAlign w:val="superscript"/>
        </w:rPr>
        <w:t>3</w:t>
      </w:r>
      <w:r>
        <w:rPr>
          <w:b/>
          <w:color w:val="FF0000"/>
          <w:sz w:val="22"/>
          <w:vertAlign w:val="subscript"/>
        </w:rPr>
        <w:t>3</w:t>
      </w:r>
      <w:r>
        <w:rPr>
          <w:b/>
          <w:color w:val="FF0000"/>
        </w:rPr>
        <w:t>X</w:t>
      </w:r>
      <w:r>
        <w:rPr>
          <w:b/>
          <w:sz w:val="14"/>
        </w:rPr>
        <w:t>3</w:t>
      </w:r>
      <w:r>
        <w:rPr>
          <w:b/>
          <w:color w:val="FF0000"/>
        </w:rPr>
        <w:t xml:space="preserve"> + </w:t>
      </w:r>
      <w:r>
        <w:rPr>
          <w:b/>
          <w:color w:val="FF0000"/>
          <w:vertAlign w:val="superscript"/>
        </w:rPr>
        <w:t>A</w:t>
      </w:r>
      <w:r>
        <w:rPr>
          <w:b/>
          <w:color w:val="FF0000"/>
          <w:vertAlign w:val="subscript"/>
        </w:rPr>
        <w:t>Z</w:t>
      </w:r>
      <w:r>
        <w:rPr>
          <w:b/>
          <w:color w:val="FF0000"/>
          <w:sz w:val="22"/>
          <w:vertAlign w:val="superscript"/>
        </w:rPr>
        <w:t>4</w:t>
      </w:r>
      <w:r>
        <w:rPr>
          <w:b/>
          <w:color w:val="FF0000"/>
          <w:sz w:val="22"/>
          <w:vertAlign w:val="subscript"/>
        </w:rPr>
        <w:t>4</w:t>
      </w:r>
      <w:r>
        <w:rPr>
          <w:b/>
          <w:color w:val="FF0000"/>
        </w:rPr>
        <w:t>X</w:t>
      </w:r>
      <w:r>
        <w:rPr>
          <w:b/>
          <w:sz w:val="14"/>
        </w:rPr>
        <w:t>4</w:t>
      </w:r>
      <w:r>
        <w:rPr>
          <w:b/>
          <w:color w:val="FF0000"/>
        </w:rPr>
        <w:t xml:space="preserve">. </w:t>
      </w:r>
    </w:p>
    <w:p w:rsidR="00C60620" w:rsidRDefault="00000000">
      <w:pPr>
        <w:spacing w:after="448"/>
        <w:ind w:left="-5"/>
      </w:pPr>
      <w:r>
        <w:rPr>
          <w:b/>
          <w:color w:val="FF0000"/>
        </w:rPr>
        <w:t>Câu 61:</w:t>
      </w:r>
      <w:r>
        <w:t xml:space="preserve"> Biểu thức của định luật bảo toàn nuclon (bảo toàn số khối): ................................................... </w:t>
      </w:r>
    </w:p>
    <w:p w:rsidR="00C60620" w:rsidRDefault="00000000">
      <w:pPr>
        <w:ind w:left="-5"/>
      </w:pPr>
      <w:r>
        <w:rPr>
          <w:b/>
          <w:color w:val="FF0000"/>
        </w:rPr>
        <w:t>Câu 62:</w:t>
      </w:r>
      <w:r>
        <w:t xml:space="preserve"> Biểu thức của định luật bảo toàn điện tích ................................................................................. </w:t>
      </w:r>
    </w:p>
    <w:p w:rsidR="00C60620" w:rsidRDefault="00000000">
      <w:pPr>
        <w:ind w:left="-5"/>
      </w:pPr>
      <w:r>
        <w:rPr>
          <w:b/>
          <w:color w:val="FF0000"/>
        </w:rPr>
        <w:t>Câu 63:</w:t>
      </w:r>
      <w:r>
        <w:t xml:space="preserve"> Biểu thức bảo toàn năng lượng toàn phần: ................................................................................. </w:t>
      </w:r>
    </w:p>
    <w:p w:rsidR="00C60620" w:rsidRDefault="00000000">
      <w:pPr>
        <w:ind w:left="-5"/>
      </w:pPr>
      <w:r>
        <w:rPr>
          <w:b/>
          <w:color w:val="FF0000"/>
        </w:rPr>
        <w:t>Câu 64:</w:t>
      </w:r>
      <w:r>
        <w:t xml:space="preserve"> Biểu thức bảo toàn động lượng là ................................................................................................ </w:t>
      </w:r>
    </w:p>
    <w:p w:rsidR="00C60620" w:rsidRDefault="00000000">
      <w:pPr>
        <w:ind w:left="-5"/>
      </w:pPr>
      <w:r>
        <w:rPr>
          <w:b/>
          <w:color w:val="FF0000"/>
        </w:rPr>
        <w:t>Câu 65:</w:t>
      </w:r>
      <w:r>
        <w:t xml:space="preserve"> Trong phản ứng hạt nhân số proton và số neutron: .................................................................. </w:t>
      </w:r>
    </w:p>
    <w:p w:rsidR="00C60620" w:rsidRDefault="00000000">
      <w:pPr>
        <w:ind w:left="-5"/>
      </w:pPr>
      <w:r>
        <w:rPr>
          <w:b/>
          <w:color w:val="FF0000"/>
        </w:rPr>
        <w:t>Câu 66:</w:t>
      </w:r>
      <w:r>
        <w:t xml:space="preserve"> Động năng tron một phản ứng hạt nhân .................................................................................... </w:t>
      </w:r>
    </w:p>
    <w:p w:rsidR="00C60620" w:rsidRDefault="00000000">
      <w:pPr>
        <w:ind w:left="-5"/>
      </w:pPr>
      <w:r>
        <w:rPr>
          <w:b/>
          <w:color w:val="FF0000"/>
        </w:rPr>
        <w:t>Câu 67:</w:t>
      </w:r>
      <w:r>
        <w:t xml:space="preserve"> Khối lượng trong phản ứng hạt nhân: .................................................................................... . </w:t>
      </w:r>
    </w:p>
    <w:p w:rsidR="00C60620" w:rsidRDefault="00000000">
      <w:pPr>
        <w:pStyle w:val="Heading2"/>
        <w:ind w:left="-5"/>
      </w:pPr>
      <w:r>
        <w:lastRenderedPageBreak/>
        <w:t xml:space="preserve">3. Năng lượng của phản ứng hạt nhân </w:t>
      </w:r>
    </w:p>
    <w:p w:rsidR="00C60620" w:rsidRDefault="00000000">
      <w:pPr>
        <w:spacing w:after="299" w:line="479" w:lineRule="auto"/>
        <w:ind w:left="-5"/>
      </w:pPr>
      <w:r>
        <w:rPr>
          <w:b/>
          <w:color w:val="FF0000"/>
        </w:rPr>
        <w:t>Câu 68:</w:t>
      </w:r>
      <w:r>
        <w:t xml:space="preserve"> Khi xảy ra phản ứng hạt nhân, điều đặc biệt là tổng khối lượng nghỉ của các hạt nhân trước phản ứng luôn ........với tổng khối lượng nghỉ của các hạt nhân được tạo thành sau phản ứng </w:t>
      </w:r>
      <w:r>
        <w:rPr>
          <w:b/>
          <w:color w:val="FF0000"/>
        </w:rPr>
        <w:t xml:space="preserve">Câu 69: </w:t>
      </w:r>
      <w:r>
        <w:t xml:space="preserve">Khi xảy ra phản ứng hạt nhân luôn có một sự ................khối lượng nghỉ.  </w:t>
      </w:r>
    </w:p>
    <w:p w:rsidR="00C60620" w:rsidRDefault="00000000">
      <w:pPr>
        <w:spacing w:after="292"/>
        <w:ind w:left="-5"/>
      </w:pPr>
      <w:r>
        <w:rPr>
          <w:b/>
          <w:color w:val="FF0000"/>
        </w:rPr>
        <w:t>Câu 70:</w:t>
      </w:r>
      <w:r>
        <w:t xml:space="preserve"> Năng lượng tương ứng với độ chênh lệch khối lượng nghỉ trong một phản ứng hạt nhân </w:t>
      </w:r>
    </w:p>
    <w:p w:rsidR="00C60620" w:rsidRDefault="00000000">
      <w:pPr>
        <w:spacing w:after="568"/>
        <w:ind w:left="-5"/>
      </w:pPr>
      <w:r>
        <w:t xml:space="preserve">là  ..................................................................................................................................................................... </w:t>
      </w:r>
    </w:p>
    <w:p w:rsidR="00C60620" w:rsidRDefault="00000000">
      <w:pPr>
        <w:tabs>
          <w:tab w:val="center" w:pos="3146"/>
        </w:tabs>
        <w:spacing w:after="403"/>
        <w:ind w:left="-15" w:firstLine="0"/>
      </w:pPr>
      <w:r>
        <w:rPr>
          <w:b/>
          <w:color w:val="FF0000"/>
        </w:rPr>
        <w:t xml:space="preserve"> </w:t>
      </w:r>
      <w:r>
        <w:rPr>
          <w:b/>
          <w:color w:val="FF0000"/>
        </w:rPr>
        <w:tab/>
        <w:t xml:space="preserve">Xét phản ứng hạt nhân: </w:t>
      </w:r>
      <w:r>
        <w:rPr>
          <w:b/>
          <w:color w:val="FF0000"/>
          <w:vertAlign w:val="superscript"/>
        </w:rPr>
        <w:t>A</w:t>
      </w:r>
      <w:r>
        <w:rPr>
          <w:b/>
          <w:color w:val="FF0000"/>
          <w:vertAlign w:val="subscript"/>
        </w:rPr>
        <w:t>Z</w:t>
      </w:r>
      <w:r>
        <w:rPr>
          <w:b/>
          <w:color w:val="FF0000"/>
          <w:sz w:val="22"/>
          <w:vertAlign w:val="superscript"/>
        </w:rPr>
        <w:t>1</w:t>
      </w:r>
      <w:r>
        <w:rPr>
          <w:b/>
          <w:color w:val="FF0000"/>
          <w:sz w:val="22"/>
          <w:vertAlign w:val="subscript"/>
        </w:rPr>
        <w:t>1</w:t>
      </w:r>
      <w:r>
        <w:rPr>
          <w:b/>
          <w:color w:val="FF0000"/>
        </w:rPr>
        <w:t>X</w:t>
      </w:r>
      <w:r>
        <w:rPr>
          <w:b/>
          <w:sz w:val="14"/>
        </w:rPr>
        <w:t>1</w:t>
      </w:r>
      <w:r>
        <w:rPr>
          <w:b/>
          <w:color w:val="FF0000"/>
        </w:rPr>
        <w:t xml:space="preserve"> + </w:t>
      </w:r>
      <w:r>
        <w:rPr>
          <w:b/>
          <w:color w:val="FF0000"/>
          <w:vertAlign w:val="superscript"/>
        </w:rPr>
        <w:t>A</w:t>
      </w:r>
      <w:r>
        <w:rPr>
          <w:b/>
          <w:color w:val="FF0000"/>
          <w:vertAlign w:val="subscript"/>
        </w:rPr>
        <w:t>Z</w:t>
      </w:r>
      <w:r>
        <w:rPr>
          <w:b/>
          <w:color w:val="FF0000"/>
          <w:sz w:val="22"/>
          <w:vertAlign w:val="superscript"/>
        </w:rPr>
        <w:t>2</w:t>
      </w:r>
      <w:r>
        <w:rPr>
          <w:b/>
          <w:color w:val="FF0000"/>
          <w:sz w:val="22"/>
          <w:vertAlign w:val="subscript"/>
        </w:rPr>
        <w:t>2</w:t>
      </w:r>
      <w:r>
        <w:rPr>
          <w:b/>
          <w:color w:val="FF0000"/>
        </w:rPr>
        <w:t>X</w:t>
      </w:r>
      <w:r>
        <w:rPr>
          <w:b/>
          <w:sz w:val="14"/>
        </w:rPr>
        <w:t>2</w:t>
      </w:r>
      <w:r>
        <w:rPr>
          <w:b/>
          <w:color w:val="FF0000"/>
        </w:rPr>
        <w:t xml:space="preserve"> </w:t>
      </w:r>
      <w:r>
        <w:rPr>
          <w:rFonts w:ascii="Segoe UI Symbol" w:eastAsia="Segoe UI Symbol" w:hAnsi="Segoe UI Symbol" w:cs="Segoe UI Symbol"/>
          <w:sz w:val="25"/>
        </w:rPr>
        <w:t>⎯⎯→</w:t>
      </w:r>
      <w:r>
        <w:rPr>
          <w:b/>
          <w:color w:val="FF0000"/>
        </w:rPr>
        <w:t xml:space="preserve"> </w:t>
      </w:r>
      <w:r>
        <w:rPr>
          <w:b/>
          <w:color w:val="FF0000"/>
          <w:vertAlign w:val="superscript"/>
        </w:rPr>
        <w:t>A</w:t>
      </w:r>
      <w:r>
        <w:rPr>
          <w:b/>
          <w:color w:val="FF0000"/>
          <w:vertAlign w:val="subscript"/>
        </w:rPr>
        <w:t>Z</w:t>
      </w:r>
      <w:r>
        <w:rPr>
          <w:b/>
          <w:color w:val="FF0000"/>
          <w:sz w:val="22"/>
          <w:vertAlign w:val="superscript"/>
        </w:rPr>
        <w:t>3</w:t>
      </w:r>
      <w:r>
        <w:rPr>
          <w:b/>
          <w:color w:val="FF0000"/>
          <w:sz w:val="22"/>
          <w:vertAlign w:val="subscript"/>
        </w:rPr>
        <w:t>3</w:t>
      </w:r>
      <w:r>
        <w:rPr>
          <w:b/>
          <w:color w:val="FF0000"/>
        </w:rPr>
        <w:t>X</w:t>
      </w:r>
      <w:r>
        <w:rPr>
          <w:b/>
          <w:sz w:val="14"/>
        </w:rPr>
        <w:t>3</w:t>
      </w:r>
      <w:r>
        <w:rPr>
          <w:b/>
          <w:color w:val="FF0000"/>
        </w:rPr>
        <w:t xml:space="preserve"> + </w:t>
      </w:r>
      <w:r>
        <w:rPr>
          <w:b/>
          <w:color w:val="FF0000"/>
          <w:vertAlign w:val="superscript"/>
        </w:rPr>
        <w:t>A</w:t>
      </w:r>
      <w:r>
        <w:rPr>
          <w:b/>
          <w:color w:val="FF0000"/>
          <w:vertAlign w:val="subscript"/>
        </w:rPr>
        <w:t>Z</w:t>
      </w:r>
      <w:r>
        <w:rPr>
          <w:b/>
          <w:color w:val="FF0000"/>
          <w:sz w:val="22"/>
          <w:vertAlign w:val="superscript"/>
        </w:rPr>
        <w:t>4</w:t>
      </w:r>
      <w:r>
        <w:rPr>
          <w:b/>
          <w:color w:val="FF0000"/>
          <w:sz w:val="22"/>
          <w:vertAlign w:val="subscript"/>
        </w:rPr>
        <w:t>4</w:t>
      </w:r>
      <w:r>
        <w:rPr>
          <w:b/>
          <w:color w:val="FF0000"/>
        </w:rPr>
        <w:t>X</w:t>
      </w:r>
      <w:r>
        <w:rPr>
          <w:b/>
          <w:sz w:val="14"/>
        </w:rPr>
        <w:t>4</w:t>
      </w:r>
      <w:r>
        <w:rPr>
          <w:b/>
          <w:color w:val="FF0000"/>
        </w:rPr>
        <w:t xml:space="preserve">. </w:t>
      </w:r>
    </w:p>
    <w:p w:rsidR="00C60620" w:rsidRDefault="00000000">
      <w:pPr>
        <w:ind w:left="-5"/>
      </w:pPr>
      <w:r>
        <w:rPr>
          <w:b/>
          <w:color w:val="FF0000"/>
        </w:rPr>
        <w:t>Câu 71:</w:t>
      </w:r>
      <w:r>
        <w:t xml:space="preserve"> Định luật bảo toàn năng lượng toàn phần .................................................................................. </w:t>
      </w:r>
    </w:p>
    <w:p w:rsidR="00C60620" w:rsidRDefault="00000000">
      <w:pPr>
        <w:ind w:left="-5"/>
      </w:pPr>
      <w:r>
        <w:rPr>
          <w:b/>
          <w:color w:val="FF0000"/>
        </w:rPr>
        <w:t>Câu 72:</w:t>
      </w:r>
      <w:r>
        <w:t xml:space="preserve"> Nếu </w:t>
      </w:r>
      <w:r>
        <w:rPr>
          <w:rFonts w:ascii="Segoe UI Symbol" w:eastAsia="Segoe UI Symbol" w:hAnsi="Segoe UI Symbol" w:cs="Segoe UI Symbol"/>
        </w:rPr>
        <w:t></w:t>
      </w:r>
      <w:r>
        <w:t xml:space="preserve">E &gt; 0 </w:t>
      </w:r>
      <w:r>
        <w:rPr>
          <w:rFonts w:ascii="Cambria Math" w:eastAsia="Cambria Math" w:hAnsi="Cambria Math" w:cs="Cambria Math"/>
        </w:rPr>
        <w:t>⟹</w:t>
      </w:r>
      <w:r>
        <w:t xml:space="preserve"> phản ứng ................................................................................................................ </w:t>
      </w:r>
    </w:p>
    <w:p w:rsidR="00C60620" w:rsidRDefault="00000000">
      <w:pPr>
        <w:spacing w:after="531"/>
        <w:ind w:left="-5"/>
      </w:pPr>
      <w:r>
        <w:rPr>
          <w:b/>
          <w:color w:val="FF0000"/>
        </w:rPr>
        <w:t>Câu 73:</w:t>
      </w:r>
      <w:r>
        <w:t xml:space="preserve"> Nếu </w:t>
      </w:r>
      <w:r>
        <w:rPr>
          <w:rFonts w:ascii="Segoe UI Symbol" w:eastAsia="Segoe UI Symbol" w:hAnsi="Segoe UI Symbol" w:cs="Segoe UI Symbol"/>
        </w:rPr>
        <w:t></w:t>
      </w:r>
      <w:r>
        <w:t xml:space="preserve">E &lt; 0 </w:t>
      </w:r>
      <w:r>
        <w:rPr>
          <w:rFonts w:ascii="Cambria Math" w:eastAsia="Cambria Math" w:hAnsi="Cambria Math" w:cs="Cambria Math"/>
        </w:rPr>
        <w:t>⟹</w:t>
      </w:r>
      <w:r>
        <w:t xml:space="preserve"> phản ứng ................................................................................................................ </w:t>
      </w:r>
    </w:p>
    <w:p w:rsidR="00C60620" w:rsidRDefault="00000000">
      <w:pPr>
        <w:pStyle w:val="Heading1"/>
        <w:ind w:right="5"/>
      </w:pPr>
      <w:r>
        <w:t xml:space="preserve">IV. Phóng xạ và các loại tia </w:t>
      </w:r>
    </w:p>
    <w:p w:rsidR="00C60620" w:rsidRDefault="00000000">
      <w:pPr>
        <w:pStyle w:val="Heading2"/>
        <w:ind w:left="-5"/>
      </w:pPr>
      <w:r>
        <w:t xml:space="preserve">1. Phóng xạ </w:t>
      </w:r>
    </w:p>
    <w:p w:rsidR="00C60620" w:rsidRDefault="00000000">
      <w:pPr>
        <w:ind w:left="-5"/>
      </w:pPr>
      <w:r>
        <w:rPr>
          <w:b/>
          <w:color w:val="FF0000"/>
        </w:rPr>
        <w:t>Câu 74:</w:t>
      </w:r>
      <w:r>
        <w:t xml:space="preserve"> Hiện tượng phóng xạ là: ................................................................................................................ </w:t>
      </w:r>
    </w:p>
    <w:p w:rsidR="00C60620" w:rsidRDefault="00000000">
      <w:pPr>
        <w:ind w:left="-5"/>
      </w:pPr>
      <w:r>
        <w:t xml:space="preserve">.......................................................................................................................................................................... </w:t>
      </w:r>
    </w:p>
    <w:p w:rsidR="00C60620" w:rsidRDefault="00000000">
      <w:pPr>
        <w:ind w:left="-5"/>
      </w:pPr>
      <w:r>
        <w:rPr>
          <w:b/>
          <w:color w:val="FF0000"/>
        </w:rPr>
        <w:t>Câu 75:</w:t>
      </w:r>
      <w:r>
        <w:t xml:space="preserve"> Phóng xạ có bản chất là quá trình ................................................................................................ </w:t>
      </w:r>
    </w:p>
    <w:p w:rsidR="00C60620" w:rsidRDefault="00000000">
      <w:pPr>
        <w:ind w:left="-5"/>
      </w:pPr>
      <w:r>
        <w:rPr>
          <w:b/>
          <w:color w:val="FF0000"/>
        </w:rPr>
        <w:t>Câu 76:</w:t>
      </w:r>
      <w:r>
        <w:t xml:space="preserve"> Phóng xạ là một phản ứng hạt nhân ............................................................................................ </w:t>
      </w:r>
    </w:p>
    <w:p w:rsidR="00C60620" w:rsidRDefault="00000000">
      <w:pPr>
        <w:spacing w:after="448"/>
        <w:ind w:left="-5"/>
      </w:pPr>
      <w:r>
        <w:rPr>
          <w:b/>
          <w:color w:val="FF0000"/>
        </w:rPr>
        <w:t>Câu 77:</w:t>
      </w:r>
      <w:r>
        <w:t xml:space="preserve"> Phóng xạ có tính......................... và............................điều khiển được. </w:t>
      </w:r>
    </w:p>
    <w:p w:rsidR="00C60620" w:rsidRDefault="00000000">
      <w:pPr>
        <w:ind w:left="-5"/>
      </w:pPr>
      <w:r>
        <w:rPr>
          <w:b/>
          <w:color w:val="FF0000"/>
        </w:rPr>
        <w:t xml:space="preserve">Câu 78: </w:t>
      </w:r>
      <w:r>
        <w:t xml:space="preserve">Thời điểm phóng xạ của một chất là ....................................................................................... . </w:t>
      </w:r>
    </w:p>
    <w:p w:rsidR="00C60620" w:rsidRDefault="00000000">
      <w:pPr>
        <w:spacing w:after="448"/>
        <w:ind w:left="-5"/>
      </w:pPr>
      <w:r>
        <w:rPr>
          <w:b/>
          <w:color w:val="FF0000"/>
        </w:rPr>
        <w:t>Câu 79:</w:t>
      </w:r>
      <w:r>
        <w:t xml:space="preserve"> Quá trình phóng xạ ................................bởi các yếu tố thuộc môi trường.  </w:t>
      </w:r>
    </w:p>
    <w:p w:rsidR="00C60620" w:rsidRDefault="00000000">
      <w:pPr>
        <w:pStyle w:val="Heading2"/>
        <w:ind w:left="-5"/>
      </w:pPr>
      <w:r>
        <w:lastRenderedPageBreak/>
        <w:t xml:space="preserve">2. Ứng dụng của đồng vị phóng xạ </w:t>
      </w:r>
    </w:p>
    <w:p w:rsidR="00C60620" w:rsidRDefault="00000000">
      <w:pPr>
        <w:ind w:left="-5"/>
      </w:pPr>
      <w:r>
        <w:rPr>
          <w:b/>
          <w:color w:val="FF0000"/>
        </w:rPr>
        <w:t>Câu 80:</w:t>
      </w:r>
      <w:r>
        <w:t xml:space="preserve"> Trong y học các đồng vị phóng xạ: .............................................................................................. </w:t>
      </w:r>
    </w:p>
    <w:p w:rsidR="00C60620" w:rsidRDefault="00000000">
      <w:pPr>
        <w:spacing w:after="448" w:line="595" w:lineRule="auto"/>
        <w:ind w:left="-5"/>
      </w:pPr>
      <w:r>
        <w:rPr>
          <w:b/>
          <w:color w:val="FF0000"/>
        </w:rPr>
        <w:t>Câu 81:</w:t>
      </w:r>
      <w:r>
        <w:t xml:space="preserve"> Trong y học đồng vị phóng xạ được sử dụng trong phương pháp ........................................ </w:t>
      </w:r>
      <w:r>
        <w:rPr>
          <w:b/>
          <w:color w:val="FF0000"/>
        </w:rPr>
        <w:t>Câu 82:</w:t>
      </w:r>
      <w:r>
        <w:t xml:space="preserve"> Đồng vị phóng xạ </w:t>
      </w:r>
      <w:r>
        <w:rPr>
          <w:sz w:val="22"/>
          <w:vertAlign w:val="superscript"/>
        </w:rPr>
        <w:t>131</w:t>
      </w:r>
      <w:r>
        <w:t xml:space="preserve">I đước sử dụng trong chẩn đoán và điều trị bệnh ................................. </w:t>
      </w:r>
    </w:p>
    <w:p w:rsidR="00C60620" w:rsidRDefault="00000000">
      <w:pPr>
        <w:spacing w:after="293"/>
        <w:ind w:left="-5"/>
      </w:pPr>
      <w:r>
        <w:rPr>
          <w:b/>
          <w:color w:val="FF0000"/>
        </w:rPr>
        <w:t xml:space="preserve">Câu 83: </w:t>
      </w:r>
      <w:r>
        <w:t>Phương pháp định tuổi cổ vật có nguồn gốc thực vật là ứng dụng của đồng vị phóng xạ</w:t>
      </w:r>
    </w:p>
    <w:p w:rsidR="00C60620" w:rsidRDefault="00000000">
      <w:pPr>
        <w:spacing w:after="373"/>
        <w:ind w:left="-5"/>
      </w:pPr>
      <w:r>
        <w:t xml:space="preserve">của................................. </w:t>
      </w:r>
    </w:p>
    <w:p w:rsidR="00C60620" w:rsidRDefault="00000000">
      <w:pPr>
        <w:spacing w:after="0" w:line="259" w:lineRule="auto"/>
        <w:ind w:left="4421" w:firstLine="0"/>
      </w:pPr>
      <w:r>
        <w:rPr>
          <w:i/>
          <w:sz w:val="14"/>
        </w:rPr>
        <w:t>t</w:t>
      </w:r>
    </w:p>
    <w:p w:rsidR="00C60620" w:rsidRDefault="00000000">
      <w:pPr>
        <w:spacing w:after="3" w:line="259" w:lineRule="auto"/>
        <w:ind w:left="4311" w:firstLine="0"/>
      </w:pPr>
      <w:r>
        <w:rPr>
          <w:rFonts w:ascii="Segoe UI Symbol" w:eastAsia="Segoe UI Symbol" w:hAnsi="Segoe UI Symbol" w:cs="Segoe UI Symbol"/>
          <w:sz w:val="14"/>
        </w:rPr>
        <w:t>−</w:t>
      </w:r>
      <w:r>
        <w:rPr>
          <w:rFonts w:ascii="Calibri" w:eastAsia="Calibri" w:hAnsi="Calibri" w:cs="Calibri"/>
          <w:noProof/>
          <w:sz w:val="22"/>
        </w:rPr>
        <mc:AlternateContent>
          <mc:Choice Requires="wpg">
            <w:drawing>
              <wp:inline distT="0" distB="0" distL="0" distR="0">
                <wp:extent cx="63308" cy="3609"/>
                <wp:effectExtent l="0" t="0" r="0" b="0"/>
                <wp:docPr id="16273" name="Group 16273"/>
                <wp:cNvGraphicFramePr/>
                <a:graphic xmlns:a="http://schemas.openxmlformats.org/drawingml/2006/main">
                  <a:graphicData uri="http://schemas.microsoft.com/office/word/2010/wordprocessingGroup">
                    <wpg:wgp>
                      <wpg:cNvGrpSpPr/>
                      <wpg:grpSpPr>
                        <a:xfrm>
                          <a:off x="0" y="0"/>
                          <a:ext cx="63308" cy="3609"/>
                          <a:chOff x="0" y="0"/>
                          <a:chExt cx="63308" cy="3609"/>
                        </a:xfrm>
                      </wpg:grpSpPr>
                      <wps:wsp>
                        <wps:cNvPr id="2352" name="Shape 2352"/>
                        <wps:cNvSpPr/>
                        <wps:spPr>
                          <a:xfrm>
                            <a:off x="0" y="0"/>
                            <a:ext cx="63308" cy="0"/>
                          </a:xfrm>
                          <a:custGeom>
                            <a:avLst/>
                            <a:gdLst/>
                            <a:ahLst/>
                            <a:cxnLst/>
                            <a:rect l="0" t="0" r="0" b="0"/>
                            <a:pathLst>
                              <a:path w="63308">
                                <a:moveTo>
                                  <a:pt x="0" y="0"/>
                                </a:moveTo>
                                <a:lnTo>
                                  <a:pt x="63308" y="0"/>
                                </a:lnTo>
                              </a:path>
                            </a:pathLst>
                          </a:custGeom>
                          <a:ln w="360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73" style="width:4.98486pt;height:0.284199pt;mso-position-horizontal-relative:char;mso-position-vertical-relative:line" coordsize="633,36">
                <v:shape id="Shape 2352" style="position:absolute;width:633;height:0;left:0;top:0;" coordsize="63308,0" path="m0,0l63308,0">
                  <v:stroke weight="0.284199pt" endcap="flat" joinstyle="round" on="true" color="#000000"/>
                  <v:fill on="false" color="#000000" opacity="0"/>
                </v:shape>
              </v:group>
            </w:pict>
          </mc:Fallback>
        </mc:AlternateContent>
      </w:r>
    </w:p>
    <w:p w:rsidR="00C60620" w:rsidRDefault="00000000">
      <w:pPr>
        <w:spacing w:after="542"/>
        <w:ind w:left="-5"/>
      </w:pPr>
      <w:r>
        <w:rPr>
          <w:b/>
          <w:color w:val="FF0000"/>
        </w:rPr>
        <w:t>Câu 84:</w:t>
      </w:r>
      <w:r>
        <w:t xml:space="preserve"> Công thức phóng xạ là: </w:t>
      </w:r>
      <w:r>
        <w:rPr>
          <w:i/>
        </w:rPr>
        <w:t>N N</w:t>
      </w:r>
      <w:r>
        <w:rPr>
          <w:rFonts w:ascii="Segoe UI Symbol" w:eastAsia="Segoe UI Symbol" w:hAnsi="Segoe UI Symbol" w:cs="Segoe UI Symbol"/>
        </w:rPr>
        <w:t xml:space="preserve">= </w:t>
      </w:r>
      <w:r>
        <w:rPr>
          <w:sz w:val="21"/>
          <w:vertAlign w:val="subscript"/>
        </w:rPr>
        <w:t>0</w:t>
      </w:r>
      <w:r>
        <w:t xml:space="preserve">2 </w:t>
      </w:r>
      <w:r>
        <w:rPr>
          <w:i/>
          <w:sz w:val="21"/>
          <w:vertAlign w:val="superscript"/>
        </w:rPr>
        <w:t>T</w:t>
      </w:r>
      <w:r>
        <w:rPr>
          <w:rFonts w:ascii="Calibri" w:eastAsia="Calibri" w:hAnsi="Calibri" w:cs="Calibri"/>
          <w:sz w:val="22"/>
        </w:rPr>
        <w:t xml:space="preserve"> </w:t>
      </w:r>
      <w:r>
        <w:t xml:space="preserve">trong đó: ............................................................................. </w:t>
      </w:r>
    </w:p>
    <w:p w:rsidR="00C60620" w:rsidRDefault="00000000">
      <w:pPr>
        <w:pStyle w:val="Heading2"/>
        <w:ind w:left="-5"/>
      </w:pPr>
      <w:r>
        <w:t xml:space="preserve">3. Các loại tia phóng xạ </w:t>
      </w:r>
    </w:p>
    <w:p w:rsidR="00C60620" w:rsidRDefault="00000000">
      <w:pPr>
        <w:ind w:left="-5"/>
      </w:pPr>
      <w:r>
        <w:rPr>
          <w:b/>
          <w:color w:val="FF0000"/>
        </w:rPr>
        <w:t>Câu 85:</w:t>
      </w:r>
      <w:r>
        <w:t xml:space="preserve"> Bản chất của tia alpha ( α ) là ........................................................................................................ </w:t>
      </w:r>
    </w:p>
    <w:p w:rsidR="00C60620" w:rsidRDefault="00000000">
      <w:pPr>
        <w:spacing w:after="448"/>
        <w:ind w:left="-5"/>
      </w:pPr>
      <w:r>
        <w:rPr>
          <w:b/>
          <w:color w:val="FF0000"/>
        </w:rPr>
        <w:t>Câu 86:</w:t>
      </w:r>
      <w:r>
        <w:t xml:space="preserve"> Tia alpha ( α ).............................trong từ trường. </w:t>
      </w:r>
    </w:p>
    <w:p w:rsidR="00C60620" w:rsidRDefault="00000000">
      <w:pPr>
        <w:spacing w:after="448"/>
        <w:ind w:left="-5"/>
      </w:pPr>
      <w:r>
        <w:rPr>
          <w:b/>
          <w:color w:val="FF0000"/>
        </w:rPr>
        <w:t>Câu 87:</w:t>
      </w:r>
      <w:r>
        <w:t xml:space="preserve"> Tia alpha ( α ) có tốc độ khoảng:................................... </w:t>
      </w:r>
    </w:p>
    <w:p w:rsidR="00C60620" w:rsidRDefault="00000000">
      <w:pPr>
        <w:spacing w:after="448"/>
        <w:ind w:left="-5"/>
      </w:pPr>
      <w:r>
        <w:rPr>
          <w:b/>
          <w:color w:val="FF0000"/>
        </w:rPr>
        <w:t>Câu 89:</w:t>
      </w:r>
      <w:r>
        <w:t xml:space="preserve"> Tia alpha ( α ) có khả năng................................rất mạnh. </w:t>
      </w:r>
    </w:p>
    <w:p w:rsidR="00C60620" w:rsidRDefault="00000000">
      <w:pPr>
        <w:spacing w:after="623"/>
        <w:ind w:left="-5"/>
      </w:pPr>
      <w:r>
        <w:rPr>
          <w:b/>
          <w:color w:val="FF0000"/>
        </w:rPr>
        <w:t>Câu 90:</w:t>
      </w:r>
      <w:r>
        <w:t xml:space="preserve"> Tia alpha ( α ) có khả năng................................yếu </w:t>
      </w:r>
    </w:p>
    <w:p w:rsidR="00C60620" w:rsidRDefault="00000000">
      <w:pPr>
        <w:spacing w:after="510"/>
        <w:ind w:left="-5"/>
      </w:pPr>
      <w:r>
        <w:rPr>
          <w:b/>
          <w:color w:val="FF0000"/>
        </w:rPr>
        <w:t>Câu 91:</w:t>
      </w:r>
      <w:r>
        <w:t xml:space="preserve"> Tia </w:t>
      </w:r>
      <w:r>
        <w:rPr>
          <w:rFonts w:ascii="Segoe UI Symbol" w:eastAsia="Segoe UI Symbol" w:hAnsi="Segoe UI Symbol" w:cs="Segoe UI Symbol"/>
          <w:sz w:val="41"/>
        </w:rPr>
        <w:t xml:space="preserve">( </w:t>
      </w:r>
      <w:r>
        <w:rPr>
          <w:sz w:val="22"/>
          <w:vertAlign w:val="superscript"/>
        </w:rPr>
        <w:t>0</w:t>
      </w:r>
      <w:r>
        <w:rPr>
          <w:rFonts w:ascii="Segoe UI Symbol" w:eastAsia="Segoe UI Symbol" w:hAnsi="Segoe UI Symbol" w:cs="Segoe UI Symbol"/>
          <w:sz w:val="22"/>
          <w:vertAlign w:val="subscript"/>
        </w:rPr>
        <w:t>+</w:t>
      </w:r>
      <w:r>
        <w:rPr>
          <w:sz w:val="22"/>
          <w:vertAlign w:val="subscript"/>
        </w:rPr>
        <w:t xml:space="preserve">1 </w:t>
      </w:r>
      <w:r>
        <w:rPr>
          <w:i/>
        </w:rPr>
        <w:t>β</w:t>
      </w:r>
      <w:r>
        <w:rPr>
          <w:rFonts w:ascii="Segoe UI Symbol" w:eastAsia="Segoe UI Symbol" w:hAnsi="Segoe UI Symbol" w:cs="Segoe UI Symbol"/>
          <w:sz w:val="22"/>
          <w:vertAlign w:val="superscript"/>
        </w:rPr>
        <w:t>+</w:t>
      </w:r>
      <w:r>
        <w:rPr>
          <w:rFonts w:ascii="Segoe UI Symbol" w:eastAsia="Segoe UI Symbol" w:hAnsi="Segoe UI Symbol" w:cs="Segoe UI Symbol"/>
          <w:sz w:val="41"/>
        </w:rPr>
        <w:t>)</w:t>
      </w:r>
      <w:r>
        <w:t xml:space="preserve"> là: .................................................................................................................................... </w:t>
      </w:r>
    </w:p>
    <w:p w:rsidR="00C60620" w:rsidRDefault="00000000">
      <w:pPr>
        <w:spacing w:after="0" w:line="533" w:lineRule="auto"/>
        <w:ind w:left="0" w:firstLine="0"/>
        <w:jc w:val="center"/>
      </w:pPr>
      <w:r>
        <w:rPr>
          <w:b/>
          <w:color w:val="FF0000"/>
        </w:rPr>
        <w:t>Câu 92:</w:t>
      </w:r>
      <w:r>
        <w:t xml:space="preserve"> Tia </w:t>
      </w:r>
      <w:r>
        <w:rPr>
          <w:rFonts w:ascii="Segoe UI Symbol" w:eastAsia="Segoe UI Symbol" w:hAnsi="Segoe UI Symbol" w:cs="Segoe UI Symbol"/>
          <w:sz w:val="41"/>
        </w:rPr>
        <w:t>(</w:t>
      </w:r>
      <w:r>
        <w:rPr>
          <w:sz w:val="21"/>
          <w:vertAlign w:val="superscript"/>
        </w:rPr>
        <w:t>0</w:t>
      </w:r>
      <w:r>
        <w:rPr>
          <w:rFonts w:ascii="Segoe UI Symbol" w:eastAsia="Segoe UI Symbol" w:hAnsi="Segoe UI Symbol" w:cs="Segoe UI Symbol"/>
          <w:sz w:val="21"/>
          <w:vertAlign w:val="subscript"/>
        </w:rPr>
        <w:t>−</w:t>
      </w:r>
      <w:r>
        <w:rPr>
          <w:sz w:val="21"/>
          <w:vertAlign w:val="subscript"/>
        </w:rPr>
        <w:t>1</w:t>
      </w:r>
      <w:r>
        <w:rPr>
          <w:i/>
        </w:rPr>
        <w:t>β</w:t>
      </w:r>
      <w:r>
        <w:rPr>
          <w:rFonts w:ascii="Segoe UI Symbol" w:eastAsia="Segoe UI Symbol" w:hAnsi="Segoe UI Symbol" w:cs="Segoe UI Symbol"/>
          <w:sz w:val="41"/>
        </w:rPr>
        <w:t>)</w:t>
      </w:r>
      <w:r>
        <w:t xml:space="preserve"> là: ...................................................................................................................................... </w:t>
      </w:r>
      <w:r>
        <w:rPr>
          <w:b/>
          <w:color w:val="FF0000"/>
        </w:rPr>
        <w:t>Câu 93:</w:t>
      </w:r>
      <w:r>
        <w:t xml:space="preserve"> Các tia Beta </w:t>
      </w:r>
      <w:r>
        <w:rPr>
          <w:rFonts w:ascii="Segoe UI Symbol" w:eastAsia="Segoe UI Symbol" w:hAnsi="Segoe UI Symbol" w:cs="Segoe UI Symbol"/>
          <w:sz w:val="35"/>
        </w:rPr>
        <w:t>(</w:t>
      </w:r>
      <w:r>
        <w:rPr>
          <w:i/>
        </w:rPr>
        <w:t>β</w:t>
      </w:r>
      <w:r>
        <w:rPr>
          <w:rFonts w:ascii="Segoe UI Symbol" w:eastAsia="Segoe UI Symbol" w:hAnsi="Segoe UI Symbol" w:cs="Segoe UI Symbol"/>
          <w:sz w:val="35"/>
        </w:rPr>
        <w:t>)</w:t>
      </w:r>
      <w:r>
        <w:t xml:space="preserve"> có tốc độ .............................................................................................................. </w:t>
      </w:r>
    </w:p>
    <w:p w:rsidR="00C60620" w:rsidRDefault="00000000">
      <w:pPr>
        <w:spacing w:after="448"/>
        <w:ind w:left="-5"/>
      </w:pPr>
      <w:r>
        <w:rPr>
          <w:b/>
          <w:color w:val="FF0000"/>
        </w:rPr>
        <w:lastRenderedPageBreak/>
        <w:t>Câu 94:</w:t>
      </w:r>
      <w:r>
        <w:t xml:space="preserve"> Các tia Beta có khả năng.................................mạnh hơn tia α </w:t>
      </w:r>
    </w:p>
    <w:p w:rsidR="00C60620" w:rsidRDefault="00000000">
      <w:pPr>
        <w:spacing w:after="448"/>
        <w:ind w:left="-5"/>
      </w:pPr>
      <w:r>
        <w:rPr>
          <w:b/>
          <w:color w:val="FF0000"/>
        </w:rPr>
        <w:t>Câu 95:</w:t>
      </w:r>
      <w:r>
        <w:t xml:space="preserve"> Các tia Beta có khả năng.................................yếu hơn tia α </w:t>
      </w:r>
    </w:p>
    <w:p w:rsidR="00C60620" w:rsidRDefault="00000000">
      <w:pPr>
        <w:ind w:left="-5"/>
      </w:pPr>
      <w:r>
        <w:rPr>
          <w:b/>
          <w:color w:val="FF0000"/>
        </w:rPr>
        <w:t xml:space="preserve">Câu 96: </w:t>
      </w:r>
      <w:r>
        <w:t xml:space="preserve">Tia Beta bị lệch hương trong ......................................................................................................... </w:t>
      </w:r>
    </w:p>
    <w:p w:rsidR="00C60620" w:rsidRDefault="00000000">
      <w:pPr>
        <w:spacing w:after="530"/>
        <w:ind w:left="-5"/>
      </w:pPr>
      <w:r>
        <w:rPr>
          <w:b/>
          <w:color w:val="FF0000"/>
        </w:rPr>
        <w:t>Câu 97:</w:t>
      </w:r>
      <w:r>
        <w:t xml:space="preserve"> Tia Beta và tia Alpha đi được ...................trong không khí. </w:t>
      </w:r>
    </w:p>
    <w:p w:rsidR="00C60620" w:rsidRDefault="00000000">
      <w:pPr>
        <w:ind w:left="-5"/>
      </w:pPr>
      <w:r>
        <w:rPr>
          <w:b/>
          <w:color w:val="FF0000"/>
        </w:rPr>
        <w:t>Câu 98:</w:t>
      </w:r>
      <w:r>
        <w:t xml:space="preserve"> Tia gamma </w:t>
      </w:r>
      <w:r>
        <w:rPr>
          <w:rFonts w:ascii="Segoe UI Symbol" w:eastAsia="Segoe UI Symbol" w:hAnsi="Segoe UI Symbol" w:cs="Segoe UI Symbol"/>
          <w:sz w:val="35"/>
        </w:rPr>
        <w:t>(</w:t>
      </w:r>
      <w:r>
        <w:t>γ</w:t>
      </w:r>
      <w:r>
        <w:rPr>
          <w:rFonts w:ascii="Segoe UI Symbol" w:eastAsia="Segoe UI Symbol" w:hAnsi="Segoe UI Symbol" w:cs="Segoe UI Symbol"/>
          <w:sz w:val="35"/>
        </w:rPr>
        <w:t>)</w:t>
      </w:r>
      <w:r>
        <w:t xml:space="preserve"> là  phóng xạ đi kèm ........................................................................................... </w:t>
      </w:r>
    </w:p>
    <w:p w:rsidR="00C60620" w:rsidRDefault="00000000">
      <w:pPr>
        <w:spacing w:after="160" w:line="481" w:lineRule="auto"/>
        <w:ind w:left="-5"/>
      </w:pPr>
      <w:r>
        <w:rPr>
          <w:b/>
          <w:color w:val="FF0000"/>
        </w:rPr>
        <w:t xml:space="preserve">Câu 99: </w:t>
      </w:r>
      <w:r>
        <w:t xml:space="preserve">Hạt nhân sau khi phóng xạ α hoặc β có thể ở trạng thái............................sau đó trở về trạng thái.........................và phát ra photon có năng lương...................các photon này được gọi là tia γ </w:t>
      </w:r>
    </w:p>
    <w:p w:rsidR="00C60620" w:rsidRDefault="00000000">
      <w:pPr>
        <w:spacing w:after="2" w:line="597" w:lineRule="auto"/>
        <w:ind w:left="-5"/>
      </w:pPr>
      <w:r>
        <w:rPr>
          <w:b/>
          <w:color w:val="FF0000"/>
        </w:rPr>
        <w:t>Câu 100:</w:t>
      </w:r>
      <w:r>
        <w:t xml:space="preserve"> Bản chất của tia γ là: ..................................................................................................................... </w:t>
      </w:r>
      <w:r>
        <w:rPr>
          <w:b/>
          <w:color w:val="FF0000"/>
        </w:rPr>
        <w:t>Câu 101:</w:t>
      </w:r>
      <w:r>
        <w:t xml:space="preserve"> Tốc độ của tua γ trong chân không là: ...................................................................................... </w:t>
      </w:r>
    </w:p>
    <w:p w:rsidR="00C60620" w:rsidRDefault="00000000">
      <w:pPr>
        <w:spacing w:after="448"/>
        <w:ind w:left="-5"/>
      </w:pPr>
      <w:r>
        <w:rPr>
          <w:b/>
          <w:color w:val="FF0000"/>
        </w:rPr>
        <w:t>Câu 102:</w:t>
      </w:r>
      <w:r>
        <w:t xml:space="preserve"> Tia γ có khả năng...........................mạnh nhất </w:t>
      </w:r>
    </w:p>
    <w:p w:rsidR="00C60620" w:rsidRDefault="00000000">
      <w:pPr>
        <w:spacing w:after="448"/>
        <w:ind w:left="-5"/>
      </w:pPr>
      <w:r>
        <w:rPr>
          <w:b/>
          <w:color w:val="FF0000"/>
        </w:rPr>
        <w:t>Câu 103:</w:t>
      </w:r>
      <w:r>
        <w:t xml:space="preserve"> Tia γ có khả năng...........................kém nhất </w:t>
      </w:r>
    </w:p>
    <w:p w:rsidR="00C60620" w:rsidRDefault="00000000">
      <w:pPr>
        <w:spacing w:after="448"/>
        <w:ind w:left="-5"/>
      </w:pPr>
      <w:r>
        <w:rPr>
          <w:b/>
          <w:color w:val="FF0000"/>
        </w:rPr>
        <w:t>Câu 104:</w:t>
      </w:r>
      <w:r>
        <w:t xml:space="preserve"> Tia γ có thể đi ........................trong không khí </w:t>
      </w:r>
    </w:p>
    <w:p w:rsidR="00C60620" w:rsidRDefault="00000000">
      <w:pPr>
        <w:spacing w:after="448"/>
        <w:ind w:left="-5"/>
      </w:pPr>
      <w:r>
        <w:rPr>
          <w:b/>
          <w:color w:val="FF0000"/>
        </w:rPr>
        <w:t>Câu 105:</w:t>
      </w:r>
      <w:r>
        <w:t xml:space="preserve"> Tia γ ..................điện tích và ..................trong điện trường, từ trường. </w:t>
      </w:r>
    </w:p>
    <w:p w:rsidR="00C60620" w:rsidRDefault="00000000">
      <w:pPr>
        <w:spacing w:after="448"/>
        <w:ind w:left="-5"/>
      </w:pPr>
      <w:r>
        <w:rPr>
          <w:b/>
          <w:color w:val="FF0000"/>
        </w:rPr>
        <w:t>Câu 106:</w:t>
      </w:r>
      <w:r>
        <w:t xml:space="preserve"> Phóng xạ alpha ( α ) làm số khối..................và số nơtron................. </w:t>
      </w:r>
    </w:p>
    <w:p w:rsidR="00C60620" w:rsidRDefault="00000000">
      <w:pPr>
        <w:spacing w:after="531"/>
        <w:ind w:left="-5"/>
      </w:pPr>
      <w:r>
        <w:rPr>
          <w:b/>
          <w:color w:val="FF0000"/>
        </w:rPr>
        <w:t>Câu 107:</w:t>
      </w:r>
      <w:r>
        <w:t xml:space="preserve"> Phóng xạ Beta ( β ) .........................số khối. </w:t>
      </w:r>
    </w:p>
    <w:p w:rsidR="00C60620" w:rsidRDefault="00000000">
      <w:pPr>
        <w:pStyle w:val="Heading1"/>
        <w:ind w:right="2"/>
      </w:pPr>
      <w:r>
        <w:t xml:space="preserve">V. Phản ứng phân hạch - phản ứng nhiệt hạch </w:t>
      </w:r>
    </w:p>
    <w:p w:rsidR="00C60620" w:rsidRDefault="00000000">
      <w:pPr>
        <w:pStyle w:val="Heading2"/>
        <w:ind w:left="-5"/>
      </w:pPr>
      <w:r>
        <w:t xml:space="preserve">1. Phản ứng phân hạch </w:t>
      </w:r>
    </w:p>
    <w:p w:rsidR="00C60620" w:rsidRDefault="00000000">
      <w:pPr>
        <w:ind w:left="-5"/>
      </w:pPr>
      <w:r>
        <w:rPr>
          <w:b/>
          <w:color w:val="FF0000"/>
        </w:rPr>
        <w:t>Câu 108:</w:t>
      </w:r>
      <w:r>
        <w:t xml:space="preserve"> Phản ứng phân hạch là ................................................................................................................  </w:t>
      </w:r>
    </w:p>
    <w:p w:rsidR="00C60620" w:rsidRDefault="00000000">
      <w:pPr>
        <w:spacing w:after="0" w:line="599" w:lineRule="auto"/>
        <w:ind w:left="-5"/>
      </w:pPr>
      <w:r>
        <w:rPr>
          <w:b/>
          <w:color w:val="FF0000"/>
        </w:rPr>
        <w:lastRenderedPageBreak/>
        <w:t>Câu 109:</w:t>
      </w:r>
      <w:r>
        <w:t xml:space="preserve"> Phản ứng phân hạch kích thích là  ............................................................................................. </w:t>
      </w:r>
      <w:r>
        <w:rPr>
          <w:b/>
          <w:color w:val="FF0000"/>
        </w:rPr>
        <w:t>Câu 110:</w:t>
      </w:r>
      <w:r>
        <w:t xml:space="preserve"> Nơtron chậm là ............................................................................................................................. </w:t>
      </w:r>
    </w:p>
    <w:p w:rsidR="00C60620" w:rsidRDefault="00000000">
      <w:pPr>
        <w:spacing w:after="1" w:line="598" w:lineRule="auto"/>
        <w:ind w:left="-5"/>
      </w:pPr>
      <w:r>
        <w:rPr>
          <w:b/>
          <w:color w:val="FF0000"/>
        </w:rPr>
        <w:t>Câu 111:</w:t>
      </w:r>
      <w:r>
        <w:t xml:space="preserve"> Trong lò phản ứng hạt nhân người ta dùng .................tạo ra lực cản để làm chậm nơtron </w:t>
      </w:r>
      <w:r>
        <w:rPr>
          <w:b/>
          <w:color w:val="FF0000"/>
        </w:rPr>
        <w:t>Câu 112:</w:t>
      </w:r>
      <w:r>
        <w:t xml:space="preserve"> Phản ứng phân hạch là phản ứng hạt nhân..................năng lượng.  </w:t>
      </w:r>
    </w:p>
    <w:p w:rsidR="00C60620" w:rsidRDefault="00000000">
      <w:pPr>
        <w:spacing w:line="599" w:lineRule="auto"/>
        <w:ind w:left="-5"/>
      </w:pPr>
      <w:r>
        <w:rPr>
          <w:b/>
          <w:color w:val="FF0000"/>
        </w:rPr>
        <w:t>Câu 113:</w:t>
      </w:r>
      <w:r>
        <w:t xml:space="preserve"> Giải thích phản ứng phân hạch dây chuyền:  ........................................................................... </w:t>
      </w:r>
      <w:r>
        <w:rPr>
          <w:b/>
          <w:color w:val="FF0000"/>
        </w:rPr>
        <w:t>Câu 114:</w:t>
      </w:r>
      <w:r>
        <w:t xml:space="preserve"> Hệ số của phản ứng phân hạch dây chuyển là ........................................................................ </w:t>
      </w:r>
    </w:p>
    <w:p w:rsidR="00C60620" w:rsidRDefault="00000000">
      <w:pPr>
        <w:ind w:left="-5"/>
      </w:pPr>
      <w:r>
        <w:rPr>
          <w:b/>
          <w:color w:val="FF0000"/>
        </w:rPr>
        <w:t>Câu 115:</w:t>
      </w:r>
      <w:r>
        <w:t xml:space="preserve"> Nếu k &lt; 1 ........................................................................................................................................</w:t>
      </w:r>
    </w:p>
    <w:p w:rsidR="00C60620" w:rsidRDefault="00000000">
      <w:pPr>
        <w:ind w:left="-5"/>
      </w:pPr>
      <w:r>
        <w:rPr>
          <w:b/>
          <w:color w:val="FF0000"/>
        </w:rPr>
        <w:t>Câu 116:</w:t>
      </w:r>
      <w:r>
        <w:t xml:space="preserve"> Nếu k = 1 ...................................................................................................................................  </w:t>
      </w:r>
    </w:p>
    <w:p w:rsidR="00C60620" w:rsidRDefault="00000000">
      <w:pPr>
        <w:ind w:left="-5"/>
      </w:pPr>
      <w:r>
        <w:rPr>
          <w:b/>
          <w:color w:val="FF0000"/>
        </w:rPr>
        <w:t>Câu 117:</w:t>
      </w:r>
      <w:r>
        <w:t xml:space="preserve"> Nếu k &gt; 1 ........................................................................................................................................ </w:t>
      </w:r>
    </w:p>
    <w:p w:rsidR="00C60620" w:rsidRDefault="00000000">
      <w:pPr>
        <w:spacing w:after="448"/>
        <w:ind w:left="-5"/>
      </w:pPr>
      <w:r>
        <w:rPr>
          <w:b/>
          <w:color w:val="FF0000"/>
        </w:rPr>
        <w:t>Câu 118:</w:t>
      </w:r>
      <w:r>
        <w:t xml:space="preserve"> Ứng dụng của bom hạt nhân sử dụng phản ứng phân hạch dây chuyền có k ................... </w:t>
      </w:r>
    </w:p>
    <w:p w:rsidR="00C60620" w:rsidRDefault="00000000">
      <w:pPr>
        <w:spacing w:after="448"/>
        <w:ind w:left="-5"/>
      </w:pPr>
      <w:r>
        <w:rPr>
          <w:b/>
          <w:color w:val="FF0000"/>
        </w:rPr>
        <w:t>Câu 119:</w:t>
      </w:r>
      <w:r>
        <w:t xml:space="preserve"> Ứng dụng của nhà máy điện hạt nhân sử dụng phản ứng dây chuyền có k  ..................... </w:t>
      </w:r>
    </w:p>
    <w:p w:rsidR="00C60620" w:rsidRDefault="00000000">
      <w:pPr>
        <w:spacing w:after="448"/>
        <w:ind w:left="-5"/>
      </w:pPr>
      <w:r>
        <w:rPr>
          <w:b/>
          <w:color w:val="FF0000"/>
        </w:rPr>
        <w:t>Câu 120:</w:t>
      </w:r>
      <w:r>
        <w:t xml:space="preserve"> Phản ứng phân hạch..........................môi trường. </w:t>
      </w:r>
    </w:p>
    <w:p w:rsidR="00C60620" w:rsidRDefault="00000000">
      <w:pPr>
        <w:pStyle w:val="Heading2"/>
        <w:ind w:left="-5"/>
      </w:pPr>
      <w:r>
        <w:t xml:space="preserve">2. Phản ứng nhiệt hạch </w:t>
      </w:r>
    </w:p>
    <w:p w:rsidR="00C60620" w:rsidRDefault="00000000">
      <w:pPr>
        <w:ind w:left="-5"/>
      </w:pPr>
      <w:r>
        <w:rPr>
          <w:b/>
          <w:color w:val="FF0000"/>
        </w:rPr>
        <w:t>Câu 121:</w:t>
      </w:r>
      <w:r>
        <w:t xml:space="preserve"> Phản ứng nhiệt hạch .................................................................................................................... </w:t>
      </w:r>
    </w:p>
    <w:p w:rsidR="00C60620" w:rsidRDefault="00000000">
      <w:pPr>
        <w:spacing w:after="0" w:line="599" w:lineRule="auto"/>
        <w:ind w:left="-5"/>
      </w:pPr>
      <w:r>
        <w:rPr>
          <w:b/>
          <w:color w:val="FF0000"/>
        </w:rPr>
        <w:t>Câu 122:</w:t>
      </w:r>
      <w:r>
        <w:t xml:space="preserve"> Ta chỉ xét các phản ứng nhiệt hạch xảy ra với các hạt nhân có số khối................................ </w:t>
      </w:r>
      <w:r>
        <w:rPr>
          <w:b/>
          <w:color w:val="FF0000"/>
        </w:rPr>
        <w:t>Câu 123:</w:t>
      </w:r>
      <w:r>
        <w:t xml:space="preserve"> Phản ứng nhiệt hạch là một phản ứng hạt nhân...................................................................... </w:t>
      </w:r>
    </w:p>
    <w:p w:rsidR="00C60620" w:rsidRDefault="00000000">
      <w:pPr>
        <w:spacing w:after="158" w:line="481" w:lineRule="auto"/>
        <w:ind w:left="-5"/>
      </w:pPr>
      <w:r>
        <w:rPr>
          <w:b/>
          <w:color w:val="FF0000"/>
        </w:rPr>
        <w:t>Câu 124:</w:t>
      </w:r>
      <w:r>
        <w:t xml:space="preserve"> Tính theo khối lượng nhiên liệu thì phản ứng nhiệt hạch tỏa ra ..................hơn phản ứng phân hạch. </w:t>
      </w:r>
    </w:p>
    <w:p w:rsidR="00C60620" w:rsidRDefault="00000000">
      <w:pPr>
        <w:ind w:left="-5"/>
      </w:pPr>
      <w:r>
        <w:rPr>
          <w:b/>
          <w:color w:val="FF0000"/>
        </w:rPr>
        <w:lastRenderedPageBreak/>
        <w:t>Câu 125:</w:t>
      </w:r>
      <w:r>
        <w:t xml:space="preserve"> Điều kiện xảy ra phản ứng nhiệt hạch là:  ................................................................................ </w:t>
      </w:r>
    </w:p>
    <w:p w:rsidR="00C60620" w:rsidRDefault="00000000">
      <w:pPr>
        <w:ind w:left="-5"/>
      </w:pPr>
      <w:r>
        <w:rPr>
          <w:b/>
          <w:color w:val="FF0000"/>
        </w:rPr>
        <w:t>Câu 126:</w:t>
      </w:r>
      <w:r>
        <w:t xml:space="preserve"> Nguồn sáng từ mặt trời có nguồn gốc  ...................................................................................... </w:t>
      </w:r>
    </w:p>
    <w:p w:rsidR="00C60620" w:rsidRDefault="00000000">
      <w:pPr>
        <w:spacing w:after="448"/>
        <w:ind w:left="-5"/>
      </w:pPr>
      <w:r>
        <w:rPr>
          <w:b/>
          <w:color w:val="FF0000"/>
        </w:rPr>
        <w:t>Câu 127:</w:t>
      </w:r>
      <w:r>
        <w:t xml:space="preserve"> Bom khinh khí ( bom H ) là ứng dụng phản ứng nhiệt hạnh của ......................................... </w:t>
      </w:r>
    </w:p>
    <w:p w:rsidR="00C60620" w:rsidRDefault="00000000">
      <w:pPr>
        <w:spacing w:after="448"/>
        <w:ind w:left="-5"/>
      </w:pPr>
      <w:r>
        <w:rPr>
          <w:b/>
          <w:color w:val="FF0000"/>
        </w:rPr>
        <w:t>Câu 128:</w:t>
      </w:r>
      <w:r>
        <w:t xml:space="preserve"> Phản ứng nhiệt hạnh................................môi trường. </w:t>
      </w:r>
    </w:p>
    <w:p w:rsidR="00C60620" w:rsidRDefault="00000000">
      <w:pPr>
        <w:spacing w:after="448"/>
        <w:ind w:left="-5"/>
      </w:pPr>
      <w:r>
        <w:rPr>
          <w:b/>
          <w:color w:val="FF0000"/>
        </w:rPr>
        <w:t>Câu 129:</w:t>
      </w:r>
      <w:r>
        <w:t xml:space="preserve"> Phản ứng nhiệt hạch .......................kiểm soát. </w:t>
      </w:r>
    </w:p>
    <w:p w:rsidR="00C60620" w:rsidRDefault="00000000">
      <w:pPr>
        <w:spacing w:after="448"/>
        <w:ind w:left="-5"/>
      </w:pPr>
      <w:r>
        <w:rPr>
          <w:b/>
          <w:color w:val="FF0000"/>
        </w:rPr>
        <w:t>Câu 130:</w:t>
      </w:r>
      <w:r>
        <w:t xml:space="preserve"> Xét cho 1 phản ứng thì phản ứng nhiệt hạch ....................hơn so với phản ứng phân hạch. </w:t>
      </w:r>
    </w:p>
    <w:p w:rsidR="00C60620" w:rsidRDefault="00000000">
      <w:pPr>
        <w:spacing w:after="0" w:line="259" w:lineRule="auto"/>
        <w:ind w:left="1" w:firstLine="0"/>
        <w:jc w:val="center"/>
      </w:pPr>
      <w:r>
        <w:rPr>
          <w:b/>
        </w:rPr>
        <w:t xml:space="preserve">--- HẾT --- </w:t>
      </w:r>
    </w:p>
    <w:sectPr w:rsidR="00C60620">
      <w:headerReference w:type="even" r:id="rId7"/>
      <w:headerReference w:type="default" r:id="rId8"/>
      <w:footerReference w:type="even" r:id="rId9"/>
      <w:footerReference w:type="default" r:id="rId10"/>
      <w:headerReference w:type="first" r:id="rId11"/>
      <w:footerReference w:type="first" r:id="rId12"/>
      <w:pgSz w:w="11908" w:h="16838"/>
      <w:pgMar w:top="1231" w:right="717" w:bottom="1168" w:left="720" w:header="73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A9D" w:rsidRDefault="001A7A9D">
      <w:pPr>
        <w:spacing w:after="0" w:line="240" w:lineRule="auto"/>
      </w:pPr>
      <w:r>
        <w:separator/>
      </w:r>
    </w:p>
  </w:endnote>
  <w:endnote w:type="continuationSeparator" w:id="0">
    <w:p w:rsidR="001A7A9D" w:rsidRDefault="001A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620" w:rsidRDefault="00000000">
    <w:pPr>
      <w:spacing w:after="147" w:line="259" w:lineRule="auto"/>
      <w:ind w:left="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rsidR="00C60620" w:rsidRDefault="00000000">
    <w:pPr>
      <w:tabs>
        <w:tab w:val="right" w:pos="10471"/>
      </w:tabs>
      <w:spacing w:after="0" w:line="259" w:lineRule="auto"/>
      <w:ind w:left="0" w:firstLine="0"/>
    </w:pPr>
    <w:r>
      <w:rPr>
        <w:rFonts w:ascii="Times New Roman" w:eastAsia="Times New Roman" w:hAnsi="Times New Roman" w:cs="Times New Roman"/>
        <w:b/>
        <w:i/>
        <w:color w:val="3333FF"/>
        <w:sz w:val="22"/>
      </w:rPr>
      <w:t xml:space="preserve">Thầy VNA – Thầy NĐY – Thầy NTĐ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620" w:rsidRDefault="00000000">
    <w:pPr>
      <w:spacing w:after="147" w:line="259" w:lineRule="auto"/>
      <w:ind w:left="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rsidR="00C60620" w:rsidRDefault="00000000">
    <w:pPr>
      <w:tabs>
        <w:tab w:val="right" w:pos="10471"/>
      </w:tabs>
      <w:spacing w:after="0" w:line="259" w:lineRule="auto"/>
      <w:ind w:left="0" w:firstLine="0"/>
    </w:pPr>
    <w:r>
      <w:rPr>
        <w:rFonts w:ascii="Times New Roman" w:eastAsia="Times New Roman" w:hAnsi="Times New Roman" w:cs="Times New Roman"/>
        <w:b/>
        <w:i/>
        <w:color w:val="3333FF"/>
        <w:sz w:val="22"/>
      </w:rPr>
      <w:t xml:space="preserve">Thầy VNA – Thầy NĐY – Thầy NTĐ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620" w:rsidRDefault="00000000">
    <w:pPr>
      <w:spacing w:after="147" w:line="259" w:lineRule="auto"/>
      <w:ind w:left="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rsidR="00C60620" w:rsidRDefault="00000000">
    <w:pPr>
      <w:tabs>
        <w:tab w:val="right" w:pos="10471"/>
      </w:tabs>
      <w:spacing w:after="0" w:line="259" w:lineRule="auto"/>
      <w:ind w:left="0" w:firstLine="0"/>
    </w:pPr>
    <w:r>
      <w:rPr>
        <w:rFonts w:ascii="Times New Roman" w:eastAsia="Times New Roman" w:hAnsi="Times New Roman" w:cs="Times New Roman"/>
        <w:b/>
        <w:i/>
        <w:color w:val="3333FF"/>
        <w:sz w:val="22"/>
      </w:rPr>
      <w:t xml:space="preserve">Thầy VNA – Thầy NĐY – Thầy NTĐ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A9D" w:rsidRDefault="001A7A9D">
      <w:pPr>
        <w:spacing w:after="0" w:line="240" w:lineRule="auto"/>
      </w:pPr>
      <w:r>
        <w:separator/>
      </w:r>
    </w:p>
  </w:footnote>
  <w:footnote w:type="continuationSeparator" w:id="0">
    <w:p w:rsidR="001A7A9D" w:rsidRDefault="001A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620" w:rsidRDefault="00000000">
    <w:pPr>
      <w:spacing w:after="0" w:line="259" w:lineRule="auto"/>
      <w:ind w:left="0" w:right="1" w:firstLine="0"/>
      <w:jc w:val="center"/>
    </w:pPr>
    <w:r>
      <w:rPr>
        <w:rFonts w:ascii="Times New Roman" w:eastAsia="Times New Roman" w:hAnsi="Times New Roman" w:cs="Times New Roman"/>
        <w:b/>
        <w:color w:val="3333FF"/>
      </w:rPr>
      <w:t xml:space="preserve">CHINH PHỤC LÝ THUYẾT VẬT LÝ </w:t>
    </w:r>
  </w:p>
  <w:p w:rsidR="00C60620" w:rsidRDefault="00000000">
    <w:pPr>
      <w:spacing w:after="162" w:line="236" w:lineRule="auto"/>
      <w:ind w:left="8" w:right="-23" w:firstLine="0"/>
      <w:jc w:val="right"/>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rsidR="00C60620" w:rsidRDefault="00000000">
    <w:pPr>
      <w:spacing w:after="0" w:line="259" w:lineRule="auto"/>
      <w:ind w:left="80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620" w:rsidRDefault="00000000">
    <w:pPr>
      <w:spacing w:after="0" w:line="259" w:lineRule="auto"/>
      <w:ind w:left="0" w:right="1" w:firstLine="0"/>
      <w:jc w:val="center"/>
    </w:pPr>
    <w:r>
      <w:rPr>
        <w:rFonts w:ascii="Times New Roman" w:eastAsia="Times New Roman" w:hAnsi="Times New Roman" w:cs="Times New Roman"/>
        <w:b/>
        <w:color w:val="3333FF"/>
      </w:rPr>
      <w:t xml:space="preserve">CHINH PHỤC LÝ THUYẾT VẬT LÝ </w:t>
    </w:r>
  </w:p>
  <w:p w:rsidR="00C60620" w:rsidRDefault="00000000">
    <w:pPr>
      <w:spacing w:after="0" w:line="259" w:lineRule="auto"/>
      <w:ind w:left="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rsidR="00C60620" w:rsidRDefault="00000000">
    <w:pPr>
      <w:spacing w:after="0" w:line="259" w:lineRule="auto"/>
      <w:ind w:left="0" w:right="-23" w:firstLine="0"/>
      <w:jc w:val="right"/>
    </w:pPr>
    <w:r>
      <w:rPr>
        <w:rFonts w:ascii="Times New Roman" w:eastAsia="Times New Roman" w:hAnsi="Times New Roman" w:cs="Times New Roman"/>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620" w:rsidRDefault="00000000">
    <w:pPr>
      <w:spacing w:after="0" w:line="259" w:lineRule="auto"/>
      <w:ind w:left="0" w:right="1" w:firstLine="0"/>
      <w:jc w:val="center"/>
    </w:pPr>
    <w:r>
      <w:rPr>
        <w:rFonts w:ascii="Times New Roman" w:eastAsia="Times New Roman" w:hAnsi="Times New Roman" w:cs="Times New Roman"/>
        <w:b/>
        <w:color w:val="3333FF"/>
      </w:rPr>
      <w:t xml:space="preserve">CHINH PHỤC LÝ THUYẾT VẬT LÝ </w:t>
    </w:r>
  </w:p>
  <w:p w:rsidR="00C60620" w:rsidRDefault="00000000">
    <w:pPr>
      <w:spacing w:after="0" w:line="259" w:lineRule="auto"/>
      <w:ind w:left="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rsidR="00C60620" w:rsidRDefault="00000000">
    <w:pPr>
      <w:spacing w:after="0" w:line="259" w:lineRule="auto"/>
      <w:ind w:left="0" w:right="-23" w:firstLine="0"/>
      <w:jc w:val="right"/>
    </w:pPr>
    <w:r>
      <w:rPr>
        <w:rFonts w:ascii="Times New Roman" w:eastAsia="Times New Roman" w:hAnsi="Times New Roman" w:cs="Times New Roman"/>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620"/>
    <w:rsid w:val="001A7A9D"/>
    <w:rsid w:val="00392794"/>
    <w:rsid w:val="00C6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97EEE-51FD-4A2F-B84C-516FE93F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4" w:line="265" w:lineRule="auto"/>
      <w:ind w:left="10" w:hanging="10"/>
    </w:pPr>
    <w:rPr>
      <w:rFonts w:ascii="Palatino Linotype" w:eastAsia="Palatino Linotype" w:hAnsi="Palatino Linotype" w:cs="Palatino Linotype"/>
      <w:color w:val="000000"/>
      <w:sz w:val="24"/>
    </w:rPr>
  </w:style>
  <w:style w:type="paragraph" w:styleId="Heading1">
    <w:name w:val="heading 1"/>
    <w:next w:val="Normal"/>
    <w:link w:val="Heading1Char"/>
    <w:uiPriority w:val="9"/>
    <w:qFormat/>
    <w:pPr>
      <w:keepNext/>
      <w:keepLines/>
      <w:shd w:val="clear" w:color="auto" w:fill="002060"/>
      <w:spacing w:after="86"/>
      <w:ind w:left="10" w:right="3" w:hanging="10"/>
      <w:jc w:val="center"/>
      <w:outlineLvl w:val="0"/>
    </w:pPr>
    <w:rPr>
      <w:rFonts w:ascii="Segoe UI" w:eastAsia="Segoe UI" w:hAnsi="Segoe UI" w:cs="Segoe UI"/>
      <w:b/>
      <w:color w:val="FFFFFF"/>
      <w:sz w:val="30"/>
    </w:rPr>
  </w:style>
  <w:style w:type="paragraph" w:styleId="Heading2">
    <w:name w:val="heading 2"/>
    <w:next w:val="Normal"/>
    <w:link w:val="Heading2Char"/>
    <w:uiPriority w:val="9"/>
    <w:unhideWhenUsed/>
    <w:qFormat/>
    <w:pPr>
      <w:keepNext/>
      <w:keepLines/>
      <w:spacing w:after="159"/>
      <w:ind w:left="10" w:hanging="10"/>
      <w:outlineLvl w:val="1"/>
    </w:pPr>
    <w:rPr>
      <w:rFonts w:ascii="Palatino Linotype" w:eastAsia="Palatino Linotype" w:hAnsi="Palatino Linotype" w:cs="Palatino Linotype"/>
      <w:b/>
      <w:i/>
      <w:color w:val="3333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Palatino Linotype" w:eastAsia="Palatino Linotype" w:hAnsi="Palatino Linotype" w:cs="Palatino Linotype"/>
      <w:b/>
      <w:i/>
      <w:color w:val="3333FF"/>
      <w:sz w:val="24"/>
    </w:rPr>
  </w:style>
  <w:style w:type="character" w:customStyle="1" w:styleId="Heading1Char">
    <w:name w:val="Heading 1 Char"/>
    <w:link w:val="Heading1"/>
    <w:rPr>
      <w:rFonts w:ascii="Segoe UI" w:eastAsia="Segoe UI" w:hAnsi="Segoe UI" w:cs="Segoe UI"/>
      <w:b/>
      <w:color w:val="FFFFFF"/>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2609</Words>
  <Characters>14874</Characters>
  <Application>Microsoft Office Word</Application>
  <DocSecurity>0</DocSecurity>
  <Lines>123</Lines>
  <Paragraphs>34</Paragraphs>
  <ScaleCrop>false</ScaleCrop>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 Trong</dc:creator>
  <cp:keywords/>
  <cp:lastModifiedBy>Administrator</cp:lastModifiedBy>
  <cp:revision>2</cp:revision>
  <dcterms:created xsi:type="dcterms:W3CDTF">2023-05-15T14:54:00Z</dcterms:created>
  <dcterms:modified xsi:type="dcterms:W3CDTF">2023-05-15T14:54:00Z</dcterms:modified>
</cp:coreProperties>
</file>