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Đề đạt</w:t>
      </w:r>
    </w:p>
    <w:p w:rsidR="00000000" w:rsidDel="00000000" w:rsidP="00000000" w:rsidRDefault="00000000" w:rsidRPr="00000000" w14:paraId="0000000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PHẠM THỊ ĐÀO           </w:t>
      </w:r>
    </w:p>
    <w:p w:rsidR="00000000" w:rsidDel="00000000" w:rsidP="00000000" w:rsidRDefault="00000000" w:rsidRPr="00000000" w14:paraId="0000000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Gmail: daopham2357@gmail.com</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GIỮA KỲ II - NĂM HỌC 2023 – 2024</w:t>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Thời gian: 90 phút (Không kể thời gian phát đề) </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(6,0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ngữ liệu sau và trả lời các câu hỏi.     </w:t>
      </w:r>
    </w:p>
    <w:p w:rsidR="00000000" w:rsidDel="00000000" w:rsidP="00000000" w:rsidRDefault="00000000" w:rsidRPr="00000000" w14:paraId="0000000A">
      <w:pPr>
        <w:tabs>
          <w:tab w:val="left" w:leader="none" w:pos="630"/>
        </w:tabs>
        <w:spacing w:after="0" w:line="276" w:lineRule="auto"/>
        <w:ind w:firstLine="2267.7165354330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Trên đời chẳng ai lo cho ta bằng mẹ</w:t>
      </w:r>
    </w:p>
    <w:p w:rsidR="00000000" w:rsidDel="00000000" w:rsidP="00000000" w:rsidRDefault="00000000" w:rsidRPr="00000000" w14:paraId="0000000B">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Cũng chẳng ai ta làm khổ nhiều như mẹ của ta</w:t>
      </w:r>
    </w:p>
    <w:p w:rsidR="00000000" w:rsidDel="00000000" w:rsidP="00000000" w:rsidRDefault="00000000" w:rsidRPr="00000000" w14:paraId="0000000C">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Mẹ ơi nếu con được sống lại tuổi thơ</w:t>
      </w:r>
    </w:p>
    <w:p w:rsidR="00000000" w:rsidDel="00000000" w:rsidP="00000000" w:rsidRDefault="00000000" w:rsidRPr="00000000" w14:paraId="0000000D">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sẽ chẳng bao giờ mải chơi trốn học</w:t>
      </w:r>
    </w:p>
    <w:p w:rsidR="00000000" w:rsidDel="00000000" w:rsidP="00000000" w:rsidRDefault="00000000" w:rsidRPr="00000000" w14:paraId="0000000E">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Đứa con trai nhiều lỗi lầm ương ngạnh</w:t>
      </w:r>
    </w:p>
    <w:p w:rsidR="00000000" w:rsidDel="00000000" w:rsidP="00000000" w:rsidRDefault="00000000" w:rsidRPr="00000000" w14:paraId="0000000F">
      <w:pPr>
        <w:tabs>
          <w:tab w:val="left" w:leader="none" w:pos="630"/>
        </w:tabs>
        <w:spacing w:after="0" w:line="276" w:lineRule="auto"/>
        <w:ind w:firstLine="2267.7165354330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Sẽ không lần nào làm mẹ xót xa.</w:t>
      </w:r>
    </w:p>
    <w:p w:rsidR="00000000" w:rsidDel="00000000" w:rsidP="00000000" w:rsidRDefault="00000000" w:rsidRPr="00000000" w14:paraId="00000010">
      <w:pPr>
        <w:tabs>
          <w:tab w:val="left" w:leader="none" w:pos="630"/>
        </w:tabs>
        <w:spacing w:after="0" w:line="276" w:lineRule="auto"/>
        <w:ind w:firstLine="2267.716535433071"/>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Ước mẹ trẻ hoài như buổi mới gặp cha</w:t>
      </w:r>
    </w:p>
    <w:p w:rsidR="00000000" w:rsidDel="00000000" w:rsidP="00000000" w:rsidRDefault="00000000" w:rsidRPr="00000000" w14:paraId="00000012">
      <w:pPr>
        <w:tabs>
          <w:tab w:val="left" w:leader="none" w:pos="630"/>
        </w:tabs>
        <w:spacing w:after="0" w:line="276" w:lineRule="auto"/>
        <w:ind w:firstLine="2267.7165354330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Ước con được sống suốt đời bên mẹ</w:t>
      </w:r>
    </w:p>
    <w:p w:rsidR="00000000" w:rsidDel="00000000" w:rsidP="00000000" w:rsidRDefault="00000000" w:rsidRPr="00000000" w14:paraId="00000013">
      <w:pPr>
        <w:tabs>
          <w:tab w:val="left" w:leader="none" w:pos="630"/>
        </w:tabs>
        <w:spacing w:after="0" w:line="276" w:lineRule="auto"/>
        <w:ind w:firstLine="2267.716535433071"/>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Mẹ muốn ăn cá thu con chẳng nề xuống bể</w:t>
      </w:r>
    </w:p>
    <w:p w:rsidR="00000000" w:rsidDel="00000000" w:rsidP="00000000" w:rsidRDefault="00000000" w:rsidRPr="00000000" w14:paraId="00000014">
      <w:pPr>
        <w:tabs>
          <w:tab w:val="left" w:leader="none" w:pos="630"/>
        </w:tabs>
        <w:spacing w:after="0" w:line="276" w:lineRule="auto"/>
        <w:ind w:firstLine="2267.716535433071"/>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Chẳng ngại lên ngàn kiếm đọt măng mai</w:t>
      </w:r>
    </w:p>
    <w:p w:rsidR="00000000" w:rsidDel="00000000" w:rsidP="00000000" w:rsidRDefault="00000000" w:rsidRPr="00000000" w14:paraId="00000015">
      <w:pPr>
        <w:tabs>
          <w:tab w:val="left" w:leader="none" w:pos="630"/>
        </w:tabs>
        <w:spacing w:after="0" w:line="276" w:lineRule="auto"/>
        <w:ind w:firstLine="2267.7165354330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Nhưng xứ sở ta quân Mỹ tới rồi</w:t>
      </w:r>
    </w:p>
    <w:p w:rsidR="00000000" w:rsidDel="00000000" w:rsidP="00000000" w:rsidRDefault="00000000" w:rsidRPr="00000000" w14:paraId="00000016">
      <w:pPr>
        <w:tabs>
          <w:tab w:val="left" w:leader="none" w:pos="630"/>
        </w:tabs>
        <w:spacing w:after="0" w:line="276" w:lineRule="auto"/>
        <w:ind w:firstLine="2267.71653543307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Cùng bè bạn con lên đường đuổi giặc.</w:t>
      </w:r>
    </w:p>
    <w:p w:rsidR="00000000" w:rsidDel="00000000" w:rsidP="00000000" w:rsidRDefault="00000000" w:rsidRPr="00000000" w14:paraId="00000017">
      <w:pPr>
        <w:tabs>
          <w:tab w:val="left" w:leader="none" w:pos="630"/>
        </w:tabs>
        <w:spacing w:after="0" w:line="276" w:lineRule="auto"/>
        <w:ind w:left="72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(Trích </w:t>
      </w:r>
      <w:r w:rsidDel="00000000" w:rsidR="00000000" w:rsidRPr="00000000">
        <w:rPr>
          <w:rFonts w:ascii="Times New Roman" w:cs="Times New Roman" w:eastAsia="Times New Roman" w:hAnsi="Times New Roman"/>
          <w:i w:val="1"/>
          <w:color w:val="000000"/>
          <w:sz w:val="28"/>
          <w:szCs w:val="28"/>
          <w:rtl w:val="0"/>
        </w:rPr>
        <w:t xml:space="preserve">Gửi mẹ</w:t>
      </w:r>
      <w:r w:rsidDel="00000000" w:rsidR="00000000" w:rsidRPr="00000000">
        <w:rPr>
          <w:rFonts w:ascii="Times New Roman" w:cs="Times New Roman" w:eastAsia="Times New Roman" w:hAnsi="Times New Roman"/>
          <w:color w:val="000000"/>
          <w:sz w:val="28"/>
          <w:szCs w:val="28"/>
          <w:rtl w:val="0"/>
        </w:rPr>
        <w:t xml:space="preserve">, Lưu Quang Vũ, 1969)</w:t>
      </w:r>
    </w:p>
    <w:p w:rsidR="00000000" w:rsidDel="00000000" w:rsidP="00000000" w:rsidRDefault="00000000" w:rsidRPr="00000000" w14:paraId="00000018">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Xác định thể loại của ngữ liệu trên. Dấu hiệu nào giúp em nhận ra thể loại ấy? (1,5 điểm)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b) Từ “ăn” trong câu thơ in đậm có nghĩa gốc hay nghĩa chuyển. Em hãy đặt một câu có từ “ăn”. (1,5 điểm)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 Trong đoạn ngữ liệu trên, em thích nhất chi tiết nào? Vì sao? (1,0 điểm)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d) Từ việc hiểu nội dung ngữ liệu, là một người con, em hãy viết đoạn văn ngắn từ 100 – 150 chữ trình bày suy nghĩ của em về lòng hiếu thảo.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(4,0 điểm)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160" w:before="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Hiện nay, các vấn đề như xả rác bừa bãi, bạo lực học đường, học sinh bỏ học chơi điện tử,… là những điều đáng lưu tâm. Dưới góc nhìn của em, hãy viết bài văn chia sẻ suy nghĩ của mình về một hiện tượng chưa tốt xảy ra trong trường học.  </w:t>
      </w:r>
    </w:p>
    <w:p w:rsidR="00000000" w:rsidDel="00000000" w:rsidP="00000000" w:rsidRDefault="00000000" w:rsidRPr="00000000" w14:paraId="0000001E">
      <w:pPr>
        <w:spacing w:after="120" w:line="360" w:lineRule="auto"/>
        <w:ind w:right="4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120" w:line="360" w:lineRule="auto"/>
        <w:ind w:right="4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ind w:right="468"/>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0" w:line="360" w:lineRule="auto"/>
        <w:ind w:right="46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KIỂM TRA NGỮ VĂN 6 </w:t>
      </w:r>
    </w:p>
    <w:p w:rsidR="00000000" w:rsidDel="00000000" w:rsidP="00000000" w:rsidRDefault="00000000" w:rsidRPr="00000000" w14:paraId="00000022">
      <w:pPr>
        <w:spacing w:after="0" w:line="360" w:lineRule="auto"/>
        <w:ind w:right="46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GIỮA KÌ II NĂM HỌC 2023 – 2024</w:t>
      </w:r>
    </w:p>
    <w:tbl>
      <w:tblPr>
        <w:tblStyle w:val="Table1"/>
        <w:tblW w:w="1031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8082"/>
        <w:gridCol w:w="1391"/>
        <w:tblGridChange w:id="0">
          <w:tblGrid>
            <w:gridCol w:w="839"/>
            <w:gridCol w:w="8082"/>
            <w:gridCol w:w="1391"/>
          </w:tblGrid>
        </w:tblGridChange>
      </w:tblGrid>
      <w:tr>
        <w:trPr>
          <w:cantSplit w:val="0"/>
          <w:trHeight w:val="90" w:hRule="atLeast"/>
          <w:tblHeader w:val="0"/>
        </w:trPr>
        <w:tc>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p w:rsidR="00000000" w:rsidDel="00000000" w:rsidP="00000000" w:rsidRDefault="00000000" w:rsidRPr="00000000" w14:paraId="0000002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w:t>
            </w:r>
          </w:p>
          <w:p w:rsidR="00000000" w:rsidDel="00000000" w:rsidP="00000000" w:rsidRDefault="00000000" w:rsidRPr="00000000" w14:paraId="0000002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0" w:line="240" w:lineRule="auto"/>
              <w:ind w:firstLine="28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after="0" w:line="240" w:lineRule="auto"/>
              <w:ind w:firstLine="42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after="0" w:line="240" w:lineRule="auto"/>
              <w:ind w:firstLine="281"/>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Câu 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Thể thơ: Thơ tự do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Dấu hiệu: Không có quy tắc nhất định về số câu, số chữ, cách gieo vần.</w:t>
            </w:r>
          </w:p>
          <w:p w:rsidR="00000000" w:rsidDel="00000000" w:rsidP="00000000" w:rsidRDefault="00000000" w:rsidRPr="00000000" w14:paraId="0000003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Câu b) </w:t>
            </w:r>
            <w:r w:rsidDel="00000000" w:rsidR="00000000" w:rsidRPr="00000000">
              <w:rPr>
                <w:rFonts w:ascii="Times New Roman" w:cs="Times New Roman" w:eastAsia="Times New Roman" w:hAnsi="Times New Roman"/>
                <w:color w:val="000000"/>
                <w:sz w:val="28"/>
                <w:szCs w:val="28"/>
                <w:rtl w:val="0"/>
              </w:rPr>
              <w:t xml:space="preserve">Từ “ăn” có nghĩa gốc </w:t>
            </w:r>
            <w:r w:rsidDel="00000000" w:rsidR="00000000" w:rsidRPr="00000000">
              <w:rPr>
                <w:rFonts w:ascii="Times New Roman" w:cs="Times New Roman" w:eastAsia="Times New Roman" w:hAnsi="Times New Roman"/>
                <w:color w:val="ff0000"/>
                <w:sz w:val="28"/>
                <w:szCs w:val="28"/>
                <w:rtl w:val="0"/>
              </w:rPr>
              <w:t xml:space="preserve">0,5 điểm</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đặt câu phù hợp, đúng nội dung, hình thức được 1 điểm. </w:t>
            </w:r>
            <w:r w:rsidDel="00000000" w:rsidR="00000000" w:rsidRPr="00000000">
              <w:rPr>
                <w:rFonts w:ascii="Times New Roman" w:cs="Times New Roman" w:eastAsia="Times New Roman" w:hAnsi="Times New Roman"/>
                <w:i w:val="1"/>
                <w:sz w:val="28"/>
                <w:szCs w:val="28"/>
                <w:rtl w:val="0"/>
              </w:rPr>
              <w:t xml:space="preserve">Không viết hoa đầu câu, cuối câu thiếu dấu chấm trừ 0,5 điểm</w:t>
            </w:r>
          </w:p>
          <w:p w:rsidR="00000000" w:rsidDel="00000000" w:rsidP="00000000" w:rsidRDefault="00000000" w:rsidRPr="00000000" w14:paraId="0000003F">
            <w:pPr>
              <w:spacing w:after="0" w:line="24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u w:val="single"/>
                <w:rtl w:val="0"/>
              </w:rPr>
              <w:t xml:space="preserve">Câu c)</w:t>
            </w:r>
            <w:r w:rsidDel="00000000" w:rsidR="00000000" w:rsidRPr="00000000">
              <w:rPr>
                <w:rFonts w:ascii="Times New Roman" w:cs="Times New Roman" w:eastAsia="Times New Roman" w:hAnsi="Times New Roman"/>
                <w:color w:val="000000"/>
                <w:sz w:val="28"/>
                <w:szCs w:val="28"/>
                <w:highlight w:val="white"/>
                <w:rtl w:val="0"/>
              </w:rPr>
              <w:t xml:space="preserve"> HS trả lời theo cảm nhận cá nhân. Giải thích phù hợp được trọn điểm.</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white"/>
                <w:u w:val="single"/>
                <w:rtl w:val="0"/>
              </w:rPr>
              <w:t xml:space="preserve">Câu d)</w:t>
            </w:r>
            <w:r w:rsidDel="00000000" w:rsidR="00000000" w:rsidRPr="00000000">
              <w:rPr>
                <w:rFonts w:ascii="Times New Roman" w:cs="Times New Roman" w:eastAsia="Times New Roman" w:hAnsi="Times New Roman"/>
                <w:b w:val="1"/>
                <w:color w:val="000000"/>
                <w:sz w:val="28"/>
                <w:szCs w:val="28"/>
                <w:highlight w:val="white"/>
                <w:rtl w:val="0"/>
              </w:rPr>
              <w:t xml:space="preserve"> Gợi ý:</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Mở đoạn: Giới thiệu vấn đề</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Lòng hiếu thảo là một phẩm chất tốt của mỗi con người</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Thân đoạn: Nêu được các ý:</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Hiếu thảo là sự kính trọng của con cháu đối với ông bà cha mẹ</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Luôn quan tâm, chăm sóc, phụ giúp những việc làm vừa sức để cha mẹ vui lòng.</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ố gắng học giỏi để không phụ lòng tin tưởng của mọi người trong gia đình. </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đoạn: Liên hệ bản thân</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(Đoạn văn không lùi đầu dòng, </w:t>
            </w:r>
            <w:r w:rsidDel="00000000" w:rsidR="00000000" w:rsidRPr="00000000">
              <w:rPr>
                <w:rFonts w:ascii="Times New Roman" w:cs="Times New Roman" w:eastAsia="Times New Roman" w:hAnsi="Times New Roman"/>
                <w:sz w:val="28"/>
                <w:szCs w:val="28"/>
                <w:rtl w:val="0"/>
              </w:rPr>
              <w:t xml:space="preserve">không viết hoa chữ cái đầu tiên, gạch đầu dòng, thiếu câu  - 0.5 điểm)</w:t>
            </w:r>
          </w:p>
          <w:p w:rsidR="00000000" w:rsidDel="00000000" w:rsidP="00000000" w:rsidRDefault="00000000" w:rsidRPr="00000000" w14:paraId="0000004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Đây chỉ là những gợi ý cơ bản, HS sẽ có cách diễn đạt riêng, GV nên cân nhắc và trân trọng sự sáng tạo của HS</w:t>
            </w:r>
          </w:p>
        </w:tc>
        <w:tc>
          <w:tcPr/>
          <w:p w:rsidR="00000000" w:rsidDel="00000000" w:rsidP="00000000" w:rsidRDefault="00000000" w:rsidRPr="00000000" w14:paraId="0000004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1.5 điểm</w:t>
            </w:r>
          </w:p>
          <w:p w:rsidR="00000000" w:rsidDel="00000000" w:rsidP="00000000" w:rsidRDefault="00000000" w:rsidRPr="00000000" w14:paraId="00000051">
            <w:pPr>
              <w:spacing w:after="0" w:line="360" w:lineRule="auto"/>
              <w:ind w:firstLine="14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after="0" w:line="360" w:lineRule="auto"/>
              <w:ind w:firstLine="14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điểm</w:t>
            </w:r>
          </w:p>
          <w:p w:rsidR="00000000" w:rsidDel="00000000" w:rsidP="00000000" w:rsidRDefault="00000000" w:rsidRPr="00000000" w14:paraId="0000005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điểm </w:t>
            </w:r>
          </w:p>
          <w:p w:rsidR="00000000" w:rsidDel="00000000" w:rsidP="00000000" w:rsidRDefault="00000000" w:rsidRPr="00000000" w14:paraId="0000005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 điểm</w:t>
            </w:r>
          </w:p>
        </w:tc>
      </w:tr>
      <w:tr>
        <w:trPr>
          <w:cantSplit w:val="0"/>
          <w:tblHeader w:val="0"/>
        </w:trPr>
        <w:tc>
          <w:tcPr/>
          <w:p w:rsidR="00000000" w:rsidDel="00000000" w:rsidP="00000000" w:rsidRDefault="00000000" w:rsidRPr="00000000" w14:paraId="0000005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p w:rsidR="00000000" w:rsidDel="00000000" w:rsidP="00000000" w:rsidRDefault="00000000" w:rsidRPr="00000000" w14:paraId="000000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Gợi ý: </w:t>
            </w:r>
            <w:r w:rsidDel="00000000" w:rsidR="00000000" w:rsidRPr="00000000">
              <w:rPr>
                <w:rFonts w:ascii="Times New Roman" w:cs="Times New Roman" w:eastAsia="Times New Roman" w:hAnsi="Times New Roman"/>
                <w:sz w:val="28"/>
                <w:szCs w:val="28"/>
                <w:rtl w:val="0"/>
              </w:rPr>
              <w:t xml:space="preserve">Viết bài: Bàn về hiện tượng học sinh xả rác trong trường học</w:t>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Mở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Dẫn dắt, giới thiệu vấn đề cần nghị luận</w:t>
            </w:r>
          </w:p>
          <w:p w:rsidR="00000000" w:rsidDel="00000000" w:rsidP="00000000" w:rsidRDefault="00000000" w:rsidRPr="00000000" w14:paraId="0000006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Thân bài:</w:t>
            </w:r>
          </w:p>
          <w:p w:rsidR="00000000" w:rsidDel="00000000" w:rsidP="00000000" w:rsidRDefault="00000000" w:rsidRPr="00000000" w14:paraId="0000006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Đưa ra 2 ý kiến: Dùng lí lẽ, dẫn chứng để thấy được  hậu quả việc xả rác</w:t>
            </w:r>
          </w:p>
          <w:p w:rsidR="00000000" w:rsidDel="00000000" w:rsidP="00000000" w:rsidRDefault="00000000" w:rsidRPr="00000000" w14:paraId="00000063">
            <w:pPr>
              <w:spacing w:after="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color w:val="000000"/>
                <w:sz w:val="28"/>
                <w:szCs w:val="28"/>
                <w:rtl w:val="0"/>
              </w:rPr>
              <w:t xml:space="preserve">Học sinh xả rác làm mất mĩ quan khuôn viên trường học:</w:t>
            </w:r>
          </w:p>
          <w:p w:rsidR="00000000" w:rsidDel="00000000" w:rsidP="00000000" w:rsidRDefault="00000000" w:rsidRPr="00000000" w14:paraId="00000064">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w:t>
            </w:r>
            <w:r w:rsidDel="00000000" w:rsidR="00000000" w:rsidRPr="00000000">
              <w:rPr>
                <w:rFonts w:ascii="Times New Roman" w:cs="Times New Roman" w:eastAsia="Times New Roman" w:hAnsi="Times New Roman"/>
                <w:i w:val="1"/>
                <w:color w:val="000000"/>
                <w:sz w:val="28"/>
                <w:szCs w:val="28"/>
                <w:rtl w:val="0"/>
              </w:rPr>
              <w:t xml:space="preserve">Dẫn chứng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5">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Sân trường sau giờ ra chơi ( vỏ trái cây, vỏ kẹo, vỏ hộp cơm …) ; </w:t>
            </w:r>
          </w:p>
          <w:p w:rsidR="00000000" w:rsidDel="00000000" w:rsidP="00000000" w:rsidRDefault="00000000" w:rsidRPr="00000000" w14:paraId="00000066">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mỗi buổi học, trong hộc bàn, sàn nhà ( giấy vụn, vỏ bút bi hỏng …) ; Hành lang: bao ni lông … ; Sân sau … Toa lét … ; Ghế đá …; Căng tin giờ ra chơi…Thư viện …</w:t>
            </w:r>
          </w:p>
          <w:p w:rsidR="00000000" w:rsidDel="00000000" w:rsidP="00000000" w:rsidRDefault="00000000" w:rsidRPr="00000000" w14:paraId="00000067">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Sự nhếch nhác của không gian sống sẽ đánh mất lòng tự tôn , mất điểm trong mắt nhân dân, quan khách.</w:t>
            </w:r>
          </w:p>
          <w:p w:rsidR="00000000" w:rsidDel="00000000" w:rsidP="00000000" w:rsidRDefault="00000000" w:rsidRPr="00000000" w14:paraId="00000068">
            <w:pPr>
              <w:spacing w:after="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Xả rác gây ô nhiễm môi trường sống, ảnh hưởng sức khỏe, công việc:</w:t>
            </w:r>
          </w:p>
          <w:p w:rsidR="00000000" w:rsidDel="00000000" w:rsidP="00000000" w:rsidRDefault="00000000" w:rsidRPr="00000000" w14:paraId="00000069">
            <w:pPr>
              <w:spacing w:after="0" w:before="24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&gt; Dẫn chứng:</w:t>
            </w:r>
          </w:p>
          <w:p w:rsidR="00000000" w:rsidDel="00000000" w:rsidP="00000000" w:rsidRDefault="00000000" w:rsidRPr="00000000" w14:paraId="0000006A">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Thức ăn thức ăn thừa còn trong hộp cơm, vỏ bánh kẹo, nước uống còn trong chai lâu dần sẽ bốc mùi, gây ô nhiễm môi trường.</w:t>
            </w:r>
          </w:p>
          <w:p w:rsidR="00000000" w:rsidDel="00000000" w:rsidP="00000000" w:rsidRDefault="00000000" w:rsidRPr="00000000" w14:paraId="0000006B">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Bầu không khí nhiễm bẩn, học sinh, giáo viên, công nhân viên, … hít phải bị bệnh, ảnh hưởng nghiêm trọng đến sức khỏe .</w:t>
            </w:r>
          </w:p>
          <w:p w:rsidR="00000000" w:rsidDel="00000000" w:rsidP="00000000" w:rsidRDefault="00000000" w:rsidRPr="00000000" w14:paraId="0000006C">
            <w:pPr>
              <w:spacing w:after="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Mang đến nhiều hậu quả nghiêm trọng. Làm tiêu tốn, thiệt hại nhiều đến sức khoẻ và kinh tế của con người.</w:t>
            </w:r>
          </w:p>
          <w:p w:rsidR="00000000" w:rsidDel="00000000" w:rsidP="00000000" w:rsidRDefault="00000000" w:rsidRPr="00000000" w14:paraId="0000006D">
            <w:pPr>
              <w:spacing w:after="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Biện pháp khắc phục:</w:t>
            </w:r>
          </w:p>
          <w:p w:rsidR="00000000" w:rsidDel="00000000" w:rsidP="00000000" w:rsidRDefault="00000000" w:rsidRPr="00000000" w14:paraId="0000006E">
            <w:pPr>
              <w:spacing w:after="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 nhân học sinh cần làm gì?</w:t>
            </w:r>
          </w:p>
          <w:p w:rsidR="00000000" w:rsidDel="00000000" w:rsidP="00000000" w:rsidRDefault="00000000" w:rsidRPr="00000000" w14:paraId="0000006F">
            <w:pPr>
              <w:spacing w:after="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Nâng cao ý thức trách nhiệm với việc giữ gìn vệ sinh chung …</w:t>
            </w:r>
          </w:p>
          <w:p w:rsidR="00000000" w:rsidDel="00000000" w:rsidP="00000000" w:rsidRDefault="00000000" w:rsidRPr="00000000" w14:paraId="00000070">
            <w:pPr>
              <w:spacing w:after="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tích cực phong trào 5S ( sàng lọc, sắp xếp, sạch sẽ, săn sóc, sẵn sàng)…</w:t>
            </w:r>
          </w:p>
          <w:p w:rsidR="00000000" w:rsidDel="00000000" w:rsidP="00000000" w:rsidRDefault="00000000" w:rsidRPr="00000000" w14:paraId="00000071">
            <w:pPr>
              <w:spacing w:after="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+Em luôn nhặt, bỏ rác vào thùng và nhắc nhở bạn bè, em nhỏ cùng thực hiện.</w:t>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Kết bài:</w:t>
            </w:r>
            <w:r w:rsidDel="00000000" w:rsidR="00000000" w:rsidRPr="00000000">
              <w:rPr>
                <w:rFonts w:ascii="Times New Roman" w:cs="Times New Roman" w:eastAsia="Times New Roman" w:hAnsi="Times New Roman"/>
                <w:sz w:val="28"/>
                <w:szCs w:val="28"/>
                <w:rtl w:val="0"/>
              </w:rPr>
              <w:t xml:space="preserve"> Khẳng định lại vấn đề và đưa ra lời kêu gọi</w:t>
            </w:r>
          </w:p>
          <w:p w:rsidR="00000000" w:rsidDel="00000000" w:rsidP="00000000" w:rsidRDefault="00000000" w:rsidRPr="00000000" w14:paraId="0000007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-&gt; Hình thức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Sai hình thức viết đoạn văn (đầu câu viết hoa ,cuối câu có dấu chấm): - 0,25 điểm</w:t>
            </w:r>
          </w:p>
          <w:p w:rsidR="00000000" w:rsidDel="00000000" w:rsidP="00000000" w:rsidRDefault="00000000" w:rsidRPr="00000000" w14:paraId="0000007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Mắc 3 lỗi chính tả: - 0,25 điểm</w:t>
            </w:r>
          </w:p>
          <w:p w:rsidR="00000000" w:rsidDel="00000000" w:rsidP="00000000" w:rsidRDefault="00000000" w:rsidRPr="00000000" w14:paraId="0000007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đoạn văn tối đa: 3,0 điểm</w:t>
            </w:r>
          </w:p>
          <w:p w:rsidR="00000000" w:rsidDel="00000000" w:rsidP="00000000" w:rsidRDefault="00000000" w:rsidRPr="00000000" w14:paraId="00000078">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-&gt; Nội dung</w:t>
            </w:r>
          </w:p>
          <w:p w:rsidR="00000000" w:rsidDel="00000000" w:rsidP="00000000" w:rsidRDefault="00000000" w:rsidRPr="00000000" w14:paraId="0000007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viết lan man, lủng củng, kể, tả: Cao nhất 2,0 điểm</w:t>
            </w:r>
          </w:p>
          <w:p w:rsidR="00000000" w:rsidDel="00000000" w:rsidP="00000000" w:rsidRDefault="00000000" w:rsidRPr="00000000" w14:paraId="0000007A">
            <w:pPr>
              <w:spacing w:after="0" w:before="28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=&gt; Trên đây chỉ là gơi ý, mỗi GV khi chấm tùy theo thực tế làm bài của HS và cân nhắc cho điểm.</w:t>
            </w:r>
            <w:r w:rsidDel="00000000" w:rsidR="00000000" w:rsidRPr="00000000">
              <w:rPr>
                <w:rtl w:val="0"/>
              </w:rPr>
            </w:r>
          </w:p>
          <w:p w:rsidR="00000000" w:rsidDel="00000000" w:rsidP="00000000" w:rsidRDefault="00000000" w:rsidRPr="00000000" w14:paraId="0000007B">
            <w:pPr>
              <w:spacing w:after="0" w:before="28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shd w:fill="ffffff" w:val="clear"/>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p w:rsidR="00000000" w:rsidDel="00000000" w:rsidP="00000000" w:rsidRDefault="00000000" w:rsidRPr="00000000" w14:paraId="0000007D">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after="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07F">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after="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082">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after="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087">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after="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after="36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after="36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08E">
            <w:pPr>
              <w:spacing w:after="3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after="36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9B">
      <w:pPr>
        <w:shd w:fill="ffffff" w:val="clea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-Hết-</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576" w:top="576" w:left="1008"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pPr>
      <w:spacing w:after="160" w:line="256" w:lineRule="auto"/>
    </w:pPr>
    <w:rPr>
      <w:rFonts w:asciiTheme="minorHAnsi" w:cstheme="minorBidi" w:eastAsiaTheme="minorHAnsi" w:hAnsiTheme="minorHAnsi"/>
      <w:sz w:val="22"/>
      <w:szCs w:val="22"/>
    </w:rPr>
  </w:style>
  <w:style w:type="paragraph" w:styleId="u1">
    <w:name w:val="heading 1"/>
    <w:basedOn w:val="Binhthng"/>
    <w:next w:val="Binhthng"/>
    <w:link w:val="u1Char"/>
    <w:uiPriority w:val="9"/>
    <w:qFormat w:val="1"/>
    <w:rsid w:val="002F3A9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LiBang">
    <w:name w:val="Table Grid"/>
    <w:basedOn w:val="BangThngthng"/>
    <w:uiPriority w:val="39"/>
    <w:rPr>
      <w:rFonts w:asciiTheme="minorHAnsi" w:cstheme="minorBid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uiPriority w:val="34"/>
    <w:qFormat w:val="1"/>
    <w:pPr>
      <w:spacing w:line="259" w:lineRule="auto"/>
      <w:ind w:left="720"/>
      <w:contextualSpacing w:val="1"/>
    </w:pPr>
    <w:rPr>
      <w:rFonts w:ascii="Times New Roman" w:cs="Times New Roman" w:hAnsi="Times New Roman"/>
      <w:sz w:val="24"/>
      <w:szCs w:val="24"/>
      <w:lang w:val="vi-VN"/>
    </w:rPr>
  </w:style>
  <w:style w:type="paragraph" w:styleId="KhngDncch">
    <w:name w:val="No Spacing"/>
    <w:uiPriority w:val="1"/>
    <w:qFormat w:val="1"/>
    <w:rPr>
      <w:rFonts w:ascii="Calibri" w:eastAsia="Calibri" w:hAnsi="Calibri"/>
      <w:sz w:val="22"/>
      <w:szCs w:val="22"/>
    </w:rPr>
  </w:style>
  <w:style w:type="character" w:styleId="u1Char" w:customStyle="1">
    <w:name w:val="Đầu đề 1 Char"/>
    <w:basedOn w:val="Phngmcinhcuaoanvn"/>
    <w:link w:val="u1"/>
    <w:uiPriority w:val="9"/>
    <w:rsid w:val="002F3A94"/>
    <w:rPr>
      <w:rFonts w:asciiTheme="majorHAnsi" w:cstheme="majorBidi" w:eastAsiaTheme="majorEastAsia" w:hAnsiTheme="majorHAnsi"/>
      <w:color w:val="2f5496" w:themeColor="accent1" w:themeShade="0000BF"/>
      <w:sz w:val="32"/>
      <w:szCs w:val="32"/>
    </w:rPr>
  </w:style>
  <w:style w:type="table" w:styleId="LiBang1" w:customStyle="1">
    <w:name w:val="Lưới Bảng1"/>
    <w:basedOn w:val="BangThngthng"/>
    <w:next w:val="LiBang"/>
    <w:qFormat w:val="1"/>
    <w:rsid w:val="00FB0FF4"/>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2" w:customStyle="1">
    <w:name w:val="Lưới Bảng2"/>
    <w:basedOn w:val="BangThngthng"/>
    <w:next w:val="LiBang"/>
    <w:uiPriority w:val="39"/>
    <w:qFormat w:val="1"/>
    <w:rsid w:val="007D2A33"/>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qFGyUt92EDD35XZhksuhMjKaQ==">CgMxLjA4AHIhMUgxMXpQVGJjUTVSVFBPY1NNN2NHZXZpTlZqZ2VIeGFP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2023-10-28T03:42:00Z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845CB6AD6E434489955D46C24DFC2F0E_13</vt:lpwstr>
  </property>
</Properties>
</file>