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D4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MẦU PHẢN BỆ</w:t>
      </w:r>
      <w:r w:rsidR="00421D0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N ĐỘC LẬP VÒNG 2</w:t>
      </w:r>
    </w:p>
    <w:p w:rsidR="009B5FB8" w:rsidRPr="00677EC1" w:rsidRDefault="00421D04" w:rsidP="009837D4">
      <w:pPr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  <w:lang w:val="en-US"/>
        </w:rPr>
        <w:t>Chương 1 Bài : Ôn tập giữa kỳ 1</w:t>
      </w:r>
    </w:p>
    <w:p w:rsidR="009837D4" w:rsidRPr="009837D4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</w:p>
    <w:tbl>
      <w:tblPr>
        <w:tblStyle w:val="TableGrid"/>
        <w:tblW w:w="14454" w:type="dxa"/>
        <w:tblInd w:w="-289" w:type="dxa"/>
        <w:tblLook w:val="04A0" w:firstRow="1" w:lastRow="0" w:firstColumn="1" w:lastColumn="0" w:noHBand="0" w:noVBand="1"/>
      </w:tblPr>
      <w:tblGrid>
        <w:gridCol w:w="714"/>
        <w:gridCol w:w="1302"/>
        <w:gridCol w:w="1132"/>
        <w:gridCol w:w="1555"/>
        <w:gridCol w:w="1268"/>
        <w:gridCol w:w="1554"/>
        <w:gridCol w:w="1414"/>
        <w:gridCol w:w="1414"/>
        <w:gridCol w:w="1414"/>
        <w:gridCol w:w="1272"/>
        <w:gridCol w:w="1415"/>
      </w:tblGrid>
      <w:tr w:rsidR="009837D4" w:rsidRPr="009837D4" w:rsidTr="000C6EB3">
        <w:tc>
          <w:tcPr>
            <w:tcW w:w="714" w:type="dxa"/>
            <w:vMerge w:val="restart"/>
          </w:tcPr>
          <w:p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02" w:type="dxa"/>
            <w:vMerge w:val="restart"/>
          </w:tcPr>
          <w:p w:rsid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</w:p>
          <w:p w:rsidR="00FC4E1F" w:rsidRPr="009837D4" w:rsidRDefault="00FC4E1F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người tham gia PB</w:t>
            </w:r>
          </w:p>
        </w:tc>
        <w:tc>
          <w:tcPr>
            <w:tcW w:w="3955" w:type="dxa"/>
            <w:gridSpan w:val="3"/>
            <w:shd w:val="clear" w:color="auto" w:fill="FFFF00"/>
          </w:tcPr>
          <w:p w:rsidR="009837D4" w:rsidRPr="006F5749" w:rsidRDefault="00F44202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Phùng Minh Thắng</w:t>
            </w:r>
          </w:p>
        </w:tc>
        <w:tc>
          <w:tcPr>
            <w:tcW w:w="4382" w:type="dxa"/>
            <w:gridSpan w:val="3"/>
            <w:shd w:val="clear" w:color="auto" w:fill="FFFF00"/>
          </w:tcPr>
          <w:p w:rsidR="009837D4" w:rsidRPr="006F5749" w:rsidRDefault="000C6EB3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GV2</w:t>
            </w:r>
            <w:r w:rsidR="009C7C5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Hoàng Diện</w:t>
            </w:r>
          </w:p>
        </w:tc>
        <w:tc>
          <w:tcPr>
            <w:tcW w:w="4101" w:type="dxa"/>
            <w:gridSpan w:val="3"/>
            <w:shd w:val="clear" w:color="auto" w:fill="FFFF00"/>
          </w:tcPr>
          <w:p w:rsidR="009837D4" w:rsidRPr="006F5749" w:rsidRDefault="000C6EB3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GV3</w:t>
            </w:r>
            <w:r w:rsidR="009C7C5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Hồng Quyên</w:t>
            </w:r>
          </w:p>
        </w:tc>
      </w:tr>
      <w:tr w:rsidR="009837D4" w:rsidRPr="009837D4" w:rsidTr="000C6EB3">
        <w:trPr>
          <w:trHeight w:val="462"/>
        </w:trPr>
        <w:tc>
          <w:tcPr>
            <w:tcW w:w="714" w:type="dxa"/>
            <w:vMerge/>
          </w:tcPr>
          <w:p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  <w:vMerge/>
          </w:tcPr>
          <w:p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555" w:type="dxa"/>
            <w:shd w:val="clear" w:color="auto" w:fill="FFFFFF" w:themeFill="background1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268" w:type="dxa"/>
            <w:shd w:val="clear" w:color="auto" w:fill="FFFFFF" w:themeFill="background1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554" w:type="dxa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414" w:type="dxa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414" w:type="dxa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414" w:type="dxa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272" w:type="dxa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415" w:type="dxa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</w:tr>
      <w:tr w:rsidR="009837D4" w:rsidRPr="009837D4" w:rsidTr="000C6EB3">
        <w:trPr>
          <w:trHeight w:val="736"/>
        </w:trPr>
        <w:tc>
          <w:tcPr>
            <w:tcW w:w="714" w:type="dxa"/>
          </w:tcPr>
          <w:p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02" w:type="dxa"/>
          </w:tcPr>
          <w:p w:rsidR="009837D4" w:rsidRPr="009837D4" w:rsidRDefault="00F44202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 Thị Tính</w:t>
            </w:r>
          </w:p>
        </w:tc>
        <w:tc>
          <w:tcPr>
            <w:tcW w:w="1132" w:type="dxa"/>
            <w:shd w:val="clear" w:color="auto" w:fill="FFC000" w:themeFill="accent4"/>
          </w:tcPr>
          <w:p w:rsidR="009837D4" w:rsidRPr="00F44202" w:rsidRDefault="00F44202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  <w:t>Đúng, chuẩn mẫu</w:t>
            </w:r>
          </w:p>
        </w:tc>
        <w:tc>
          <w:tcPr>
            <w:tcW w:w="1555" w:type="dxa"/>
            <w:shd w:val="clear" w:color="auto" w:fill="FFC000" w:themeFill="accent4"/>
          </w:tcPr>
          <w:p w:rsidR="009837D4" w:rsidRDefault="00F44202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Tiết 1: </w:t>
            </w:r>
          </w:p>
          <w:p w:rsidR="00F44202" w:rsidRDefault="00EF45C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F4420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Sản phẩm 4 nhóm: Hình ảnh bị mờ, chữ nhỏ</w:t>
            </w:r>
          </w:p>
          <w:p w:rsidR="00EF45C4" w:rsidRDefault="00EF45C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-Phần 2: Luyện tập: Bài tập 1: Không nên đưa bài tập có số đo góc vì hs chưa học</w:t>
            </w:r>
          </w:p>
          <w:p w:rsidR="004E0CA9" w:rsidRDefault="004E0CA9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Bài tập 2: Đề bài chưa hợp lí, câu này được hiểu như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dấu hiệu nhận biết</w:t>
            </w:r>
          </w:p>
          <w:p w:rsidR="008B508E" w:rsidRDefault="008B508E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tập 4: hình minh họa nhỏ</w:t>
            </w:r>
          </w:p>
          <w:p w:rsidR="008B508E" w:rsidRDefault="008B508E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Phần 3: Bài 5: Nên để đề bài là cho hình tròn, để hs tự cắt hình tròn thì lại phải dạy vẽ hình tròn với bán kính cho trước.</w:t>
            </w:r>
            <w:r w:rsidR="005425D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Và không nên dạy vẽ lục giác đều.</w:t>
            </w:r>
          </w:p>
          <w:p w:rsidR="005425D7" w:rsidRDefault="005425D7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Tiết 2: </w:t>
            </w:r>
          </w:p>
          <w:p w:rsidR="005425D7" w:rsidRDefault="005425D7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Sơ đồ tư duy nên thêm phần: thứ tự thực hiện phép tính</w:t>
            </w:r>
          </w:p>
          <w:p w:rsidR="009E7996" w:rsidRDefault="005425D7" w:rsidP="009E7996">
            <w:pPr>
              <w:tabs>
                <w:tab w:val="center" w:pos="2300"/>
                <w:tab w:val="right" w:pos="4600"/>
              </w:tabs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Câu: “</w:t>
            </w:r>
            <w:r w:rsidRPr="007B5DBF">
              <w:t xml:space="preserve">204 có chữ số tận cùng là 4 nên </w:t>
            </w:r>
            <w:r w:rsidR="001A4BCD" w:rsidRPr="007B5DBF">
              <w:rPr>
                <w:noProof/>
                <w:position w:val="-12"/>
              </w:rPr>
              <w:object w:dxaOrig="2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8pt" o:ole="">
                  <v:imagedata r:id="rId4" o:title=""/>
                </v:shape>
                <o:OLEObject Type="Embed" ProgID="Equation.DSMT4" ShapeID="_x0000_i1025" DrawAspect="Content" ObjectID="_1688150085" r:id="rId5"/>
              </w:object>
            </w:r>
            <w:r w:rsidRPr="007B5DBF">
              <w:t>2</w:t>
            </w:r>
            <w:r w:rsidR="009E7996">
              <w:rPr>
                <w:lang w:val="en-US"/>
              </w:rPr>
              <w:t xml:space="preserve">” nên viết thành: </w:t>
            </w:r>
          </w:p>
          <w:p w:rsidR="004E0CA9" w:rsidRPr="009E7996" w:rsidRDefault="009E7996" w:rsidP="009E7996">
            <w:pPr>
              <w:tabs>
                <w:tab w:val="center" w:pos="2300"/>
                <w:tab w:val="right" w:pos="4600"/>
              </w:tabs>
              <w:rPr>
                <w:lang w:val="en-US"/>
              </w:rPr>
            </w:pPr>
            <w:r w:rsidRPr="007B5DBF">
              <w:t xml:space="preserve">204 </w:t>
            </w:r>
            <w:r w:rsidR="001A4BCD" w:rsidRPr="007B5DBF">
              <w:rPr>
                <w:noProof/>
                <w:position w:val="-12"/>
              </w:rPr>
              <w:object w:dxaOrig="200" w:dyaOrig="360">
                <v:shape id="_x0000_i1026" type="#_x0000_t75" style="width:9.75pt;height:18pt" o:ole="">
                  <v:imagedata r:id="rId4" o:title=""/>
                </v:shape>
                <o:OLEObject Type="Embed" ProgID="Equation.DSMT4" ShapeID="_x0000_i1026" DrawAspect="Content" ObjectID="_1688150086" r:id="rId6"/>
              </w:object>
            </w:r>
            <w:r w:rsidRPr="007B5DBF">
              <w:t>2</w:t>
            </w:r>
            <w:r>
              <w:rPr>
                <w:lang w:val="en-US"/>
              </w:rPr>
              <w:t xml:space="preserve"> vì </w:t>
            </w:r>
            <w:r w:rsidRPr="007B5DBF">
              <w:t>204 có chữ số tận cùng là 4</w:t>
            </w:r>
            <w:r>
              <w:rPr>
                <w:lang w:val="en-US"/>
              </w:rPr>
              <w:t>.</w:t>
            </w:r>
          </w:p>
        </w:tc>
        <w:tc>
          <w:tcPr>
            <w:tcW w:w="1268" w:type="dxa"/>
            <w:shd w:val="clear" w:color="auto" w:fill="FFC000" w:themeFill="accent4"/>
          </w:tcPr>
          <w:p w:rsidR="009837D4" w:rsidRDefault="005425D7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Tiết 1: Bài tập còn ít, cần thêm nhiều câu nhận biết hình, ghi nhớ đặc điểm các hình</w:t>
            </w:r>
          </w:p>
          <w:p w:rsidR="009E7996" w:rsidRPr="005425D7" w:rsidRDefault="009E7996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Tiết 2: Chưa có bài tập cho phần thực hiện phép tính, mới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có dạng tìm x. Cần thêm phần nâng cao mở rộng.</w:t>
            </w:r>
          </w:p>
        </w:tc>
        <w:tc>
          <w:tcPr>
            <w:tcW w:w="1554" w:type="dxa"/>
            <w:shd w:val="clear" w:color="auto" w:fill="FFC000" w:themeFill="accent4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C000" w:themeFill="accent4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C000" w:themeFill="accent4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837D4" w:rsidRPr="009837D4" w:rsidTr="000C6EB3">
        <w:trPr>
          <w:trHeight w:val="682"/>
        </w:trPr>
        <w:tc>
          <w:tcPr>
            <w:tcW w:w="714" w:type="dxa"/>
          </w:tcPr>
          <w:p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302" w:type="dxa"/>
          </w:tcPr>
          <w:p w:rsidR="009837D4" w:rsidRPr="009837D4" w:rsidRDefault="000C6EB3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</w:tc>
        <w:tc>
          <w:tcPr>
            <w:tcW w:w="1132" w:type="dxa"/>
            <w:shd w:val="clear" w:color="auto" w:fill="FFFFFF" w:themeFill="background1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C000" w:themeFill="accent4"/>
          </w:tcPr>
          <w:p w:rsidR="009837D4" w:rsidRPr="009837D4" w:rsidRDefault="006E3F0B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yêu cầu</w:t>
            </w:r>
          </w:p>
        </w:tc>
        <w:tc>
          <w:tcPr>
            <w:tcW w:w="1414" w:type="dxa"/>
            <w:shd w:val="clear" w:color="auto" w:fill="FFC000" w:themeFill="accent4"/>
          </w:tcPr>
          <w:p w:rsidR="009837D4" w:rsidRPr="009837D4" w:rsidRDefault="006E3F0B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Bổ sung thêm bài tập dạng chia hết</w:t>
            </w:r>
          </w:p>
        </w:tc>
        <w:tc>
          <w:tcPr>
            <w:tcW w:w="1414" w:type="dxa"/>
            <w:shd w:val="clear" w:color="auto" w:fill="FFC000" w:themeFill="accent4"/>
          </w:tcPr>
          <w:p w:rsidR="009837D4" w:rsidRPr="009837D4" w:rsidRDefault="006E3F0B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soạn tốt, đúng yêu cầu. Nội dung các hoạt động rõ ràng, chính xác. Cần bổ sung thêm bài tập dạng chia hết</w:t>
            </w:r>
          </w:p>
        </w:tc>
        <w:tc>
          <w:tcPr>
            <w:tcW w:w="1414" w:type="dxa"/>
            <w:shd w:val="clear" w:color="auto" w:fill="FFC000" w:themeFill="accent4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C000" w:themeFill="accent4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C000" w:themeFill="accent4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837D4" w:rsidRPr="009837D4" w:rsidTr="000C6EB3">
        <w:trPr>
          <w:trHeight w:val="856"/>
        </w:trPr>
        <w:tc>
          <w:tcPr>
            <w:tcW w:w="714" w:type="dxa"/>
          </w:tcPr>
          <w:p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02" w:type="dxa"/>
          </w:tcPr>
          <w:p w:rsidR="009837D4" w:rsidRPr="009837D4" w:rsidRDefault="000C6EB3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</w:t>
            </w:r>
          </w:p>
        </w:tc>
        <w:tc>
          <w:tcPr>
            <w:tcW w:w="1132" w:type="dxa"/>
            <w:shd w:val="clear" w:color="auto" w:fill="FFC000" w:themeFill="accent4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C000" w:themeFill="accent4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C000" w:themeFill="accent4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C000" w:themeFill="accent4"/>
          </w:tcPr>
          <w:p w:rsidR="009837D4" w:rsidRPr="009837D4" w:rsidRDefault="00BE7F30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yêu cầu</w:t>
            </w:r>
          </w:p>
        </w:tc>
        <w:tc>
          <w:tcPr>
            <w:tcW w:w="1272" w:type="dxa"/>
            <w:shd w:val="clear" w:color="auto" w:fill="FFC000" w:themeFill="accent4"/>
          </w:tcPr>
          <w:p w:rsidR="00030879" w:rsidRPr="00BE7F30" w:rsidRDefault="00030879" w:rsidP="00030879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E7F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Phần năng lực chuyên biệt chưa chính xác</w:t>
            </w:r>
          </w:p>
          <w:p w:rsidR="00030879" w:rsidRPr="00BE7F30" w:rsidRDefault="00030879" w:rsidP="00030879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E7F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Ví dụ năng lực tính toán học sửa thành </w:t>
            </w:r>
            <w:r w:rsidRPr="00BE7F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năng lực tính toán.</w:t>
            </w:r>
          </w:p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C000" w:themeFill="accent4"/>
          </w:tcPr>
          <w:p w:rsidR="00030879" w:rsidRDefault="00030879" w:rsidP="0003087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Bài soạn tốt, đúng yêu cầu. Nội dung các hoạt động rõ ràng, chính xác, có sáng tạo</w:t>
            </w:r>
          </w:p>
          <w:p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6EB3" w:rsidRPr="009837D4" w:rsidTr="000C6EB3">
        <w:trPr>
          <w:trHeight w:val="856"/>
        </w:trPr>
        <w:tc>
          <w:tcPr>
            <w:tcW w:w="714" w:type="dxa"/>
          </w:tcPr>
          <w:p w:rsidR="000C6EB3" w:rsidRPr="009837D4" w:rsidRDefault="000C6EB3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</w:tcPr>
          <w:p w:rsidR="000C6EB3" w:rsidRPr="009837D4" w:rsidRDefault="000C6EB3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</w:tcPr>
          <w:p w:rsidR="000C6EB3" w:rsidRPr="009837D4" w:rsidRDefault="000C6EB3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5" w:type="dxa"/>
          </w:tcPr>
          <w:p w:rsidR="000C6EB3" w:rsidRPr="009837D4" w:rsidRDefault="000C6EB3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</w:tcPr>
          <w:p w:rsidR="000C6EB3" w:rsidRPr="009837D4" w:rsidRDefault="000C6EB3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</w:tcPr>
          <w:p w:rsidR="000C6EB3" w:rsidRPr="009837D4" w:rsidRDefault="000C6EB3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</w:tcPr>
          <w:p w:rsidR="000C6EB3" w:rsidRPr="009837D4" w:rsidRDefault="000C6EB3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</w:tcPr>
          <w:p w:rsidR="000C6EB3" w:rsidRPr="009837D4" w:rsidRDefault="000C6EB3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0C6EB3" w:rsidRPr="009837D4" w:rsidRDefault="000C6EB3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0C6EB3" w:rsidRPr="009837D4" w:rsidRDefault="000C6EB3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:rsidR="000C6EB3" w:rsidRPr="009837D4" w:rsidRDefault="000C6EB3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837D4" w:rsidRPr="009837D4" w:rsidTr="002E7EAF">
        <w:tc>
          <w:tcPr>
            <w:tcW w:w="14454" w:type="dxa"/>
            <w:gridSpan w:val="11"/>
          </w:tcPr>
          <w:p w:rsidR="009837D4" w:rsidRPr="000174F5" w:rsidRDefault="009837D4" w:rsidP="000174F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0174F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CHỐT THẢO LUẬN CHUNG</w:t>
            </w:r>
          </w:p>
        </w:tc>
      </w:tr>
      <w:tr w:rsidR="009837D4" w:rsidRPr="009837D4" w:rsidTr="000C6EB3">
        <w:tc>
          <w:tcPr>
            <w:tcW w:w="714" w:type="dxa"/>
          </w:tcPr>
          <w:p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02" w:type="dxa"/>
          </w:tcPr>
          <w:p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3955" w:type="dxa"/>
            <w:gridSpan w:val="3"/>
            <w:shd w:val="clear" w:color="auto" w:fill="FFFF00"/>
          </w:tcPr>
          <w:p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5796" w:type="dxa"/>
            <w:gridSpan w:val="4"/>
            <w:shd w:val="clear" w:color="auto" w:fill="FFFF00"/>
          </w:tcPr>
          <w:p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687" w:type="dxa"/>
            <w:gridSpan w:val="2"/>
            <w:shd w:val="clear" w:color="auto" w:fill="FFFF00"/>
          </w:tcPr>
          <w:p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Tổng thể</w:t>
            </w:r>
          </w:p>
        </w:tc>
      </w:tr>
      <w:tr w:rsidR="000C6EB3" w:rsidRPr="009837D4" w:rsidTr="000C6EB3">
        <w:trPr>
          <w:trHeight w:val="570"/>
        </w:trPr>
        <w:tc>
          <w:tcPr>
            <w:tcW w:w="714" w:type="dxa"/>
          </w:tcPr>
          <w:p w:rsidR="000C6EB3" w:rsidRPr="009837D4" w:rsidRDefault="000C6EB3" w:rsidP="000C6EB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02" w:type="dxa"/>
          </w:tcPr>
          <w:p w:rsidR="000C6EB3" w:rsidRDefault="000C6EB3" w:rsidP="000C6EB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  <w:p w:rsidR="00475166" w:rsidRPr="009837D4" w:rsidRDefault="00475166" w:rsidP="000C6EB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Phùng Minh Thắng</w:t>
            </w:r>
          </w:p>
        </w:tc>
        <w:tc>
          <w:tcPr>
            <w:tcW w:w="3955" w:type="dxa"/>
            <w:gridSpan w:val="3"/>
          </w:tcPr>
          <w:p w:rsidR="000C6EB3" w:rsidRPr="009837D4" w:rsidRDefault="00475166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  <w:t>Đúng, chuẩn mẫu</w:t>
            </w:r>
          </w:p>
        </w:tc>
        <w:tc>
          <w:tcPr>
            <w:tcW w:w="5796" w:type="dxa"/>
            <w:gridSpan w:val="4"/>
          </w:tcPr>
          <w:p w:rsidR="000C6EB3" w:rsidRPr="009837D4" w:rsidRDefault="00475166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75166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</w:t>
            </w:r>
            <w:r w:rsidRPr="00475166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Thêm bài tập</w:t>
            </w:r>
          </w:p>
        </w:tc>
        <w:tc>
          <w:tcPr>
            <w:tcW w:w="2687" w:type="dxa"/>
            <w:gridSpan w:val="2"/>
          </w:tcPr>
          <w:p w:rsidR="000C6EB3" w:rsidRDefault="00475166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án tương đối tốt</w:t>
            </w:r>
          </w:p>
          <w:p w:rsidR="009C2DEF" w:rsidRPr="009837D4" w:rsidRDefault="009C2DEF" w:rsidP="0008308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3086"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  <w:t>Xếp thứ 3</w:t>
            </w:r>
          </w:p>
        </w:tc>
      </w:tr>
      <w:tr w:rsidR="000C6EB3" w:rsidRPr="009837D4" w:rsidTr="000C6EB3">
        <w:trPr>
          <w:trHeight w:val="692"/>
        </w:trPr>
        <w:tc>
          <w:tcPr>
            <w:tcW w:w="714" w:type="dxa"/>
          </w:tcPr>
          <w:p w:rsidR="000C6EB3" w:rsidRPr="009837D4" w:rsidRDefault="000C6EB3" w:rsidP="000C6EB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02" w:type="dxa"/>
          </w:tcPr>
          <w:p w:rsidR="000C6EB3" w:rsidRDefault="000C6EB3" w:rsidP="000C6EB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  <w:p w:rsidR="003C3067" w:rsidRPr="009837D4" w:rsidRDefault="003C3067" w:rsidP="000C6EB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Hoàng Diện</w:t>
            </w:r>
          </w:p>
        </w:tc>
        <w:tc>
          <w:tcPr>
            <w:tcW w:w="3955" w:type="dxa"/>
            <w:gridSpan w:val="3"/>
          </w:tcPr>
          <w:p w:rsidR="000C6EB3" w:rsidRPr="009837D4" w:rsidRDefault="00F618C1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yêu cầu</w:t>
            </w:r>
          </w:p>
        </w:tc>
        <w:tc>
          <w:tcPr>
            <w:tcW w:w="5796" w:type="dxa"/>
            <w:gridSpan w:val="4"/>
          </w:tcPr>
          <w:p w:rsidR="000C6EB3" w:rsidRPr="009837D4" w:rsidRDefault="00F618C1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86193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B</w:t>
            </w:r>
            <w:r w:rsidRPr="00286193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ổ sung thêm bài tập dạng chia hết</w:t>
            </w:r>
          </w:p>
        </w:tc>
        <w:tc>
          <w:tcPr>
            <w:tcW w:w="2687" w:type="dxa"/>
            <w:gridSpan w:val="2"/>
          </w:tcPr>
          <w:p w:rsidR="00F618C1" w:rsidRPr="00F618C1" w:rsidRDefault="00F618C1" w:rsidP="00F618C1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618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soạn tốt, đúng yêu cầu. Nội dung các hoạt động rõ ràng, chính xác, có sáng tạo</w:t>
            </w:r>
          </w:p>
          <w:p w:rsidR="000C6EB3" w:rsidRPr="009837D4" w:rsidRDefault="00F618C1" w:rsidP="00F618C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618C1"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  <w:t>Xếp thứ 2</w:t>
            </w:r>
          </w:p>
        </w:tc>
      </w:tr>
      <w:tr w:rsidR="00487941" w:rsidRPr="009837D4" w:rsidTr="000C6EB3">
        <w:trPr>
          <w:trHeight w:val="574"/>
        </w:trPr>
        <w:tc>
          <w:tcPr>
            <w:tcW w:w="714" w:type="dxa"/>
          </w:tcPr>
          <w:p w:rsidR="00487941" w:rsidRPr="009837D4" w:rsidRDefault="00487941" w:rsidP="0048794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02" w:type="dxa"/>
          </w:tcPr>
          <w:p w:rsidR="00487941" w:rsidRDefault="00487941" w:rsidP="0048794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</w:t>
            </w:r>
          </w:p>
          <w:p w:rsidR="00487941" w:rsidRPr="009837D4" w:rsidRDefault="00487941" w:rsidP="0048794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Hồng Quyên</w:t>
            </w:r>
          </w:p>
        </w:tc>
        <w:tc>
          <w:tcPr>
            <w:tcW w:w="3955" w:type="dxa"/>
            <w:gridSpan w:val="3"/>
          </w:tcPr>
          <w:p w:rsidR="00487941" w:rsidRPr="009837D4" w:rsidRDefault="00487941" w:rsidP="0048794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yêu cầu</w:t>
            </w:r>
          </w:p>
        </w:tc>
        <w:tc>
          <w:tcPr>
            <w:tcW w:w="5796" w:type="dxa"/>
            <w:gridSpan w:val="4"/>
          </w:tcPr>
          <w:p w:rsidR="00487941" w:rsidRPr="00BE7F30" w:rsidRDefault="00487941" w:rsidP="00487941">
            <w:pPr>
              <w:spacing w:after="160" w:line="259" w:lineRule="auto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BE7F30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- Phần năng lực chuyên biệt chưa chính xác</w:t>
            </w:r>
          </w:p>
          <w:p w:rsidR="00487941" w:rsidRPr="00BE7F30" w:rsidRDefault="00487941" w:rsidP="00487941">
            <w:pPr>
              <w:spacing w:after="160" w:line="259" w:lineRule="auto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BE7F30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Ví dụ năng lực tính toán học </w:t>
            </w:r>
            <w:r w:rsidRPr="00BE7F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sửa thành </w:t>
            </w:r>
            <w:r w:rsidRPr="00BE7F30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năng lực tính toán.</w:t>
            </w:r>
          </w:p>
          <w:p w:rsidR="00487941" w:rsidRPr="009837D4" w:rsidRDefault="00487941" w:rsidP="0048794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  <w:gridSpan w:val="2"/>
          </w:tcPr>
          <w:p w:rsidR="00487941" w:rsidRDefault="00487941" w:rsidP="0048794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soạn tốt, đúng yêu cầu. Nội dung các hoạt động rõ ràng, chính xác, có sáng tạo</w:t>
            </w:r>
          </w:p>
          <w:p w:rsidR="00487941" w:rsidRPr="009837D4" w:rsidRDefault="00487941" w:rsidP="0048794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B7FF1"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  <w:t>Xếp thứ nhất</w:t>
            </w:r>
          </w:p>
        </w:tc>
      </w:tr>
      <w:tr w:rsidR="00487941" w:rsidRPr="009837D4" w:rsidTr="00677EC1">
        <w:trPr>
          <w:trHeight w:val="730"/>
        </w:trPr>
        <w:tc>
          <w:tcPr>
            <w:tcW w:w="714" w:type="dxa"/>
          </w:tcPr>
          <w:p w:rsidR="00487941" w:rsidRPr="009837D4" w:rsidRDefault="00487941" w:rsidP="0048794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</w:tcPr>
          <w:p w:rsidR="00487941" w:rsidRPr="009837D4" w:rsidRDefault="00487941" w:rsidP="0048794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955" w:type="dxa"/>
            <w:gridSpan w:val="3"/>
          </w:tcPr>
          <w:p w:rsidR="00487941" w:rsidRPr="009837D4" w:rsidRDefault="00487941" w:rsidP="0048794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796" w:type="dxa"/>
            <w:gridSpan w:val="4"/>
          </w:tcPr>
          <w:p w:rsidR="00487941" w:rsidRPr="009837D4" w:rsidRDefault="00487941" w:rsidP="0048794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  <w:gridSpan w:val="2"/>
          </w:tcPr>
          <w:p w:rsidR="00487941" w:rsidRPr="009837D4" w:rsidRDefault="00487941" w:rsidP="0048794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9837D4" w:rsidRPr="009837D4" w:rsidRDefault="009837D4">
      <w:pPr>
        <w:rPr>
          <w:sz w:val="28"/>
          <w:szCs w:val="28"/>
        </w:rPr>
      </w:pPr>
    </w:p>
    <w:sectPr w:rsidR="009837D4" w:rsidRPr="009837D4" w:rsidSect="00677EC1">
      <w:pgSz w:w="16838" w:h="11906" w:orient="landscape" w:code="9"/>
      <w:pgMar w:top="99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4"/>
    <w:rsid w:val="000174F5"/>
    <w:rsid w:val="00030879"/>
    <w:rsid w:val="00083086"/>
    <w:rsid w:val="000C6EB3"/>
    <w:rsid w:val="001A4BCD"/>
    <w:rsid w:val="001B7AEF"/>
    <w:rsid w:val="003C3067"/>
    <w:rsid w:val="00421D04"/>
    <w:rsid w:val="00475166"/>
    <w:rsid w:val="00487941"/>
    <w:rsid w:val="004E0CA9"/>
    <w:rsid w:val="005425D7"/>
    <w:rsid w:val="00677EC1"/>
    <w:rsid w:val="006E3F0B"/>
    <w:rsid w:val="006F5749"/>
    <w:rsid w:val="008B508E"/>
    <w:rsid w:val="008D658B"/>
    <w:rsid w:val="009837D4"/>
    <w:rsid w:val="009B5FB8"/>
    <w:rsid w:val="009C2DEF"/>
    <w:rsid w:val="009C7C5E"/>
    <w:rsid w:val="009E7996"/>
    <w:rsid w:val="00BE7F30"/>
    <w:rsid w:val="00CE2987"/>
    <w:rsid w:val="00EF45C4"/>
    <w:rsid w:val="00F44202"/>
    <w:rsid w:val="00F618C1"/>
    <w:rsid w:val="00F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22CD"/>
  <w15:docId w15:val="{BAFDD1FD-0021-3E44-9D5C-8B60280F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LE THANH LONG</dc:creator>
  <cp:lastModifiedBy>Admin</cp:lastModifiedBy>
  <cp:revision>15</cp:revision>
  <dcterms:created xsi:type="dcterms:W3CDTF">2021-07-17T04:18:00Z</dcterms:created>
  <dcterms:modified xsi:type="dcterms:W3CDTF">2021-07-18T14:48:00Z</dcterms:modified>
</cp:coreProperties>
</file>