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B06D2" w14:textId="2196A70D" w:rsidR="00404188" w:rsidRPr="00204E30" w:rsidRDefault="0061604B" w:rsidP="00204E30">
      <w:pPr>
        <w:jc w:val="center"/>
        <w:rPr>
          <w:b/>
          <w:bCs/>
        </w:rPr>
      </w:pPr>
      <w:r w:rsidRPr="00204E30">
        <w:rPr>
          <w:b/>
          <w:bCs/>
        </w:rPr>
        <w:t>CHƯƠNG V. ĐẠI SỐ TỔ HỢP</w:t>
      </w:r>
    </w:p>
    <w:p w14:paraId="2B93559F" w14:textId="379B00B3" w:rsidR="0061604B" w:rsidRDefault="0061604B">
      <w:r w:rsidRPr="0061604B">
        <w:t>Trong chương này, chúng ta sẽ̉ tìm hiểu những vấn đề sau: quy tắc cộng, quy tắc nhân, sơ đồ hình cây; hoán vị, chỉnh hợp, tổ hợp; nhị thức Newton; áp dụng vào giải các bài toán đếm.</w:t>
      </w:r>
    </w:p>
    <w:p w14:paraId="5076AF57" w14:textId="502F0BF2" w:rsidR="0061604B" w:rsidRPr="00204E30" w:rsidRDefault="0061604B" w:rsidP="00204E30">
      <w:pPr>
        <w:jc w:val="center"/>
        <w:rPr>
          <w:b/>
          <w:bCs/>
        </w:rPr>
      </w:pPr>
      <w:r w:rsidRPr="00204E30">
        <w:rPr>
          <w:b/>
          <w:bCs/>
        </w:rPr>
        <w:t>BÀI 1. QUY TẮC CỘNG</w:t>
      </w:r>
      <w:r w:rsidR="00204E30">
        <w:rPr>
          <w:b/>
          <w:bCs/>
        </w:rPr>
        <w:t>.</w:t>
      </w:r>
      <w:r w:rsidRPr="00204E30">
        <w:rPr>
          <w:b/>
          <w:bCs/>
        </w:rPr>
        <w:t xml:space="preserve"> QUY TẮC NHÂN</w:t>
      </w:r>
      <w:r w:rsidR="00204E30">
        <w:rPr>
          <w:b/>
          <w:bCs/>
        </w:rPr>
        <w:t>.</w:t>
      </w:r>
      <w:r w:rsidRPr="00204E30">
        <w:rPr>
          <w:b/>
          <w:bCs/>
        </w:rPr>
        <w:t xml:space="preserve"> SƠ ĐỒ HÌNH CÂY</w:t>
      </w:r>
    </w:p>
    <w:p w14:paraId="5D4B4827" w14:textId="1CFBCA1B" w:rsidR="0061604B" w:rsidRDefault="00B360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A63F9" wp14:editId="736C4E11">
                <wp:simplePos x="0" y="0"/>
                <wp:positionH relativeFrom="column">
                  <wp:posOffset>2981960</wp:posOffset>
                </wp:positionH>
                <wp:positionV relativeFrom="paragraph">
                  <wp:posOffset>733637</wp:posOffset>
                </wp:positionV>
                <wp:extent cx="3198284" cy="1341966"/>
                <wp:effectExtent l="19050" t="0" r="40640" b="29845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284" cy="134196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CA0F0" w14:textId="6E0D536B" w:rsidR="00B36094" w:rsidRPr="00DE65CB" w:rsidRDefault="00664D23" w:rsidP="00B36094">
                            <w:pPr>
                              <w:jc w:val="center"/>
                            </w:pPr>
                            <w:r w:rsidRPr="00664D23">
                              <w:t>Có bao nh</w:t>
                            </w:r>
                            <w:r>
                              <w:t>iêu</w:t>
                            </w:r>
                            <w:r w:rsidRPr="00664D23">
                              <w:t xml:space="preserve"> trận đấu của giải bóng đá UEFA Champions League 2020 - 2021 bắt đầu t</w:t>
                            </w:r>
                            <w:r>
                              <w:t>ừ</w:t>
                            </w:r>
                            <w:r w:rsidRPr="00664D23">
                              <w:t xml:space="preserve"> vòng t</w:t>
                            </w:r>
                            <w:r w:rsidR="000B192E">
                              <w:t>ứ</w:t>
                            </w:r>
                            <w:r w:rsidRPr="00664D23">
                              <w:t xml:space="preserve"> kết?</w:t>
                            </w:r>
                            <w:r w:rsidR="00B3609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63F9" id="Cloud 3" o:spid="_x0000_s1026" style="position:absolute;margin-left:234.8pt;margin-top:57.75pt;width:251.85pt;height:1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    <v:stroke joinstyle="miter"/>
                <v:formulas/>
                <v:path arrowok="t" o:connecttype="custom" o:connectlocs="347443,813163;159914,788405;512910,1084104;430880,1095939;1219938,1214293;1170483,1160241;2134188,1079506;2114421,1138807;2526718,713044;2767404,934717;3094488,476957;2987286,560084;2837293,168553;2842919,207818;2152771,122765;2207704,72690;1639195,146622;1665773,103443;1036481,161284;1132726,203159;305540,490470;288734,446390" o:connectangles="0,0,0,0,0,0,0,0,0,0,0,0,0,0,0,0,0,0,0,0,0,0" textboxrect="0,0,43200,43200"/>
                <v:textbox>
                  <w:txbxContent>
                    <w:p w14:paraId="416CA0F0" w14:textId="6E0D536B" w:rsidR="00B36094" w:rsidRPr="00DE65CB" w:rsidRDefault="00664D23" w:rsidP="00B36094">
                      <w:pPr>
                        <w:jc w:val="center"/>
                      </w:pPr>
                      <w:r w:rsidRPr="00664D23">
                        <w:t>Có bao nh</w:t>
                      </w:r>
                      <w:r>
                        <w:t>iêu</w:t>
                      </w:r>
                      <w:r w:rsidRPr="00664D23">
                        <w:t xml:space="preserve"> trận đấu của giải bóng đá UEFA Champions League 2020 - 2021 bắt đầu t</w:t>
                      </w:r>
                      <w:r>
                        <w:t>ừ</w:t>
                      </w:r>
                      <w:r w:rsidRPr="00664D23">
                        <w:t xml:space="preserve"> vòng t</w:t>
                      </w:r>
                      <w:r w:rsidR="000B192E">
                        <w:t>ứ</w:t>
                      </w:r>
                      <w:r w:rsidRPr="00664D23">
                        <w:t xml:space="preserve"> kết?</w:t>
                      </w:r>
                      <w:r w:rsidR="00B3609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C5BF4" wp14:editId="01E54BB4">
                <wp:simplePos x="0" y="0"/>
                <wp:positionH relativeFrom="column">
                  <wp:posOffset>2946400</wp:posOffset>
                </wp:positionH>
                <wp:positionV relativeFrom="paragraph">
                  <wp:posOffset>31115</wp:posOffset>
                </wp:positionV>
                <wp:extent cx="2658533" cy="6731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533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D3F16" w14:textId="6C34494E" w:rsidR="00B36094" w:rsidRPr="00B36094" w:rsidRDefault="00B36094" w:rsidP="00B36094">
                            <w:pPr>
                              <w:rPr>
                                <w:color w:val="000000" w:themeColor="text1"/>
                              </w:rPr>
                            </w:pPr>
                            <w:r w:rsidRPr="00B36094">
                              <w:rPr>
                                <w:color w:val="000000" w:themeColor="text1"/>
                              </w:rPr>
                              <w:t>Sơ đồ ở Hình 1 cho biết lịch thi đấu giải bóng đá UEFA Champions League 2020 - 2021 bắt đầu từ vòng tứ kết.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C3C5BF4" id="Rectangle 2" o:spid="_x0000_s1027" style="position:absolute;margin-left:232pt;margin-top:2.45pt;width:209.3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" filled="f" stroked="f" strokeweight="1pt">
                <v:textbox>
                  <w:txbxContent>
                    <w:p w14:paraId="41ED3F16" w14:textId="6C34494E" w:rsidR="00B36094" w:rsidRPr="00B36094" w:rsidRDefault="00B36094" w:rsidP="00B36094">
                      <w:pPr>
                        <w:rPr>
                          <w:color w:val="000000" w:themeColor="text1"/>
                        </w:rPr>
                      </w:pPr>
                      <w:r w:rsidRPr="00B36094">
                        <w:rPr>
                          <w:color w:val="000000" w:themeColor="text1"/>
                        </w:rPr>
                        <w:t>Sơ đồ ở Hình 1 cho biết lịch thi đấu giải bóng đá UEFA Champions League 2020 - 2021 bắt đầu từ vòng tứ kết.</w:t>
                      </w:r>
                    </w:p>
                  </w:txbxContent>
                </v:textbox>
              </v:rect>
            </w:pict>
          </mc:Fallback>
        </mc:AlternateContent>
      </w:r>
      <w:r w:rsidR="0061604B">
        <w:rPr>
          <w:noProof/>
        </w:rPr>
        <w:drawing>
          <wp:inline distT="0" distB="0" distL="0" distR="0" wp14:anchorId="4B683C63" wp14:editId="09931203">
            <wp:extent cx="2758433" cy="2142066"/>
            <wp:effectExtent l="0" t="0" r="444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081" cy="21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851EE4" w14:textId="5537E22E" w:rsidR="00664D23" w:rsidRPr="00204E30" w:rsidRDefault="00664D23" w:rsidP="00664D23">
      <w:pPr>
        <w:rPr>
          <w:b/>
          <w:bCs/>
        </w:rPr>
      </w:pPr>
      <w:r w:rsidRPr="00204E30">
        <w:rPr>
          <w:b/>
          <w:bCs/>
        </w:rPr>
        <w:t>I. QUY TẮC CỘNG</w:t>
      </w:r>
    </w:p>
    <w:p w14:paraId="5BECD09B" w14:textId="37EA1376" w:rsidR="00664D23" w:rsidRDefault="00664D23" w:rsidP="00664D23">
      <w:r w:rsidRPr="00204E30">
        <w:rPr>
          <w:b/>
          <w:bCs/>
        </w:rPr>
        <w:t>HĐ 1:</w:t>
      </w:r>
      <w:r>
        <w:t xml:space="preserve"> </w:t>
      </w:r>
      <w:r w:rsidRPr="00664D23">
        <w:t>Gia đình bạn Liên dự định đi du lịch ở Quy Nhơn (Bình Định). Hướng dẫn viên du lịch đưa ra hai chương trình tham quan như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04E30" w14:paraId="7BA24C7E" w14:textId="77777777" w:rsidTr="00204E30">
        <w:tc>
          <w:tcPr>
            <w:tcW w:w="4675" w:type="dxa"/>
          </w:tcPr>
          <w:p w14:paraId="5BFE56F4" w14:textId="388AE95E" w:rsidR="00204E30" w:rsidRDefault="00204E30" w:rsidP="00664D23">
            <w:r w:rsidRPr="00664D23">
              <w:t>Chương trình 1 có 4 địa điểm tham quan: khu Safari FLC, khu du lịch Eo Gió, khu du lịch Kỳ Co, Tịnh xá Ngọc Hoà (Hình 2).</w:t>
            </w:r>
          </w:p>
        </w:tc>
        <w:tc>
          <w:tcPr>
            <w:tcW w:w="4675" w:type="dxa"/>
          </w:tcPr>
          <w:p w14:paraId="475AA615" w14:textId="5BADF6A4" w:rsidR="00204E30" w:rsidRDefault="00204E30" w:rsidP="00664D23">
            <w:r w:rsidRPr="00664D23">
              <w:t>Chương trình 2 có 7 địa điểm tham quan: biển Quy Nhơn, khu du lịch Ghềnh Ráng Tiên Sa, Tháp đôi, đầm Thị Nại, khu du lịch Cửa Biển, Suft Bar, nhà thờ Làng Sông (Hình 3).</w:t>
            </w:r>
          </w:p>
        </w:tc>
      </w:tr>
    </w:tbl>
    <w:p w14:paraId="2060F6FD" w14:textId="290BB459" w:rsidR="00204E30" w:rsidRDefault="00204E30" w:rsidP="00664D23">
      <w:r>
        <w:rPr>
          <w:noProof/>
        </w:rPr>
        <w:drawing>
          <wp:inline distT="0" distB="0" distL="0" distR="0" wp14:anchorId="30F91BA3" wp14:editId="53601B7F">
            <wp:extent cx="5943600" cy="219646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92AC" w14:textId="13803691" w:rsidR="00204E30" w:rsidRDefault="00204E30" w:rsidP="00664D23">
      <w:r w:rsidRPr="00204E30">
        <w:t xml:space="preserve">Có bao nhiêu cách chọn một địa điểm tham quan trong số các địa điểm được </w:t>
      </w:r>
      <w:r>
        <w:t>giới</w:t>
      </w:r>
      <w:r w:rsidRPr="00204E30">
        <w:t xml:space="preserve"> thiệu trong hai chương trình ở trên?</w:t>
      </w:r>
    </w:p>
    <w:sectPr w:rsidR="00204E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531EB7"/>
    <w:multiLevelType w:val="hybridMultilevel"/>
    <w:tmpl w:val="85267E56"/>
    <w:lvl w:ilvl="0" w:tplc="725CA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E4"/>
    <w:rsid w:val="000B192E"/>
    <w:rsid w:val="001358D3"/>
    <w:rsid w:val="002041E4"/>
    <w:rsid w:val="00204E30"/>
    <w:rsid w:val="00404188"/>
    <w:rsid w:val="0061604B"/>
    <w:rsid w:val="00664D23"/>
    <w:rsid w:val="00B3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543E4"/>
  <w15:chartTrackingRefBased/>
  <w15:docId w15:val="{6013EA3D-272C-4FC7-B4B2-15F76BFC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D23"/>
    <w:pPr>
      <w:ind w:left="720"/>
      <w:contextualSpacing/>
    </w:pPr>
  </w:style>
  <w:style w:type="table" w:styleId="TableGrid">
    <w:name w:val="Table Grid"/>
    <w:basedOn w:val="TableNormal"/>
    <w:uiPriority w:val="39"/>
    <w:rsid w:val="0020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dyejj@riwqsd.onmicrosoft.com</dc:creator>
  <cp:keywords/>
  <dc:description/>
  <cp:lastModifiedBy>Lenovo</cp:lastModifiedBy>
  <cp:revision>3</cp:revision>
  <dcterms:created xsi:type="dcterms:W3CDTF">2022-03-17T04:53:00Z</dcterms:created>
  <dcterms:modified xsi:type="dcterms:W3CDTF">2022-03-17T07:51:00Z</dcterms:modified>
</cp:coreProperties>
</file>