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E36EAD" w:rsidRPr="00E36EAD" w14:paraId="70F8E356" w14:textId="77777777"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6313E18" w14:textId="77777777" w:rsidR="00054D87" w:rsidRPr="00701BA4" w:rsidRDefault="00054D87" w:rsidP="00054D87">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3A28096B" w14:textId="77777777" w:rsidR="00E36EAD" w:rsidRPr="00E36EAD" w:rsidRDefault="00E36EAD" w:rsidP="00054D87">
            <w:pPr>
              <w:shd w:val="clear" w:color="auto" w:fill="FFFFFF"/>
              <w:spacing w:before="120" w:after="120" w:line="360" w:lineRule="exact"/>
              <w:jc w:val="center"/>
              <w:rPr>
                <w:rFonts w:ascii="Times New Roman" w:hAnsi="Times New Roman"/>
                <w:b/>
                <w:sz w:val="28"/>
                <w:szCs w:val="28"/>
                <w:shd w:val="clear" w:color="auto" w:fill="FFFFFF"/>
              </w:rPr>
            </w:pPr>
            <w:r w:rsidRPr="00E36EAD">
              <w:rPr>
                <w:rFonts w:ascii="Times New Roman" w:hAnsi="Times New Roman"/>
                <w:b/>
                <w:sz w:val="28"/>
                <w:szCs w:val="28"/>
                <w:shd w:val="clear" w:color="auto" w:fill="FFFFFF"/>
              </w:rPr>
              <w:t>NHỚ VÀ QUÊN</w:t>
            </w:r>
          </w:p>
          <w:p w14:paraId="2CFE1A86" w14:textId="77777777" w:rsidR="00E36EAD" w:rsidRPr="00E36EAD" w:rsidRDefault="00E36EAD" w:rsidP="00E36EAD">
            <w:pPr>
              <w:shd w:val="clear" w:color="auto" w:fill="FFFFFF"/>
              <w:spacing w:before="120" w:after="120" w:line="360" w:lineRule="exact"/>
              <w:jc w:val="both"/>
              <w:textAlignment w:val="baseline"/>
              <w:rPr>
                <w:rFonts w:ascii="Times New Roman" w:hAnsi="Times New Roman"/>
                <w:i/>
                <w:sz w:val="28"/>
                <w:szCs w:val="28"/>
                <w:lang w:eastAsia="en-US"/>
              </w:rPr>
            </w:pPr>
            <w:r w:rsidRPr="00E36EAD">
              <w:rPr>
                <w:rFonts w:ascii="Times New Roman" w:hAnsi="Times New Roman"/>
                <w:bCs/>
                <w:i/>
                <w:sz w:val="28"/>
                <w:szCs w:val="28"/>
                <w:bdr w:val="none" w:sz="0" w:space="0" w:color="auto" w:frame="1"/>
                <w:lang w:eastAsia="en-US"/>
              </w:rPr>
              <w:t>Một người hỏi nhà hiền triết:</w:t>
            </w:r>
          </w:p>
          <w:p w14:paraId="2B4C598D" w14:textId="77777777" w:rsidR="00E36EAD" w:rsidRPr="00E36EAD" w:rsidRDefault="00E36EAD" w:rsidP="00E36EAD">
            <w:pPr>
              <w:shd w:val="clear" w:color="auto" w:fill="FFFFFF"/>
              <w:spacing w:before="120" w:after="120" w:line="360" w:lineRule="exact"/>
              <w:jc w:val="both"/>
              <w:textAlignment w:val="baseline"/>
              <w:rPr>
                <w:rFonts w:ascii="Times New Roman" w:hAnsi="Times New Roman"/>
                <w:i/>
                <w:sz w:val="28"/>
                <w:szCs w:val="28"/>
                <w:lang w:eastAsia="en-US"/>
              </w:rPr>
            </w:pPr>
            <w:r w:rsidRPr="00E36EAD">
              <w:rPr>
                <w:rFonts w:ascii="Times New Roman" w:hAnsi="Times New Roman"/>
                <w:bCs/>
                <w:i/>
                <w:sz w:val="28"/>
                <w:szCs w:val="28"/>
                <w:bdr w:val="none" w:sz="0" w:space="0" w:color="auto" w:frame="1"/>
                <w:lang w:eastAsia="en-US"/>
              </w:rPr>
              <w:t>-Cái gì nên nhớ và cái gì nên quên?</w:t>
            </w:r>
          </w:p>
          <w:p w14:paraId="2B144C04" w14:textId="77777777" w:rsidR="00E36EAD" w:rsidRPr="00E36EAD" w:rsidRDefault="00E36EAD" w:rsidP="00E36EAD">
            <w:pPr>
              <w:shd w:val="clear" w:color="auto" w:fill="FFFFFF"/>
              <w:spacing w:before="120" w:after="120" w:line="360" w:lineRule="exact"/>
              <w:jc w:val="both"/>
              <w:textAlignment w:val="baseline"/>
              <w:rPr>
                <w:rFonts w:ascii="Times New Roman" w:hAnsi="Times New Roman"/>
                <w:i/>
                <w:sz w:val="28"/>
                <w:szCs w:val="28"/>
                <w:lang w:eastAsia="en-US"/>
              </w:rPr>
            </w:pPr>
            <w:r w:rsidRPr="00E36EAD">
              <w:rPr>
                <w:rFonts w:ascii="Times New Roman" w:hAnsi="Times New Roman"/>
                <w:bCs/>
                <w:i/>
                <w:sz w:val="28"/>
                <w:szCs w:val="28"/>
                <w:bdr w:val="none" w:sz="0" w:space="0" w:color="auto" w:frame="1"/>
                <w:lang w:eastAsia="en-US"/>
              </w:rPr>
              <w:t>Nhà hiền triết đáp:</w:t>
            </w:r>
          </w:p>
          <w:p w14:paraId="44B50E78" w14:textId="77777777" w:rsidR="00E36EAD" w:rsidRPr="00E36EAD" w:rsidRDefault="00E36EAD" w:rsidP="00E36EAD">
            <w:pPr>
              <w:shd w:val="clear" w:color="auto" w:fill="FFFFFF"/>
              <w:spacing w:before="120" w:after="120" w:line="360" w:lineRule="exact"/>
              <w:jc w:val="both"/>
              <w:textAlignment w:val="baseline"/>
              <w:rPr>
                <w:rFonts w:ascii="Times New Roman" w:hAnsi="Times New Roman"/>
                <w:sz w:val="28"/>
                <w:szCs w:val="28"/>
                <w:lang w:eastAsia="en-US"/>
              </w:rPr>
            </w:pPr>
            <w:r w:rsidRPr="00E36EAD">
              <w:rPr>
                <w:rFonts w:ascii="Times New Roman" w:hAnsi="Times New Roman"/>
                <w:bCs/>
                <w:i/>
                <w:sz w:val="28"/>
                <w:szCs w:val="28"/>
                <w:bdr w:val="none" w:sz="0" w:space="0" w:color="auto" w:frame="1"/>
                <w:lang w:eastAsia="en-US"/>
              </w:rPr>
              <w:t>-Nếu mọi người làm điều tốt cho anh thì anh nên nhớ. Còn nếu anh làm điều tốt cho mọi người thì anh nên quên.</w:t>
            </w:r>
          </w:p>
        </w:tc>
      </w:tr>
      <w:tr w:rsidR="00E36EAD" w:rsidRPr="00E36EAD" w14:paraId="1C32ADFD" w14:textId="77777777"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73660F7" w14:textId="77777777" w:rsidR="00E36EAD" w:rsidRPr="00E36EAD" w:rsidRDefault="00E36EAD" w:rsidP="00054D87">
            <w:pPr>
              <w:tabs>
                <w:tab w:val="right" w:pos="8388"/>
              </w:tabs>
              <w:autoSpaceDE w:val="0"/>
              <w:autoSpaceDN w:val="0"/>
              <w:adjustRightInd w:val="0"/>
              <w:spacing w:before="120" w:after="120" w:line="360" w:lineRule="exact"/>
              <w:jc w:val="center"/>
              <w:rPr>
                <w:rFonts w:ascii="Times New Roman" w:hAnsi="Times New Roman"/>
                <w:b/>
                <w:sz w:val="28"/>
                <w:szCs w:val="28"/>
              </w:rPr>
            </w:pPr>
            <w:r w:rsidRPr="00E36EAD">
              <w:rPr>
                <w:rFonts w:ascii="Times New Roman" w:hAnsi="Times New Roman"/>
                <w:b/>
                <w:sz w:val="28"/>
                <w:szCs w:val="28"/>
              </w:rPr>
              <w:t>HƯỚNG DẪN</w:t>
            </w:r>
          </w:p>
        </w:tc>
      </w:tr>
      <w:tr w:rsidR="00E36EAD" w:rsidRPr="00E36EAD" w14:paraId="1279B36A" w14:textId="77777777"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F49769C"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lang w:eastAsia="en-US"/>
              </w:rPr>
            </w:pPr>
            <w:r w:rsidRPr="00E36EAD">
              <w:rPr>
                <w:rStyle w:val="Strong"/>
                <w:rFonts w:ascii="Times New Roman" w:hAnsi="Times New Roman"/>
                <w:sz w:val="28"/>
                <w:szCs w:val="28"/>
                <w:bdr w:val="none" w:sz="0" w:space="0" w:color="auto" w:frame="1"/>
              </w:rPr>
              <w:t>Mở bài</w:t>
            </w:r>
          </w:p>
          <w:p w14:paraId="20582540"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Trong cuộc sống của chúng ta có biết bao điều thú vị. Có những điều khiến ta phải luôn ghi nhớ mãi trong suốt cuộc đời và cũng có đâu đó những điều cần phải quên đi ngay lập tức.</w:t>
            </w:r>
          </w:p>
          <w:p w14:paraId="7099D546"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Câu chuyện:</w:t>
            </w:r>
          </w:p>
          <w:p w14:paraId="5897D424"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Emphasis"/>
                <w:rFonts w:ascii="Times New Roman" w:hAnsi="Times New Roman"/>
                <w:sz w:val="28"/>
                <w:szCs w:val="28"/>
                <w:bdr w:val="none" w:sz="0" w:space="0" w:color="auto" w:frame="1"/>
              </w:rPr>
              <w:t>“Một người hỏi nhà hiên triết:</w:t>
            </w:r>
          </w:p>
          <w:p w14:paraId="53B250B4" w14:textId="77777777" w:rsidR="00E36EAD" w:rsidRPr="00E36EAD" w:rsidRDefault="00E36EAD" w:rsidP="00E36EAD">
            <w:pPr>
              <w:numPr>
                <w:ilvl w:val="0"/>
                <w:numId w:val="1"/>
              </w:numPr>
              <w:shd w:val="clear" w:color="auto" w:fill="FFFFFF"/>
              <w:spacing w:before="120" w:after="120" w:line="360" w:lineRule="exact"/>
              <w:ind w:left="0"/>
              <w:jc w:val="both"/>
              <w:textAlignment w:val="baseline"/>
              <w:rPr>
                <w:rFonts w:ascii="Times New Roman" w:hAnsi="Times New Roman"/>
                <w:sz w:val="28"/>
                <w:szCs w:val="28"/>
              </w:rPr>
            </w:pPr>
            <w:r w:rsidRPr="00E36EAD">
              <w:rPr>
                <w:rStyle w:val="Emphasis"/>
                <w:rFonts w:ascii="Times New Roman" w:hAnsi="Times New Roman"/>
                <w:sz w:val="28"/>
                <w:szCs w:val="28"/>
                <w:bdr w:val="none" w:sz="0" w:space="0" w:color="auto" w:frame="1"/>
              </w:rPr>
              <w:t>Cái gì nên nhớ và cái gì nên quên?</w:t>
            </w:r>
          </w:p>
          <w:p w14:paraId="7ACEEB3E"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Emphasis"/>
                <w:rFonts w:ascii="Times New Roman" w:hAnsi="Times New Roman"/>
                <w:sz w:val="28"/>
                <w:szCs w:val="28"/>
                <w:bdr w:val="none" w:sz="0" w:space="0" w:color="auto" w:frame="1"/>
              </w:rPr>
              <w:t>Nhà hiền triết đáp:</w:t>
            </w:r>
          </w:p>
          <w:p w14:paraId="6F23B244" w14:textId="77777777" w:rsidR="00E36EAD" w:rsidRPr="00E36EAD" w:rsidRDefault="00E36EAD" w:rsidP="00E36EAD">
            <w:pPr>
              <w:numPr>
                <w:ilvl w:val="0"/>
                <w:numId w:val="2"/>
              </w:numPr>
              <w:shd w:val="clear" w:color="auto" w:fill="FFFFFF"/>
              <w:spacing w:before="120" w:after="120" w:line="360" w:lineRule="exact"/>
              <w:ind w:left="0"/>
              <w:jc w:val="both"/>
              <w:textAlignment w:val="baseline"/>
              <w:rPr>
                <w:rFonts w:ascii="Times New Roman" w:hAnsi="Times New Roman"/>
                <w:sz w:val="28"/>
                <w:szCs w:val="28"/>
              </w:rPr>
            </w:pPr>
            <w:r w:rsidRPr="00E36EAD">
              <w:rPr>
                <w:rStyle w:val="Emphasis"/>
                <w:rFonts w:ascii="Times New Roman" w:hAnsi="Times New Roman"/>
                <w:sz w:val="28"/>
                <w:szCs w:val="28"/>
                <w:bdr w:val="none" w:sz="0" w:space="0" w:color="auto" w:frame="1"/>
              </w:rPr>
              <w:t>Nếu mọi người làm điều tốt cho anh thì anh nên nhớ. Còn nếu anh làm điều tốt cho mọi người thì anh nên quên “.</w:t>
            </w:r>
          </w:p>
          <w:p w14:paraId="477AC793"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Câu chuyện về một người hỏi nhà hiền triết về cái nhớ và quên thật thú vị và khơi gợi trong ta nhiều suy ngầm triết lí sâu săc.</w:t>
            </w:r>
          </w:p>
          <w:p w14:paraId="4C472965"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Strong"/>
                <w:rFonts w:ascii="Times New Roman" w:hAnsi="Times New Roman"/>
                <w:sz w:val="28"/>
                <w:szCs w:val="28"/>
                <w:bdr w:val="none" w:sz="0" w:space="0" w:color="auto" w:frame="1"/>
              </w:rPr>
              <w:t>Thân bài</w:t>
            </w:r>
          </w:p>
          <w:p w14:paraId="610BDD1C"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1/ </w:t>
            </w:r>
            <w:r w:rsidR="00BE40EA">
              <w:rPr>
                <w:rStyle w:val="Emphasis"/>
                <w:rFonts w:ascii="Times New Roman" w:hAnsi="Times New Roman"/>
                <w:b/>
                <w:bCs/>
                <w:sz w:val="28"/>
                <w:szCs w:val="28"/>
                <w:bdr w:val="none" w:sz="0" w:space="0" w:color="auto" w:frame="1"/>
              </w:rPr>
              <w:t>Giải thích câu chuyện: Nhớ và q</w:t>
            </w:r>
            <w:r w:rsidRPr="00E36EAD">
              <w:rPr>
                <w:rStyle w:val="Emphasis"/>
                <w:rFonts w:ascii="Times New Roman" w:hAnsi="Times New Roman"/>
                <w:b/>
                <w:bCs/>
                <w:sz w:val="28"/>
                <w:szCs w:val="28"/>
                <w:bdr w:val="none" w:sz="0" w:space="0" w:color="auto" w:frame="1"/>
              </w:rPr>
              <w:t>uên</w:t>
            </w:r>
            <w:r w:rsidRPr="00E36EAD">
              <w:rPr>
                <w:rFonts w:ascii="Times New Roman" w:hAnsi="Times New Roman"/>
                <w:sz w:val="28"/>
                <w:szCs w:val="28"/>
              </w:rPr>
              <w:t> là hai trạng thái vô thức hoặc có ý thức của bộ não con người đối với một sự việc nào đó. Lời đáp của nhà hiền triết nhắn gửi đến chúng ta một triết lí, ý nghĩa sâu sắc về </w:t>
            </w:r>
            <w:r w:rsidRPr="00E36EAD">
              <w:rPr>
                <w:rStyle w:val="Emphasis"/>
                <w:rFonts w:ascii="Times New Roman" w:hAnsi="Times New Roman"/>
                <w:sz w:val="28"/>
                <w:szCs w:val="28"/>
                <w:bdr w:val="none" w:sz="0" w:space="0" w:color="auto" w:frame="1"/>
              </w:rPr>
              <w:t>cái cho đi và nhận lại, của sự yêu thương giữa con người và con người thông qua hai khái niệm nhớ và quên.</w:t>
            </w:r>
          </w:p>
          <w:p w14:paraId="1F2E57B6"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Strong"/>
                <w:rFonts w:ascii="Times New Roman" w:hAnsi="Times New Roman"/>
                <w:sz w:val="28"/>
                <w:szCs w:val="28"/>
                <w:bdr w:val="none" w:sz="0" w:space="0" w:color="auto" w:frame="1"/>
              </w:rPr>
              <w:t>2/ </w:t>
            </w:r>
            <w:r w:rsidRPr="00E36EAD">
              <w:rPr>
                <w:rStyle w:val="Emphasis"/>
                <w:rFonts w:ascii="Times New Roman" w:hAnsi="Times New Roman"/>
                <w:b/>
                <w:bCs/>
                <w:sz w:val="28"/>
                <w:szCs w:val="28"/>
                <w:bdr w:val="none" w:sz="0" w:space="0" w:color="auto" w:frame="1"/>
              </w:rPr>
              <w:t>Tại sao nhà hiền triết lại trả lời là: “Nếu mọi người làm điều tốt cho anh thì anh nên nhở”?</w:t>
            </w:r>
          </w:p>
          <w:p w14:paraId="4FE7A11B"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Trước hết, biết ơn là một biểu hiện của một con người thái độ văn minh đối với người đã từng giúp đỡ cho </w:t>
            </w:r>
            <w:hyperlink r:id="rId5" w:history="1">
              <w:r w:rsidRPr="00E36EAD">
                <w:rPr>
                  <w:rStyle w:val="Hyperlink"/>
                  <w:rFonts w:ascii="Times New Roman" w:hAnsi="Times New Roman"/>
                  <w:color w:val="auto"/>
                  <w:sz w:val="28"/>
                  <w:szCs w:val="28"/>
                  <w:u w:val="none"/>
                  <w:bdr w:val="none" w:sz="0" w:space="0" w:color="auto" w:frame="1"/>
                </w:rPr>
                <w:t>mì</w:t>
              </w:r>
            </w:hyperlink>
            <w:r w:rsidRPr="00E36EAD">
              <w:rPr>
                <w:rFonts w:ascii="Times New Roman" w:hAnsi="Times New Roman"/>
                <w:sz w:val="28"/>
                <w:szCs w:val="28"/>
              </w:rPr>
              <w:t>nh. Đồng thời nó còn thể hiện nhân cách, </w:t>
            </w:r>
            <w:hyperlink r:id="rId6" w:history="1">
              <w:r w:rsidRPr="00E36EAD">
                <w:rPr>
                  <w:rStyle w:val="Hyperlink"/>
                  <w:rFonts w:ascii="Times New Roman" w:hAnsi="Times New Roman"/>
                  <w:color w:val="auto"/>
                  <w:sz w:val="28"/>
                  <w:szCs w:val="28"/>
                  <w:u w:val="none"/>
                  <w:bdr w:val="none" w:sz="0" w:space="0" w:color="auto" w:frame="1"/>
                </w:rPr>
                <w:t>đạo đức</w:t>
              </w:r>
            </w:hyperlink>
            <w:r w:rsidRPr="00E36EAD">
              <w:rPr>
                <w:rFonts w:ascii="Times New Roman" w:hAnsi="Times New Roman"/>
                <w:sz w:val="28"/>
                <w:szCs w:val="28"/>
              </w:rPr>
              <w:t> của người nhận ơn.</w:t>
            </w:r>
          </w:p>
          <w:p w14:paraId="041C674C"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xml:space="preserve">+ Bạn có bao giờ ngồi suy ngẫm, có bao nhiêu người nhớ ơn đến nhừng người đã từng giúp đỡ họ? Không có một con số cụ thể nhưng đối với người Việt Nam, nhớ ơn có </w:t>
            </w:r>
            <w:r w:rsidRPr="00E36EAD">
              <w:rPr>
                <w:rFonts w:ascii="Times New Roman" w:hAnsi="Times New Roman"/>
                <w:sz w:val="28"/>
                <w:szCs w:val="28"/>
              </w:rPr>
              <w:lastRenderedPageBreak/>
              <w:t>thề nói là một truyền thống đạo lí, là vốn sống tự nhiên đã được lưu truyền từ đời này sang đời khác, là lời dạy sâu sắc của các cụ đối với con cháu tự bao đời. “Ăn quả nhớ kẻ trồng cây”, “Uống nước nhớ nguồn”,… những câu tục ngữ quen thuộc, mộc mạc trong dân gian hẳn bạn còn nhớ? Có thể bạn sẽ cho rằng những câu nói dân gian trên đã quá xưa cũ, không còn phù hợp trong thời đại ngày nay. Nhưng bạn ơi. chúng ta chịu ơn một người khi chúng ta lâm vào tình cảnh quá </w:t>
            </w:r>
            <w:hyperlink r:id="rId7" w:history="1">
              <w:r w:rsidRPr="00E36EAD">
                <w:rPr>
                  <w:rStyle w:val="Hyperlink"/>
                  <w:rFonts w:ascii="Times New Roman" w:hAnsi="Times New Roman"/>
                  <w:color w:val="auto"/>
                  <w:sz w:val="28"/>
                  <w:szCs w:val="28"/>
                  <w:u w:val="none"/>
                  <w:bdr w:val="none" w:sz="0" w:space="0" w:color="auto" w:frame="1"/>
                </w:rPr>
                <w:t>khó</w:t>
              </w:r>
            </w:hyperlink>
            <w:r w:rsidRPr="00E36EAD">
              <w:rPr>
                <w:rFonts w:ascii="Times New Roman" w:hAnsi="Times New Roman"/>
                <w:sz w:val="28"/>
                <w:szCs w:val="28"/>
              </w:rPr>
              <w:t> khăn, khốn cùng. Một cánh tay chia ra cứu vớt chúng ta qua cơn bĩ cực thật là điều </w:t>
            </w:r>
            <w:hyperlink r:id="rId8" w:history="1">
              <w:r w:rsidRPr="00E36EAD">
                <w:rPr>
                  <w:rStyle w:val="Hyperlink"/>
                  <w:rFonts w:ascii="Times New Roman" w:hAnsi="Times New Roman"/>
                  <w:color w:val="auto"/>
                  <w:sz w:val="28"/>
                  <w:szCs w:val="28"/>
                  <w:u w:val="none"/>
                  <w:bdr w:val="none" w:sz="0" w:space="0" w:color="auto" w:frame="1"/>
                </w:rPr>
                <w:t>hạnh phúc</w:t>
              </w:r>
            </w:hyperlink>
            <w:r w:rsidRPr="00E36EAD">
              <w:rPr>
                <w:rFonts w:ascii="Times New Roman" w:hAnsi="Times New Roman"/>
                <w:sz w:val="28"/>
                <w:szCs w:val="28"/>
              </w:rPr>
              <w:t> lắm thay! Chẳng lẽ, ta lại quên đi? Sự cứu vớt. giúp đờ ấy có thể là hành động và đó cũng có thể là lời nói. Một con người đang trong cơn túng quẫn, đang tìm đường đến cái chết thì một lời nói yêu thương, động viên, dồng cám. chia sẻ bàng tất cá tấm chân tình cũng là một liều thuốc giái độc, tưới mát tâm hồn. mang họ trở về từ vực thẳm của nỗi đau khổ. Chính vì vậy. lời nói của nhà hiền triết </w:t>
            </w:r>
            <w:r w:rsidRPr="00E36EAD">
              <w:rPr>
                <w:rStyle w:val="Emphasis"/>
                <w:rFonts w:ascii="Times New Roman" w:hAnsi="Times New Roman"/>
                <w:sz w:val="28"/>
                <w:szCs w:val="28"/>
                <w:bdr w:val="none" w:sz="0" w:space="0" w:color="auto" w:frame="1"/>
              </w:rPr>
              <w:t>“Nếu mọi người làm điều tốt cho anh thì anh nên nhớ”</w:t>
            </w:r>
            <w:r w:rsidRPr="00E36EAD">
              <w:rPr>
                <w:rFonts w:ascii="Times New Roman" w:hAnsi="Times New Roman"/>
                <w:sz w:val="28"/>
                <w:szCs w:val="28"/>
              </w:rPr>
              <w:t> là một lời nhắc nhở, lời dạy bảo sâu sắc. đầy thấm thía. Hãy nhớ những điều hạnh phúc, may mắn mà người khác đã mang đến cho ta. Hãy nhớ những giây phút ta được giải thoát khỏi cuộc sống đầy khó khăn nhờ một bàn tay yêu thương đã che chở cho ta. Nhớ những gương mặt hiền lành, những nụ </w:t>
            </w:r>
            <w:hyperlink r:id="rId9" w:history="1">
              <w:r w:rsidRPr="00E36EAD">
                <w:rPr>
                  <w:rStyle w:val="Hyperlink"/>
                  <w:rFonts w:ascii="Times New Roman" w:hAnsi="Times New Roman"/>
                  <w:color w:val="auto"/>
                  <w:sz w:val="28"/>
                  <w:szCs w:val="28"/>
                  <w:u w:val="none"/>
                  <w:bdr w:val="none" w:sz="0" w:space="0" w:color="auto" w:frame="1"/>
                </w:rPr>
                <w:t>cười</w:t>
              </w:r>
            </w:hyperlink>
            <w:r w:rsidRPr="00E36EAD">
              <w:rPr>
                <w:rFonts w:ascii="Times New Roman" w:hAnsi="Times New Roman"/>
                <w:sz w:val="28"/>
                <w:szCs w:val="28"/>
              </w:rPr>
              <w:t> xoa dịu cho ta khi ta đang ở trong vực thẳm của sự khốn cùng.</w:t>
            </w:r>
          </w:p>
          <w:p w14:paraId="50B383F5"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Strong"/>
                <w:rFonts w:ascii="Times New Roman" w:hAnsi="Times New Roman"/>
                <w:sz w:val="28"/>
                <w:szCs w:val="28"/>
                <w:bdr w:val="none" w:sz="0" w:space="0" w:color="auto" w:frame="1"/>
              </w:rPr>
              <w:t>3/ Tại </w:t>
            </w:r>
            <w:r w:rsidRPr="00E36EAD">
              <w:rPr>
                <w:rStyle w:val="Emphasis"/>
                <w:rFonts w:ascii="Times New Roman" w:hAnsi="Times New Roman"/>
                <w:b/>
                <w:bCs/>
                <w:sz w:val="28"/>
                <w:szCs w:val="28"/>
                <w:bdr w:val="none" w:sz="0" w:space="0" w:color="auto" w:frame="1"/>
              </w:rPr>
              <w:t>sao nhà hiền triết lại trả lời là: “Còn nếu anh làm điều tốt cho mọi người thì anh nên quên ”?</w:t>
            </w:r>
          </w:p>
          <w:p w14:paraId="11DA346F"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Nếu bạn đang thực hiện những điều tốt. mang lại hạnh phúc cho người khác thì bạn cần quên đi. Tại sao vậy? Bởi khi đó, bạn tự nhiên nhận lại được điều hạnh phúc. Vốn là quy luật cho và nhận, bạn cho đi những điều hạnh phúc thì bạn nhận lại được điều tương tự.</w:t>
            </w:r>
          </w:p>
          <w:p w14:paraId="7B1A4569"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Sự san sẻ giúp đỡ, yêu thương từ những hành động có ý nghĩa cho cộng đồng xã </w:t>
            </w:r>
            <w:hyperlink r:id="rId10" w:history="1">
              <w:r w:rsidRPr="00E36EAD">
                <w:rPr>
                  <w:rStyle w:val="Hyperlink"/>
                  <w:rFonts w:ascii="Times New Roman" w:hAnsi="Times New Roman"/>
                  <w:color w:val="auto"/>
                  <w:sz w:val="28"/>
                  <w:szCs w:val="28"/>
                  <w:u w:val="none"/>
                  <w:bdr w:val="none" w:sz="0" w:space="0" w:color="auto" w:frame="1"/>
                </w:rPr>
                <w:t>hộ</w:t>
              </w:r>
            </w:hyperlink>
            <w:r w:rsidRPr="00E36EAD">
              <w:rPr>
                <w:rFonts w:ascii="Times New Roman" w:hAnsi="Times New Roman"/>
                <w:sz w:val="28"/>
                <w:szCs w:val="28"/>
              </w:rPr>
              <w:t>i đã là một điều lớn lao, nhân văn. Cái quên ở đây đồng nghĩa với việc nhận lại hạnh phúc.</w:t>
            </w:r>
          </w:p>
          <w:p w14:paraId="39E5CB1A"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Một minh chứng cho điều này có thể kể đến những anh chị sinh viên tham gia chiến dịch Mùa hè xanh. Họ – những thanh niên tuổi trẻ căng tràn, với dăm ba hành lí đơn sơ trở về những vùng quê xa xôi, vùng sâu khó khăn để đem sức trẻ của mình hòa trọn vào từng cây cầu, đường nhựa; mang những con chữ đến với các em nhỏ không có điều kiện đến trường đến lớp ở quê hương xứ sở. Sự cống hiến thầm lặng, một tấm lòng yêu thương quá lớn lao đối với xã hội mà không cần được đền đáp, nhớ ơn. Bởi mỗi một mùa hè là một nơi xa xôi khác nhau. Đối với các anh chị sinh viên, mỗi chuyến đi </w:t>
            </w:r>
            <w:hyperlink r:id="rId11" w:history="1">
              <w:r w:rsidRPr="00E36EAD">
                <w:rPr>
                  <w:rStyle w:val="Hyperlink"/>
                  <w:rFonts w:ascii="Times New Roman" w:hAnsi="Times New Roman"/>
                  <w:color w:val="auto"/>
                  <w:sz w:val="28"/>
                  <w:szCs w:val="28"/>
                  <w:u w:val="none"/>
                  <w:bdr w:val="none" w:sz="0" w:space="0" w:color="auto" w:frame="1"/>
                </w:rPr>
                <w:t>tình nguyện</w:t>
              </w:r>
            </w:hyperlink>
            <w:r w:rsidRPr="00E36EAD">
              <w:rPr>
                <w:rFonts w:ascii="Times New Roman" w:hAnsi="Times New Roman"/>
                <w:sz w:val="28"/>
                <w:szCs w:val="28"/>
              </w:rPr>
              <w:t> vì xà hội là những bài học sâu sắc về tình người, về cuộc đời mà có lẽ họ sẽ không thể tìm được ở đâu trên đường đời sau này. vất vả có, hạnh phúc tràn trề cũng đong đầy. Mang đến những người dân quê chất phác sự yêu thương, hạnh phúc thì chính những anh chị sinh viên ấy cũng đã nhận lại điều tương tự, sự hạnh phúc căng tràn trong việc tốt mình đã làm.</w:t>
            </w:r>
          </w:p>
          <w:p w14:paraId="3FAD64F5"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Strong"/>
                <w:rFonts w:ascii="Times New Roman" w:hAnsi="Times New Roman"/>
                <w:sz w:val="28"/>
                <w:szCs w:val="28"/>
                <w:bdr w:val="none" w:sz="0" w:space="0" w:color="auto" w:frame="1"/>
              </w:rPr>
              <w:lastRenderedPageBreak/>
              <w:t>4/ </w:t>
            </w:r>
            <w:r w:rsidRPr="00E36EAD">
              <w:rPr>
                <w:rStyle w:val="Emphasis"/>
                <w:rFonts w:ascii="Times New Roman" w:hAnsi="Times New Roman"/>
                <w:b/>
                <w:bCs/>
                <w:sz w:val="28"/>
                <w:szCs w:val="28"/>
                <w:bdr w:val="none" w:sz="0" w:space="0" w:color="auto" w:frame="1"/>
              </w:rPr>
              <w:t>Bàn bạc, mở rộng vấn để</w:t>
            </w:r>
          </w:p>
          <w:p w14:paraId="7A06F3E6"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Tưởng chừng là thế, đời sống luôn có sự biến động và những điều khó hiểu. Có người khi giúp đờ người khác, điều đầu tiên họ suy nghĩ là họ giúp đỡ để được mang ơn, để đánh bóng tên tuổi của mình trước xã hội để trục lợi. Hay như cũng xuất hiện đâu đó một số ít những con người sẵn sàng phủi ơn, “vong ân bội nghĩa” người đã từng cưu mang, giúp đỡ mình trong cơn khốn khó. Như vậy, đạo lí con người còn đâu nữa? Kể cả, có những người đối xử với ta rất tệ bạc, ta cũng cần phải quên đi những con người ấy. Để thực hiện điều đó quả thật rất khó khăn, nhưng nếu ta biết mở rộng tấm lòng tha thứ, bao dung thì ta vẫn có thể làm được.</w:t>
            </w:r>
          </w:p>
          <w:p w14:paraId="77C7CA25"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Cuộc sống vốn là sự đan xen giữa cái tốt và cái xấu, người thiện và ác,…và tất cả đều mang tính chất tương đối. Điều quan trọng là ta cần phải phân biệt điều đúng và sai, điều đúng ta làm và cần tránh những điều sai trái, đi ngược với quy luật xã hội. Nhớ và quên là hai mặt của xã hội mà ta cần phải sáng suốt để có thể phân biệt rõ ràng.</w:t>
            </w:r>
          </w:p>
          <w:p w14:paraId="46A2D691"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Style w:val="Strong"/>
                <w:rFonts w:ascii="Times New Roman" w:hAnsi="Times New Roman"/>
                <w:sz w:val="28"/>
                <w:szCs w:val="28"/>
                <w:bdr w:val="none" w:sz="0" w:space="0" w:color="auto" w:frame="1"/>
              </w:rPr>
              <w:t>Kết bài</w:t>
            </w:r>
          </w:p>
          <w:p w14:paraId="700E4C85"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Nhìn chung, lời dạy của nhà hiền triết là đúng đắn.</w:t>
            </w:r>
          </w:p>
          <w:p w14:paraId="6F9A6DF8" w14:textId="77777777" w:rsidR="00E36EAD" w:rsidRPr="00E36EAD" w:rsidRDefault="00E36EAD" w:rsidP="00E36EAD">
            <w:pPr>
              <w:pStyle w:val="NormalWeb"/>
              <w:shd w:val="clear" w:color="auto" w:fill="FFFFFF"/>
              <w:spacing w:before="120" w:beforeAutospacing="0" w:after="120" w:afterAutospacing="0" w:line="360" w:lineRule="exact"/>
              <w:jc w:val="both"/>
              <w:textAlignment w:val="baseline"/>
              <w:rPr>
                <w:rFonts w:ascii="Times New Roman" w:hAnsi="Times New Roman"/>
                <w:sz w:val="28"/>
                <w:szCs w:val="28"/>
              </w:rPr>
            </w:pPr>
            <w:r w:rsidRPr="00E36EAD">
              <w:rPr>
                <w:rFonts w:ascii="Times New Roman" w:hAnsi="Times New Roman"/>
                <w:sz w:val="28"/>
                <w:szCs w:val="28"/>
              </w:rPr>
              <w:t>+ Nhớ ơn người đã giúp đỡ mình và quên đi những gì ta đã giúp cho người khác là những điều nên làm. Bởi chính những suy nghĩ và hành động đó sẽ là tấm gương, bài học </w:t>
            </w:r>
            <w:hyperlink r:id="rId12" w:history="1">
              <w:r w:rsidRPr="00E36EAD">
                <w:rPr>
                  <w:rStyle w:val="Hyperlink"/>
                  <w:rFonts w:ascii="Times New Roman" w:hAnsi="Times New Roman"/>
                  <w:color w:val="auto"/>
                  <w:sz w:val="28"/>
                  <w:szCs w:val="28"/>
                  <w:u w:val="none"/>
                  <w:bdr w:val="none" w:sz="0" w:space="0" w:color="auto" w:frame="1"/>
                </w:rPr>
                <w:t>muôn đời</w:t>
              </w:r>
            </w:hyperlink>
            <w:r w:rsidRPr="00E36EAD">
              <w:rPr>
                <w:rFonts w:ascii="Times New Roman" w:hAnsi="Times New Roman"/>
                <w:sz w:val="28"/>
                <w:szCs w:val="28"/>
              </w:rPr>
              <w:t> cho con cháu ta về sau </w:t>
            </w:r>
            <w:hyperlink r:id="rId13" w:history="1">
              <w:r w:rsidRPr="00E36EAD">
                <w:rPr>
                  <w:rStyle w:val="Hyperlink"/>
                  <w:rFonts w:ascii="Times New Roman" w:hAnsi="Times New Roman"/>
                  <w:color w:val="auto"/>
                  <w:sz w:val="28"/>
                  <w:szCs w:val="28"/>
                  <w:u w:val="none"/>
                  <w:bdr w:val="none" w:sz="0" w:space="0" w:color="auto" w:frame="1"/>
                </w:rPr>
                <w:t>học tập</w:t>
              </w:r>
            </w:hyperlink>
            <w:r w:rsidRPr="00E36EAD">
              <w:rPr>
                <w:rFonts w:ascii="Times New Roman" w:hAnsi="Times New Roman"/>
                <w:sz w:val="28"/>
                <w:szCs w:val="28"/>
              </w:rPr>
              <w:t> và tự răn mình.</w:t>
            </w:r>
          </w:p>
        </w:tc>
      </w:tr>
    </w:tbl>
    <w:p w14:paraId="52923010" w14:textId="77777777" w:rsidR="00627E42" w:rsidRDefault="00627E42" w:rsidP="00627E42">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4D4AB126" w14:textId="77777777" w:rsidR="00627E42" w:rsidRDefault="00627E42" w:rsidP="00627E42">
      <w:pPr>
        <w:rPr>
          <w:rFonts w:ascii="Times New Roman" w:hAnsi="Times New Roman"/>
          <w:sz w:val="24"/>
          <w:szCs w:val="24"/>
        </w:rPr>
      </w:pPr>
      <w:r>
        <w:rPr>
          <w:rFonts w:ascii="Times New Roman" w:hAnsi="Times New Roman"/>
          <w:sz w:val="24"/>
          <w:szCs w:val="24"/>
        </w:rPr>
        <w:t>https://www.vnteach.com</w:t>
      </w:r>
    </w:p>
    <w:p w14:paraId="61E4A7C5" w14:textId="77777777" w:rsidR="008A6988" w:rsidRDefault="008A6988"/>
    <w:sectPr w:rsidR="008A6988" w:rsidSect="00E36EA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037"/>
    <w:multiLevelType w:val="multilevel"/>
    <w:tmpl w:val="6AA6C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C3B19"/>
    <w:multiLevelType w:val="multilevel"/>
    <w:tmpl w:val="DA568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848465">
    <w:abstractNumId w:val="1"/>
  </w:num>
  <w:num w:numId="2" w16cid:durableId="157365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AD"/>
    <w:rsid w:val="00054D87"/>
    <w:rsid w:val="00113EC6"/>
    <w:rsid w:val="002C0530"/>
    <w:rsid w:val="00627E42"/>
    <w:rsid w:val="008A6988"/>
    <w:rsid w:val="00955E03"/>
    <w:rsid w:val="00BE40EA"/>
    <w:rsid w:val="00E3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6AFE"/>
  <w15:chartTrackingRefBased/>
  <w15:docId w15:val="{FF3BDCAB-1209-412F-ABA7-B3DA8CD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AD"/>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36EAD"/>
    <w:pPr>
      <w:spacing w:before="100" w:beforeAutospacing="1" w:after="100" w:afterAutospacing="1"/>
    </w:pPr>
    <w:rPr>
      <w:sz w:val="24"/>
      <w:szCs w:val="24"/>
    </w:rPr>
  </w:style>
  <w:style w:type="character" w:customStyle="1" w:styleId="NormalWebChar">
    <w:name w:val="Normal (Web) Char"/>
    <w:link w:val="NormalWeb"/>
    <w:uiPriority w:val="99"/>
    <w:rsid w:val="00E36EAD"/>
    <w:rPr>
      <w:rFonts w:ascii="Calibri" w:eastAsia="Times New Roman" w:hAnsi="Calibri" w:cs="Times New Roman"/>
      <w:sz w:val="24"/>
      <w:szCs w:val="24"/>
      <w:lang w:eastAsia="zh-CN"/>
    </w:rPr>
  </w:style>
  <w:style w:type="character" w:styleId="Emphasis">
    <w:name w:val="Emphasis"/>
    <w:basedOn w:val="DefaultParagraphFont"/>
    <w:uiPriority w:val="20"/>
    <w:qFormat/>
    <w:rsid w:val="00E36EAD"/>
    <w:rPr>
      <w:i/>
      <w:iCs/>
    </w:rPr>
  </w:style>
  <w:style w:type="character" w:styleId="Strong">
    <w:name w:val="Strong"/>
    <w:basedOn w:val="DefaultParagraphFont"/>
    <w:uiPriority w:val="22"/>
    <w:qFormat/>
    <w:rsid w:val="00E36EAD"/>
    <w:rPr>
      <w:b/>
      <w:bCs/>
    </w:rPr>
  </w:style>
  <w:style w:type="character" w:styleId="Hyperlink">
    <w:name w:val="Hyperlink"/>
    <w:basedOn w:val="DefaultParagraphFont"/>
    <w:uiPriority w:val="99"/>
    <w:semiHidden/>
    <w:unhideWhenUsed/>
    <w:rsid w:val="00E36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24814">
      <w:bodyDiv w:val="1"/>
      <w:marLeft w:val="0"/>
      <w:marRight w:val="0"/>
      <w:marTop w:val="0"/>
      <w:marBottom w:val="0"/>
      <w:divBdr>
        <w:top w:val="none" w:sz="0" w:space="0" w:color="auto"/>
        <w:left w:val="none" w:sz="0" w:space="0" w:color="auto"/>
        <w:bottom w:val="none" w:sz="0" w:space="0" w:color="auto"/>
        <w:right w:val="none" w:sz="0" w:space="0" w:color="auto"/>
      </w:divBdr>
    </w:div>
    <w:div w:id="13105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hivan.vn/2020/12/22/tinh-thuong-la-hanh-phuc-cua-con-nguoi/" TargetMode="External"/><Relationship Id="rId13" Type="http://schemas.openxmlformats.org/officeDocument/2006/relationships/hyperlink" Target="https://onthivan.vn/2020/12/24/trinh-bay-van-de-tu-hoc-van-mau-lop-10/" TargetMode="External"/><Relationship Id="rId3" Type="http://schemas.openxmlformats.org/officeDocument/2006/relationships/settings" Target="settings.xml"/><Relationship Id="rId7" Type="http://schemas.openxmlformats.org/officeDocument/2006/relationships/hyperlink" Target="https://onthivan.vn/2020/12/16/duong-di-kho-khong-kho-vi-ngan-song-cachnui/" TargetMode="External"/><Relationship Id="rId12" Type="http://schemas.openxmlformats.org/officeDocument/2006/relationships/hyperlink" Target="https://onthivan.vn/2020/12/09/dat-nuoc-nguyen-khoa-d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thivan.vn/2020/12/21/ke-si-hien-dai-va-nguoi-nho-si-truyen-thong/" TargetMode="External"/><Relationship Id="rId11" Type="http://schemas.openxmlformats.org/officeDocument/2006/relationships/hyperlink" Target="https://onthivan.vn/2020/12/21/tiep-suc-mua-thi-hoc-sinh-sinh-vien-o-thanh/" TargetMode="External"/><Relationship Id="rId5" Type="http://schemas.openxmlformats.org/officeDocument/2006/relationships/hyperlink" Target="https://onthivan.vn/2020/12/23/de-1-to-mi-nguoi-la-on-thi-tieng-viet/" TargetMode="External"/><Relationship Id="rId15" Type="http://schemas.openxmlformats.org/officeDocument/2006/relationships/theme" Target="theme/theme1.xml"/><Relationship Id="rId10" Type="http://schemas.openxmlformats.org/officeDocument/2006/relationships/hyperlink" Target="https://onthivan.vn/2020/12/22/phan-tich-bi-kich-cua-nguoi-tri-thuc-ngheo/" TargetMode="External"/><Relationship Id="rId4" Type="http://schemas.openxmlformats.org/officeDocument/2006/relationships/webSettings" Target="webSettings.xml"/><Relationship Id="rId9" Type="http://schemas.openxmlformats.org/officeDocument/2006/relationships/hyperlink" Target="https://onthivan.vn/2020/12/22/giua-nguyen-khuyen-va-tran-te-xuong-co-no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2021-07-28T08:08:00Z</dcterms:created>
  <dcterms:modified xsi:type="dcterms:W3CDTF">2024-08-27T14:09:00Z</dcterms:modified>
</cp:coreProperties>
</file>