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4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1232"/>
      </w:tblGrid>
      <w:tr w:rsidR="00EF03CB" w:rsidRPr="00885028" w14:paraId="5FB3294C" w14:textId="77777777" w:rsidTr="007410E1">
        <w:trPr>
          <w:trHeight w:val="368"/>
        </w:trPr>
        <w:tc>
          <w:tcPr>
            <w:tcW w:w="4111" w:type="dxa"/>
          </w:tcPr>
          <w:p w14:paraId="2B5CC01E" w14:textId="06659945" w:rsidR="00EF03CB" w:rsidRPr="00291A93" w:rsidRDefault="00EF03CB" w:rsidP="00EF03CB">
            <w:pPr>
              <w:contextualSpacing/>
              <w:jc w:val="center"/>
              <w:rPr>
                <w:rFonts w:eastAsia="Calibri"/>
                <w:b/>
                <w:color w:val="000000"/>
                <w:sz w:val="26"/>
                <w:szCs w:val="26"/>
              </w:rPr>
            </w:pPr>
            <w:r w:rsidRPr="00885028">
              <w:rPr>
                <w:rFonts w:eastAsia="Calibri"/>
                <w:b/>
                <w:color w:val="000000"/>
                <w:sz w:val="26"/>
                <w:szCs w:val="26"/>
                <w:lang w:val="vi-VN"/>
              </w:rPr>
              <w:t xml:space="preserve">TRƯỜNG </w:t>
            </w:r>
            <w:r w:rsidR="00291A93">
              <w:rPr>
                <w:rFonts w:eastAsia="Calibri"/>
                <w:b/>
                <w:color w:val="000000"/>
                <w:sz w:val="26"/>
                <w:szCs w:val="26"/>
              </w:rPr>
              <w:t>……………..</w:t>
            </w:r>
          </w:p>
          <w:p w14:paraId="20430243" w14:textId="1FA6966C" w:rsidR="00EF03CB" w:rsidRPr="00DF230F" w:rsidRDefault="00EF03CB" w:rsidP="00EF03CB">
            <w:pPr>
              <w:contextualSpacing/>
              <w:jc w:val="center"/>
              <w:rPr>
                <w:rFonts w:eastAsia="Calibri"/>
                <w:b/>
                <w:color w:val="000000"/>
                <w:sz w:val="26"/>
                <w:szCs w:val="26"/>
              </w:rPr>
            </w:pPr>
            <w:r w:rsidRPr="00885028">
              <w:rPr>
                <w:rFonts w:eastAsia="Calibri"/>
                <w:b/>
                <w:color w:val="000000"/>
                <w:sz w:val="26"/>
                <w:szCs w:val="26"/>
                <w:lang w:val="vi-VN"/>
              </w:rPr>
              <w:t>TỔ</w:t>
            </w:r>
            <w:r w:rsidR="00DF230F">
              <w:rPr>
                <w:rFonts w:eastAsia="Calibri"/>
                <w:b/>
                <w:color w:val="000000"/>
                <w:sz w:val="26"/>
                <w:szCs w:val="26"/>
                <w:lang w:val="vi-VN"/>
              </w:rPr>
              <w:t xml:space="preserve"> </w:t>
            </w:r>
            <w:r w:rsidR="00291A93">
              <w:rPr>
                <w:rFonts w:eastAsia="Calibri"/>
                <w:b/>
                <w:color w:val="000000"/>
                <w:sz w:val="26"/>
                <w:szCs w:val="26"/>
              </w:rPr>
              <w:t>……………</w:t>
            </w:r>
          </w:p>
          <w:p w14:paraId="45BA8321" w14:textId="54E56EDF" w:rsidR="00EF03CB" w:rsidRPr="00DF230F" w:rsidRDefault="00EF03CB" w:rsidP="00EF03CB">
            <w:pPr>
              <w:contextualSpacing/>
              <w:jc w:val="center"/>
              <w:rPr>
                <w:rFonts w:eastAsia="Calibri"/>
                <w:b/>
                <w:color w:val="000000"/>
                <w:sz w:val="26"/>
                <w:szCs w:val="26"/>
              </w:rPr>
            </w:pPr>
          </w:p>
        </w:tc>
        <w:tc>
          <w:tcPr>
            <w:tcW w:w="11232" w:type="dxa"/>
          </w:tcPr>
          <w:p w14:paraId="1F456B12" w14:textId="77777777" w:rsidR="00EF03CB" w:rsidRPr="00885028" w:rsidRDefault="00EF03CB" w:rsidP="00EF03CB">
            <w:pPr>
              <w:contextualSpacing/>
              <w:jc w:val="center"/>
              <w:rPr>
                <w:rFonts w:eastAsia="Calibri"/>
                <w:b/>
                <w:color w:val="000000"/>
                <w:sz w:val="26"/>
                <w:szCs w:val="26"/>
                <w:lang w:val="vi-VN"/>
              </w:rPr>
            </w:pPr>
            <w:r w:rsidRPr="00885028">
              <w:rPr>
                <w:rFonts w:eastAsia="Calibri"/>
                <w:b/>
                <w:color w:val="000000"/>
                <w:sz w:val="26"/>
                <w:szCs w:val="26"/>
                <w:lang w:val="vi-VN"/>
              </w:rPr>
              <w:t>CỘNG HOÀ XÃ HỘI CHỦ NGHĨA VIỆT NAM</w:t>
            </w:r>
          </w:p>
          <w:p w14:paraId="45296276" w14:textId="77777777" w:rsidR="00EF03CB" w:rsidRPr="00885028" w:rsidRDefault="00EF03CB" w:rsidP="00EF03CB">
            <w:pPr>
              <w:contextualSpacing/>
              <w:jc w:val="center"/>
              <w:rPr>
                <w:rFonts w:eastAsia="Calibri"/>
                <w:b/>
                <w:color w:val="000000"/>
                <w:sz w:val="26"/>
                <w:szCs w:val="26"/>
                <w:u w:val="single"/>
                <w:lang w:val="vi-VN"/>
              </w:rPr>
            </w:pPr>
            <w:r w:rsidRPr="00885028">
              <w:rPr>
                <w:rFonts w:eastAsia="Calibri"/>
                <w:b/>
                <w:color w:val="000000"/>
                <w:sz w:val="26"/>
                <w:szCs w:val="26"/>
                <w:u w:val="single"/>
                <w:lang w:val="vi-VN"/>
              </w:rPr>
              <w:t>Độc lập – Tự do – Hạnh phúc</w:t>
            </w:r>
          </w:p>
        </w:tc>
      </w:tr>
    </w:tbl>
    <w:p w14:paraId="7744400B" w14:textId="77777777" w:rsidR="00EF03CB" w:rsidRPr="00885028" w:rsidRDefault="00EF03CB" w:rsidP="00EF03CB">
      <w:pPr>
        <w:spacing w:after="0" w:line="240" w:lineRule="auto"/>
        <w:contextualSpacing/>
        <w:jc w:val="center"/>
        <w:rPr>
          <w:rFonts w:ascii="Times New Roman" w:eastAsia="Calibri" w:hAnsi="Times New Roman" w:cs="Times New Roman"/>
          <w:b/>
          <w:color w:val="000000"/>
          <w:sz w:val="26"/>
          <w:szCs w:val="26"/>
          <w:lang w:val="vi-VN"/>
        </w:rPr>
      </w:pPr>
    </w:p>
    <w:p w14:paraId="1059D45E" w14:textId="2F46162F" w:rsidR="00EF03CB" w:rsidRPr="00885028" w:rsidRDefault="00EB2B07" w:rsidP="00351086">
      <w:pPr>
        <w:spacing w:after="0" w:line="360" w:lineRule="auto"/>
        <w:contextualSpacing/>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rPr>
        <w:t>KHUNG KẾ HOẠCH DẠY HỌC</w:t>
      </w:r>
      <w:r w:rsidR="00EF03CB" w:rsidRPr="00885028">
        <w:rPr>
          <w:rFonts w:ascii="Times New Roman" w:eastAsia="Calibri" w:hAnsi="Times New Roman" w:cs="Times New Roman"/>
          <w:b/>
          <w:color w:val="000000"/>
          <w:sz w:val="26"/>
          <w:szCs w:val="26"/>
          <w:lang w:val="id-ID"/>
        </w:rPr>
        <w:t xml:space="preserve"> MÔN</w:t>
      </w:r>
      <w:r w:rsidR="00EF03CB" w:rsidRPr="00885028">
        <w:rPr>
          <w:rFonts w:ascii="Times New Roman" w:eastAsia="Calibri" w:hAnsi="Times New Roman" w:cs="Times New Roman"/>
          <w:b/>
          <w:color w:val="000000"/>
          <w:sz w:val="26"/>
          <w:szCs w:val="26"/>
          <w:lang w:val="vi-VN"/>
        </w:rPr>
        <w:t xml:space="preserve"> </w:t>
      </w:r>
      <w:r w:rsidR="000D3604">
        <w:rPr>
          <w:rFonts w:ascii="Times New Roman" w:eastAsia="Calibri" w:hAnsi="Times New Roman" w:cs="Times New Roman"/>
          <w:b/>
          <w:color w:val="000000"/>
          <w:sz w:val="26"/>
          <w:szCs w:val="26"/>
        </w:rPr>
        <w:t>CÔNG NGHỆ</w:t>
      </w:r>
      <w:r w:rsidR="00EF03CB" w:rsidRPr="00885028">
        <w:rPr>
          <w:rFonts w:ascii="Times New Roman" w:eastAsia="Calibri" w:hAnsi="Times New Roman" w:cs="Times New Roman"/>
          <w:b/>
          <w:color w:val="000000"/>
          <w:sz w:val="26"/>
          <w:szCs w:val="26"/>
          <w:lang w:val="vi-VN"/>
        </w:rPr>
        <w:t xml:space="preserve"> </w:t>
      </w:r>
      <w:r w:rsidR="00EF03CB" w:rsidRPr="00885028">
        <w:rPr>
          <w:rFonts w:ascii="Times New Roman" w:eastAsia="Calibri" w:hAnsi="Times New Roman" w:cs="Times New Roman"/>
          <w:b/>
          <w:color w:val="000000"/>
          <w:sz w:val="26"/>
          <w:szCs w:val="26"/>
          <w:lang w:val="id-ID"/>
        </w:rPr>
        <w:t xml:space="preserve">LỚP </w:t>
      </w:r>
      <w:r w:rsidR="00EF03CB" w:rsidRPr="00885028">
        <w:rPr>
          <w:rFonts w:ascii="Times New Roman" w:eastAsia="Calibri" w:hAnsi="Times New Roman" w:cs="Times New Roman"/>
          <w:b/>
          <w:color w:val="000000"/>
          <w:sz w:val="26"/>
          <w:szCs w:val="26"/>
          <w:lang w:val="vi-VN"/>
        </w:rPr>
        <w:t>10</w:t>
      </w:r>
    </w:p>
    <w:p w14:paraId="6134E30D" w14:textId="339465E2" w:rsidR="00EF03CB" w:rsidRPr="00885028" w:rsidRDefault="00EF03CB" w:rsidP="00351086">
      <w:pPr>
        <w:spacing w:after="0" w:line="360" w:lineRule="auto"/>
        <w:contextualSpacing/>
        <w:jc w:val="center"/>
        <w:rPr>
          <w:rFonts w:ascii="Times New Roman" w:eastAsia="Calibri" w:hAnsi="Times New Roman" w:cs="Times New Roman"/>
          <w:b/>
          <w:color w:val="000000"/>
          <w:sz w:val="26"/>
          <w:szCs w:val="26"/>
        </w:rPr>
      </w:pPr>
      <w:r w:rsidRPr="00885028">
        <w:rPr>
          <w:rFonts w:ascii="Times New Roman" w:eastAsia="Calibri" w:hAnsi="Times New Roman" w:cs="Times New Roman"/>
          <w:b/>
          <w:color w:val="000000"/>
          <w:sz w:val="26"/>
          <w:szCs w:val="26"/>
          <w:lang w:val="sv-SE"/>
        </w:rPr>
        <w:t xml:space="preserve">NĂM HỌC </w:t>
      </w:r>
      <w:r w:rsidRPr="00885028">
        <w:rPr>
          <w:rFonts w:ascii="Times New Roman" w:eastAsia="Calibri" w:hAnsi="Times New Roman" w:cs="Times New Roman"/>
          <w:b/>
          <w:color w:val="000000"/>
          <w:sz w:val="26"/>
          <w:szCs w:val="26"/>
          <w:lang w:val="vi-VN"/>
        </w:rPr>
        <w:t>202</w:t>
      </w:r>
      <w:r w:rsidR="00A13A0D" w:rsidRPr="00885028">
        <w:rPr>
          <w:rFonts w:ascii="Times New Roman" w:eastAsia="Calibri" w:hAnsi="Times New Roman" w:cs="Times New Roman"/>
          <w:b/>
          <w:color w:val="000000"/>
          <w:sz w:val="26"/>
          <w:szCs w:val="26"/>
        </w:rPr>
        <w:t>2</w:t>
      </w:r>
      <w:r w:rsidRPr="00885028">
        <w:rPr>
          <w:rFonts w:ascii="Times New Roman" w:eastAsia="Calibri" w:hAnsi="Times New Roman" w:cs="Times New Roman"/>
          <w:b/>
          <w:color w:val="000000"/>
          <w:sz w:val="26"/>
          <w:szCs w:val="26"/>
          <w:lang w:val="vi-VN"/>
        </w:rPr>
        <w:t>-202</w:t>
      </w:r>
      <w:r w:rsidR="00A13A0D" w:rsidRPr="00885028">
        <w:rPr>
          <w:rFonts w:ascii="Times New Roman" w:eastAsia="Calibri" w:hAnsi="Times New Roman" w:cs="Times New Roman"/>
          <w:b/>
          <w:color w:val="000000"/>
          <w:sz w:val="26"/>
          <w:szCs w:val="26"/>
        </w:rPr>
        <w:t>3</w:t>
      </w:r>
    </w:p>
    <w:p w14:paraId="61236C3A" w14:textId="7796383E" w:rsidR="00EF03CB" w:rsidRPr="00885028" w:rsidRDefault="00EF03CB" w:rsidP="00351086">
      <w:pPr>
        <w:spacing w:after="0" w:line="360" w:lineRule="auto"/>
        <w:ind w:firstLine="720"/>
        <w:contextualSpacing/>
        <w:jc w:val="center"/>
        <w:rPr>
          <w:rFonts w:ascii="Times New Roman" w:eastAsia="Calibri" w:hAnsi="Times New Roman" w:cs="Times New Roman"/>
          <w:b/>
          <w:color w:val="000000"/>
          <w:sz w:val="26"/>
          <w:szCs w:val="26"/>
        </w:rPr>
      </w:pPr>
      <w:r w:rsidRPr="00885028">
        <w:rPr>
          <w:rFonts w:ascii="Times New Roman" w:eastAsia="Calibri" w:hAnsi="Times New Roman" w:cs="Times New Roman"/>
          <w:b/>
          <w:color w:val="000000"/>
          <w:sz w:val="26"/>
          <w:szCs w:val="26"/>
        </w:rPr>
        <w:t xml:space="preserve">Tổng số tiết cả năm: </w:t>
      </w:r>
      <w:r w:rsidR="00A13A0D" w:rsidRPr="00885028">
        <w:rPr>
          <w:rFonts w:ascii="Times New Roman" w:eastAsia="Calibri" w:hAnsi="Times New Roman" w:cs="Times New Roman"/>
          <w:b/>
          <w:color w:val="000000"/>
          <w:sz w:val="26"/>
          <w:szCs w:val="26"/>
        </w:rPr>
        <w:t>70</w:t>
      </w:r>
      <w:r w:rsidRPr="00885028">
        <w:rPr>
          <w:rFonts w:ascii="Times New Roman" w:eastAsia="Calibri" w:hAnsi="Times New Roman" w:cs="Times New Roman"/>
          <w:b/>
          <w:color w:val="000000"/>
          <w:sz w:val="26"/>
          <w:szCs w:val="26"/>
        </w:rPr>
        <w:t xml:space="preserve"> (35 tuần thực dạ</w:t>
      </w:r>
      <w:r w:rsidR="00DE57A3">
        <w:rPr>
          <w:rFonts w:ascii="Times New Roman" w:eastAsia="Calibri" w:hAnsi="Times New Roman" w:cs="Times New Roman"/>
          <w:b/>
          <w:color w:val="000000"/>
          <w:sz w:val="26"/>
          <w:szCs w:val="26"/>
        </w:rPr>
        <w:t>y</w:t>
      </w:r>
      <w:r w:rsidRPr="00885028">
        <w:rPr>
          <w:rFonts w:ascii="Times New Roman" w:eastAsia="Calibri" w:hAnsi="Times New Roman" w:cs="Times New Roman"/>
          <w:b/>
          <w:color w:val="000000"/>
          <w:sz w:val="26"/>
          <w:szCs w:val="26"/>
        </w:rPr>
        <w:t>)</w:t>
      </w:r>
    </w:p>
    <w:p w14:paraId="26FBD9B8" w14:textId="77777777" w:rsidR="00EF03CB" w:rsidRPr="00885028" w:rsidRDefault="00EF03CB" w:rsidP="00351086">
      <w:pPr>
        <w:spacing w:after="0" w:line="360" w:lineRule="auto"/>
        <w:contextualSpacing/>
        <w:jc w:val="center"/>
        <w:rPr>
          <w:rFonts w:ascii="Times New Roman" w:eastAsia="Calibri" w:hAnsi="Times New Roman" w:cs="Times New Roman"/>
          <w:color w:val="000000"/>
          <w:sz w:val="26"/>
          <w:szCs w:val="26"/>
        </w:rPr>
      </w:pPr>
      <w:r w:rsidRPr="00885028">
        <w:rPr>
          <w:rFonts w:ascii="Times New Roman" w:eastAsia="Calibri" w:hAnsi="Times New Roman" w:cs="Times New Roman"/>
          <w:color w:val="000000"/>
          <w:sz w:val="26"/>
          <w:szCs w:val="26"/>
        </w:rPr>
        <w:t>Học kì 1: 2 tiết/tuần x 18 tuần = 36 tiết</w:t>
      </w:r>
    </w:p>
    <w:p w14:paraId="26DC29DC" w14:textId="77777777" w:rsidR="00EF03CB" w:rsidRPr="00885028" w:rsidRDefault="00EF03CB" w:rsidP="00351086">
      <w:pPr>
        <w:spacing w:after="0" w:line="360" w:lineRule="auto"/>
        <w:contextualSpacing/>
        <w:jc w:val="center"/>
        <w:rPr>
          <w:rFonts w:ascii="Times New Roman" w:eastAsia="Calibri" w:hAnsi="Times New Roman" w:cs="Times New Roman"/>
          <w:color w:val="000000"/>
          <w:sz w:val="26"/>
          <w:szCs w:val="26"/>
        </w:rPr>
      </w:pPr>
      <w:r w:rsidRPr="00885028">
        <w:rPr>
          <w:rFonts w:ascii="Times New Roman" w:eastAsia="Calibri" w:hAnsi="Times New Roman" w:cs="Times New Roman"/>
          <w:color w:val="000000"/>
          <w:sz w:val="26"/>
          <w:szCs w:val="26"/>
        </w:rPr>
        <w:t>Học kì 2: 2 tiết/tuần x 17 tuần = 34 tiết</w:t>
      </w:r>
    </w:p>
    <w:p w14:paraId="71A4C9DA" w14:textId="08D42A05" w:rsidR="00E96E0C" w:rsidRPr="00E96E0C" w:rsidRDefault="00EF03CB" w:rsidP="00351086">
      <w:pPr>
        <w:spacing w:after="0" w:line="360" w:lineRule="auto"/>
        <w:contextualSpacing/>
        <w:jc w:val="both"/>
        <w:rPr>
          <w:rFonts w:ascii="Times New Roman" w:eastAsia="Calibri" w:hAnsi="Times New Roman" w:cs="Times New Roman"/>
          <w:b/>
          <w:color w:val="000000"/>
          <w:sz w:val="26"/>
          <w:szCs w:val="26"/>
        </w:rPr>
      </w:pPr>
      <w:r w:rsidRPr="00885028">
        <w:rPr>
          <w:rFonts w:ascii="Times New Roman" w:eastAsia="Calibri" w:hAnsi="Times New Roman" w:cs="Times New Roman"/>
          <w:b/>
          <w:color w:val="000000"/>
          <w:sz w:val="26"/>
          <w:szCs w:val="26"/>
        </w:rPr>
        <w:t>I</w:t>
      </w:r>
      <w:r w:rsidRPr="00E96E0C">
        <w:rPr>
          <w:rFonts w:ascii="Times New Roman" w:eastAsia="Calibri" w:hAnsi="Times New Roman" w:cs="Times New Roman"/>
          <w:b/>
          <w:color w:val="000000"/>
          <w:sz w:val="26"/>
          <w:szCs w:val="26"/>
        </w:rPr>
        <w:t xml:space="preserve">. CĂN CỨ XÂY DỰNG </w:t>
      </w:r>
      <w:r w:rsidR="00D87ADC">
        <w:rPr>
          <w:rFonts w:ascii="Times New Roman" w:eastAsia="Calibri" w:hAnsi="Times New Roman" w:cs="Times New Roman"/>
          <w:b/>
          <w:color w:val="000000"/>
          <w:sz w:val="26"/>
          <w:szCs w:val="26"/>
        </w:rPr>
        <w:t>KẾ HOẠCH</w:t>
      </w:r>
    </w:p>
    <w:p w14:paraId="70D47381" w14:textId="5765200E" w:rsidR="00E96E0C" w:rsidRPr="00497A9B" w:rsidRDefault="00E96E0C" w:rsidP="00351086">
      <w:pPr>
        <w:spacing w:after="0" w:line="360" w:lineRule="auto"/>
        <w:contextualSpacing/>
        <w:jc w:val="both"/>
        <w:rPr>
          <w:rFonts w:ascii="Times New Roman" w:eastAsia="Calibri" w:hAnsi="Times New Roman" w:cs="Times New Roman"/>
          <w:b/>
          <w:sz w:val="26"/>
          <w:szCs w:val="26"/>
        </w:rPr>
      </w:pPr>
      <w:r w:rsidRPr="00497A9B">
        <w:rPr>
          <w:rFonts w:ascii="Times New Roman" w:hAnsi="Times New Roman"/>
          <w:sz w:val="26"/>
          <w:szCs w:val="26"/>
        </w:rPr>
        <w:t>1. Thông tư số 32/2018/TT- BGDĐT ngày 26/12/2018 của Bộ trưởng Bộ GD-ĐT về việc Ban hành Chương trình giáo dục phổ thông;</w:t>
      </w:r>
    </w:p>
    <w:p w14:paraId="5439584C" w14:textId="46FABA20" w:rsidR="00E96E0C" w:rsidRPr="00497A9B" w:rsidRDefault="00E96E0C" w:rsidP="00351086">
      <w:pPr>
        <w:spacing w:after="0" w:line="360" w:lineRule="auto"/>
        <w:jc w:val="both"/>
        <w:rPr>
          <w:rFonts w:ascii="Times New Roman" w:hAnsi="Times New Roman"/>
          <w:sz w:val="26"/>
          <w:szCs w:val="26"/>
        </w:rPr>
      </w:pPr>
      <w:r w:rsidRPr="00497A9B">
        <w:rPr>
          <w:rFonts w:ascii="Times New Roman" w:hAnsi="Times New Roman"/>
          <w:sz w:val="26"/>
          <w:szCs w:val="26"/>
        </w:rPr>
        <w:t>2. Công văn số 1496/BGDĐT-GDTrH ngày 19/4/2022 của Bộ trưởng Bộ GD-ĐT về việc triển khai thực hiện chương trình giáo dục trung học năm học 2022-2023;</w:t>
      </w:r>
    </w:p>
    <w:p w14:paraId="7B5BB55F" w14:textId="1C2706B0" w:rsidR="00E96E0C" w:rsidRDefault="006E5D15" w:rsidP="00351086">
      <w:pPr>
        <w:spacing w:after="0" w:line="360" w:lineRule="auto"/>
        <w:jc w:val="both"/>
        <w:rPr>
          <w:rFonts w:ascii="Times New Roman" w:hAnsi="Times New Roman"/>
          <w:sz w:val="26"/>
          <w:szCs w:val="26"/>
        </w:rPr>
      </w:pPr>
      <w:r>
        <w:rPr>
          <w:rFonts w:ascii="Times New Roman" w:hAnsi="Times New Roman"/>
          <w:sz w:val="26"/>
          <w:szCs w:val="26"/>
        </w:rPr>
        <w:t>3</w:t>
      </w:r>
      <w:r w:rsidR="00E96E0C" w:rsidRPr="00497A9B">
        <w:rPr>
          <w:rFonts w:ascii="Times New Roman" w:hAnsi="Times New Roman"/>
          <w:sz w:val="26"/>
          <w:szCs w:val="26"/>
        </w:rPr>
        <w:t>. Căn cứ vào điều kiện thực tế của nhà trường</w:t>
      </w:r>
    </w:p>
    <w:p w14:paraId="35C5D0DB" w14:textId="1443CF47" w:rsidR="00BD1FDC" w:rsidRPr="00497A9B" w:rsidRDefault="006E5D15" w:rsidP="00351086">
      <w:pPr>
        <w:spacing w:after="0" w:line="360" w:lineRule="auto"/>
        <w:jc w:val="both"/>
        <w:rPr>
          <w:rFonts w:ascii="Times New Roman" w:hAnsi="Times New Roman"/>
          <w:sz w:val="26"/>
          <w:szCs w:val="26"/>
        </w:rPr>
      </w:pPr>
      <w:r>
        <w:rPr>
          <w:rFonts w:ascii="Times New Roman" w:hAnsi="Times New Roman"/>
          <w:sz w:val="26"/>
          <w:szCs w:val="26"/>
        </w:rPr>
        <w:t>4</w:t>
      </w:r>
      <w:r w:rsidR="00165EBA">
        <w:rPr>
          <w:rFonts w:ascii="Times New Roman" w:hAnsi="Times New Roman"/>
          <w:sz w:val="26"/>
          <w:szCs w:val="26"/>
        </w:rPr>
        <w:t xml:space="preserve">. Căn cứ vào kết quả lựa chọn Sách giáo khoa </w:t>
      </w:r>
      <w:r w:rsidR="000D3604">
        <w:rPr>
          <w:rFonts w:ascii="Times New Roman" w:hAnsi="Times New Roman"/>
          <w:sz w:val="26"/>
          <w:szCs w:val="26"/>
        </w:rPr>
        <w:t>Công nghệ</w:t>
      </w:r>
      <w:r w:rsidR="00165EBA">
        <w:rPr>
          <w:rFonts w:ascii="Times New Roman" w:hAnsi="Times New Roman"/>
          <w:sz w:val="26"/>
          <w:szCs w:val="26"/>
        </w:rPr>
        <w:t xml:space="preserve"> của tổ chuyên môn (Bộ sách </w:t>
      </w:r>
      <w:r>
        <w:rPr>
          <w:rFonts w:ascii="Times New Roman" w:hAnsi="Times New Roman"/>
          <w:sz w:val="26"/>
          <w:szCs w:val="26"/>
        </w:rPr>
        <w:t>KẾT NỐI TRI THỨC</w:t>
      </w:r>
      <w:r w:rsidR="00165EBA">
        <w:rPr>
          <w:rFonts w:ascii="Times New Roman" w:hAnsi="Times New Roman"/>
          <w:sz w:val="26"/>
          <w:szCs w:val="26"/>
        </w:rPr>
        <w:t>).</w:t>
      </w:r>
    </w:p>
    <w:p w14:paraId="124A0F17" w14:textId="08738254" w:rsidR="00165EBA" w:rsidRDefault="00EF03CB" w:rsidP="00351086">
      <w:pPr>
        <w:spacing w:after="0" w:line="360" w:lineRule="auto"/>
        <w:contextualSpacing/>
        <w:rPr>
          <w:rFonts w:ascii="Times New Roman" w:eastAsia="Calibri" w:hAnsi="Times New Roman" w:cs="Times New Roman"/>
          <w:b/>
          <w:color w:val="000000"/>
          <w:sz w:val="26"/>
          <w:szCs w:val="26"/>
        </w:rPr>
      </w:pPr>
      <w:r w:rsidRPr="00885028">
        <w:rPr>
          <w:rFonts w:ascii="Times New Roman" w:eastAsia="Calibri" w:hAnsi="Times New Roman" w:cs="Times New Roman"/>
          <w:b/>
          <w:color w:val="000000"/>
          <w:sz w:val="26"/>
          <w:szCs w:val="26"/>
        </w:rPr>
        <w:t>II. NỘI DUNG CHI TIẾT</w:t>
      </w:r>
    </w:p>
    <w:tbl>
      <w:tblPr>
        <w:tblW w:w="14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72"/>
        <w:gridCol w:w="4667"/>
        <w:gridCol w:w="6826"/>
        <w:gridCol w:w="1284"/>
      </w:tblGrid>
      <w:tr w:rsidR="004379E8" w:rsidRPr="00EB2B07" w14:paraId="423A6FA6"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0B80E776" w14:textId="77777777" w:rsidR="004379E8" w:rsidRPr="00EB2B07" w:rsidRDefault="004379E8" w:rsidP="00EB2B07">
            <w:pPr>
              <w:spacing w:after="0" w:line="360" w:lineRule="auto"/>
              <w:jc w:val="center"/>
              <w:rPr>
                <w:rFonts w:ascii="Times New Roman" w:hAnsi="Times New Roman" w:cs="Times New Roman"/>
                <w:b/>
                <w:sz w:val="26"/>
                <w:szCs w:val="24"/>
              </w:rPr>
            </w:pPr>
            <w:r w:rsidRPr="00EB2B07">
              <w:rPr>
                <w:rFonts w:ascii="Times New Roman" w:hAnsi="Times New Roman" w:cs="Times New Roman"/>
                <w:b/>
                <w:sz w:val="26"/>
                <w:szCs w:val="24"/>
              </w:rPr>
              <w:t>Tuần</w:t>
            </w:r>
          </w:p>
        </w:tc>
        <w:tc>
          <w:tcPr>
            <w:tcW w:w="972" w:type="dxa"/>
            <w:tcBorders>
              <w:top w:val="single" w:sz="4" w:space="0" w:color="auto"/>
              <w:left w:val="single" w:sz="4" w:space="0" w:color="auto"/>
              <w:bottom w:val="single" w:sz="4" w:space="0" w:color="auto"/>
              <w:right w:val="single" w:sz="4" w:space="0" w:color="auto"/>
            </w:tcBorders>
            <w:vAlign w:val="center"/>
          </w:tcPr>
          <w:p w14:paraId="6B3C641E" w14:textId="77777777" w:rsidR="004379E8" w:rsidRPr="00EB2B07" w:rsidRDefault="004379E8" w:rsidP="00EB2B07">
            <w:pPr>
              <w:spacing w:after="0" w:line="360" w:lineRule="auto"/>
              <w:jc w:val="center"/>
              <w:rPr>
                <w:rFonts w:ascii="Times New Roman" w:hAnsi="Times New Roman" w:cs="Times New Roman"/>
                <w:b/>
                <w:sz w:val="26"/>
                <w:szCs w:val="24"/>
              </w:rPr>
            </w:pPr>
            <w:r w:rsidRPr="00EB2B07">
              <w:rPr>
                <w:rFonts w:ascii="Times New Roman" w:hAnsi="Times New Roman" w:cs="Times New Roman"/>
                <w:b/>
                <w:sz w:val="26"/>
                <w:szCs w:val="24"/>
                <w:lang w:val="vi-VN"/>
              </w:rPr>
              <w:t xml:space="preserve">Số </w:t>
            </w:r>
            <w:r w:rsidRPr="00EB2B07">
              <w:rPr>
                <w:rFonts w:ascii="Times New Roman" w:hAnsi="Times New Roman" w:cs="Times New Roman"/>
                <w:b/>
                <w:sz w:val="26"/>
                <w:szCs w:val="24"/>
              </w:rPr>
              <w:t>tiết</w:t>
            </w:r>
          </w:p>
        </w:tc>
        <w:tc>
          <w:tcPr>
            <w:tcW w:w="4667" w:type="dxa"/>
            <w:tcBorders>
              <w:top w:val="single" w:sz="4" w:space="0" w:color="auto"/>
              <w:left w:val="single" w:sz="4" w:space="0" w:color="auto"/>
              <w:bottom w:val="single" w:sz="4" w:space="0" w:color="auto"/>
              <w:right w:val="single" w:sz="4" w:space="0" w:color="auto"/>
            </w:tcBorders>
            <w:vAlign w:val="center"/>
          </w:tcPr>
          <w:p w14:paraId="06D9D354" w14:textId="77777777" w:rsidR="004379E8" w:rsidRPr="00EB2B07" w:rsidRDefault="004379E8" w:rsidP="00EB2B07">
            <w:pPr>
              <w:spacing w:after="0" w:line="360" w:lineRule="auto"/>
              <w:jc w:val="center"/>
              <w:rPr>
                <w:rFonts w:ascii="Times New Roman" w:hAnsi="Times New Roman" w:cs="Times New Roman"/>
                <w:b/>
                <w:sz w:val="26"/>
                <w:szCs w:val="24"/>
              </w:rPr>
            </w:pPr>
            <w:r w:rsidRPr="00EB2B07">
              <w:rPr>
                <w:rFonts w:ascii="Times New Roman" w:hAnsi="Times New Roman" w:cs="Times New Roman"/>
                <w:b/>
                <w:sz w:val="26"/>
                <w:szCs w:val="24"/>
              </w:rPr>
              <w:t>Nội dung chủ đề</w:t>
            </w:r>
          </w:p>
        </w:tc>
        <w:tc>
          <w:tcPr>
            <w:tcW w:w="6826" w:type="dxa"/>
            <w:tcBorders>
              <w:top w:val="single" w:sz="4" w:space="0" w:color="auto"/>
              <w:left w:val="single" w:sz="4" w:space="0" w:color="auto"/>
              <w:bottom w:val="single" w:sz="4" w:space="0" w:color="auto"/>
              <w:right w:val="single" w:sz="4" w:space="0" w:color="auto"/>
            </w:tcBorders>
            <w:vAlign w:val="center"/>
          </w:tcPr>
          <w:p w14:paraId="6D8CFDE0" w14:textId="77777777" w:rsidR="004379E8" w:rsidRPr="00EB2B07" w:rsidRDefault="004379E8" w:rsidP="00EB2B07">
            <w:pPr>
              <w:spacing w:after="0" w:line="360" w:lineRule="auto"/>
              <w:jc w:val="center"/>
              <w:rPr>
                <w:rFonts w:ascii="Times New Roman" w:hAnsi="Times New Roman" w:cs="Times New Roman"/>
                <w:b/>
                <w:sz w:val="26"/>
                <w:szCs w:val="24"/>
                <w:lang w:val="vi-VN"/>
              </w:rPr>
            </w:pPr>
            <w:r w:rsidRPr="00EB2B07">
              <w:rPr>
                <w:rFonts w:ascii="Times New Roman" w:hAnsi="Times New Roman" w:cs="Times New Roman"/>
                <w:b/>
                <w:sz w:val="26"/>
                <w:szCs w:val="24"/>
                <w:lang w:val="vi-VN"/>
              </w:rPr>
              <w:t>Yêu cầu cần đạt</w:t>
            </w:r>
          </w:p>
        </w:tc>
        <w:tc>
          <w:tcPr>
            <w:tcW w:w="1284" w:type="dxa"/>
            <w:tcBorders>
              <w:top w:val="single" w:sz="4" w:space="0" w:color="auto"/>
              <w:left w:val="single" w:sz="4" w:space="0" w:color="auto"/>
              <w:bottom w:val="single" w:sz="4" w:space="0" w:color="auto"/>
              <w:right w:val="single" w:sz="4" w:space="0" w:color="auto"/>
            </w:tcBorders>
          </w:tcPr>
          <w:p w14:paraId="54F47BB3" w14:textId="77777777" w:rsidR="004379E8" w:rsidRPr="00EB2B07" w:rsidRDefault="004379E8" w:rsidP="00EB2B07">
            <w:pPr>
              <w:spacing w:after="0" w:line="360" w:lineRule="auto"/>
              <w:jc w:val="center"/>
              <w:rPr>
                <w:rFonts w:ascii="Times New Roman" w:hAnsi="Times New Roman" w:cs="Times New Roman"/>
                <w:b/>
                <w:sz w:val="26"/>
                <w:szCs w:val="24"/>
              </w:rPr>
            </w:pPr>
            <w:r w:rsidRPr="00EB2B07">
              <w:rPr>
                <w:rFonts w:ascii="Times New Roman" w:hAnsi="Times New Roman" w:cs="Times New Roman"/>
                <w:b/>
                <w:sz w:val="26"/>
                <w:szCs w:val="24"/>
              </w:rPr>
              <w:t>Ghi chú</w:t>
            </w:r>
          </w:p>
        </w:tc>
      </w:tr>
      <w:tr w:rsidR="004E7F87" w:rsidRPr="00EB2B07" w14:paraId="29FF11A8" w14:textId="77777777" w:rsidTr="0089216E">
        <w:trPr>
          <w:trHeight w:val="129"/>
        </w:trPr>
        <w:tc>
          <w:tcPr>
            <w:tcW w:w="14563" w:type="dxa"/>
            <w:gridSpan w:val="5"/>
            <w:tcBorders>
              <w:top w:val="single" w:sz="4" w:space="0" w:color="auto"/>
              <w:left w:val="single" w:sz="4" w:space="0" w:color="auto"/>
              <w:bottom w:val="single" w:sz="4" w:space="0" w:color="auto"/>
              <w:right w:val="single" w:sz="4" w:space="0" w:color="auto"/>
            </w:tcBorders>
            <w:vAlign w:val="center"/>
          </w:tcPr>
          <w:p w14:paraId="6DEFF7B7" w14:textId="3C7C28BA" w:rsidR="004E7F87" w:rsidRPr="00EB2B07" w:rsidRDefault="004E7F87" w:rsidP="00EB2B07">
            <w:pPr>
              <w:spacing w:after="0" w:line="360" w:lineRule="auto"/>
              <w:jc w:val="center"/>
              <w:rPr>
                <w:rFonts w:ascii="Times New Roman" w:hAnsi="Times New Roman" w:cs="Times New Roman"/>
                <w:b/>
                <w:sz w:val="26"/>
                <w:szCs w:val="24"/>
              </w:rPr>
            </w:pPr>
            <w:r>
              <w:rPr>
                <w:rFonts w:ascii="Times New Roman" w:hAnsi="Times New Roman" w:cs="Times New Roman"/>
                <w:b/>
                <w:sz w:val="26"/>
                <w:szCs w:val="24"/>
              </w:rPr>
              <w:t>HỌC KÌ I</w:t>
            </w:r>
          </w:p>
        </w:tc>
      </w:tr>
      <w:tr w:rsidR="00D87ADC" w:rsidRPr="00EB2B07" w14:paraId="77DBD1DD"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6BA54BD2" w14:textId="77777777" w:rsidR="00D87ADC" w:rsidRPr="00EB2B07" w:rsidRDefault="00D87ADC" w:rsidP="00D87ADC">
            <w:pPr>
              <w:spacing w:after="0" w:line="360" w:lineRule="auto"/>
              <w:jc w:val="center"/>
              <w:rPr>
                <w:rFonts w:ascii="Times New Roman" w:hAnsi="Times New Roman" w:cs="Times New Roman"/>
                <w:sz w:val="26"/>
                <w:szCs w:val="24"/>
              </w:rPr>
            </w:pPr>
          </w:p>
          <w:p w14:paraId="3F5A9DDE" w14:textId="77777777" w:rsidR="00D87ADC" w:rsidRPr="00EB2B07" w:rsidRDefault="00D87ADC" w:rsidP="00D87ADC">
            <w:pPr>
              <w:spacing w:after="0" w:line="360" w:lineRule="auto"/>
              <w:jc w:val="center"/>
              <w:rPr>
                <w:rFonts w:ascii="Times New Roman" w:hAnsi="Times New Roman" w:cs="Times New Roman"/>
                <w:sz w:val="26"/>
                <w:szCs w:val="24"/>
              </w:rPr>
            </w:pPr>
            <w:r w:rsidRPr="00EB2B07">
              <w:rPr>
                <w:rFonts w:ascii="Times New Roman" w:hAnsi="Times New Roman" w:cs="Times New Roman"/>
                <w:sz w:val="26"/>
                <w:szCs w:val="24"/>
              </w:rPr>
              <w:t>1</w:t>
            </w:r>
          </w:p>
          <w:p w14:paraId="7B8ABFA4" w14:textId="77777777" w:rsidR="00D87ADC" w:rsidRPr="00EB2B07" w:rsidRDefault="00D87ADC" w:rsidP="00D87ADC">
            <w:pPr>
              <w:spacing w:after="0" w:line="360" w:lineRule="auto"/>
              <w:jc w:val="center"/>
              <w:rPr>
                <w:rFonts w:ascii="Times New Roman" w:hAnsi="Times New Roman" w:cs="Times New Roman"/>
                <w:b/>
                <w:sz w:val="26"/>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14E6E0AE" w14:textId="12671AC1" w:rsidR="00D87ADC" w:rsidRPr="00EB2B07" w:rsidRDefault="00D87ADC" w:rsidP="00D87ADC">
            <w:pPr>
              <w:spacing w:after="0" w:line="360" w:lineRule="auto"/>
              <w:jc w:val="center"/>
              <w:rPr>
                <w:rFonts w:ascii="Times New Roman" w:hAnsi="Times New Roman" w:cs="Times New Roman"/>
                <w:b/>
                <w:sz w:val="26"/>
                <w:szCs w:val="24"/>
                <w:lang w:val="vi-VN"/>
              </w:rPr>
            </w:pPr>
            <w:r w:rsidRPr="00EB2B07">
              <w:rPr>
                <w:rFonts w:ascii="Times New Roman" w:hAnsi="Times New Roman" w:cs="Times New Roman"/>
                <w:sz w:val="26"/>
                <w:szCs w:val="24"/>
                <w:lang w:val="sv-SE"/>
              </w:rPr>
              <w:t>1,2</w:t>
            </w:r>
          </w:p>
        </w:tc>
        <w:tc>
          <w:tcPr>
            <w:tcW w:w="4667" w:type="dxa"/>
            <w:tcBorders>
              <w:top w:val="single" w:sz="4" w:space="0" w:color="auto"/>
              <w:left w:val="single" w:sz="4" w:space="0" w:color="auto"/>
              <w:bottom w:val="single" w:sz="4" w:space="0" w:color="auto"/>
              <w:right w:val="single" w:sz="4" w:space="0" w:color="auto"/>
            </w:tcBorders>
            <w:vAlign w:val="center"/>
          </w:tcPr>
          <w:p w14:paraId="187A0E12" w14:textId="77777777" w:rsidR="00D87ADC" w:rsidRPr="00EB2B07" w:rsidRDefault="00D87ADC" w:rsidP="00D87ADC">
            <w:pPr>
              <w:spacing w:after="0" w:line="360" w:lineRule="auto"/>
              <w:rPr>
                <w:rFonts w:ascii="Times New Roman" w:hAnsi="Times New Roman" w:cs="Times New Roman"/>
                <w:b/>
                <w:sz w:val="26"/>
                <w:szCs w:val="24"/>
              </w:rPr>
            </w:pPr>
            <w:r w:rsidRPr="00EB2B07">
              <w:rPr>
                <w:rFonts w:ascii="Times New Roman" w:hAnsi="Times New Roman" w:cs="Times New Roman"/>
                <w:b/>
                <w:sz w:val="26"/>
                <w:szCs w:val="24"/>
              </w:rPr>
              <w:t>CHƯƠNG 1: ĐẠI CƯƠNG VỀ CÔNG NGHỆ</w:t>
            </w:r>
          </w:p>
          <w:p w14:paraId="78462E7A" w14:textId="1D7A859C" w:rsidR="00D87ADC" w:rsidRPr="00EB2B07" w:rsidRDefault="00D87ADC" w:rsidP="00D87ADC">
            <w:pPr>
              <w:spacing w:after="0" w:line="360" w:lineRule="auto"/>
              <w:rPr>
                <w:rFonts w:ascii="Times New Roman" w:hAnsi="Times New Roman" w:cs="Times New Roman"/>
                <w:b/>
                <w:sz w:val="26"/>
                <w:szCs w:val="24"/>
              </w:rPr>
            </w:pPr>
            <w:r w:rsidRPr="00EB2B07">
              <w:rPr>
                <w:rFonts w:ascii="Times New Roman" w:hAnsi="Times New Roman" w:cs="Times New Roman"/>
                <w:sz w:val="26"/>
                <w:szCs w:val="24"/>
              </w:rPr>
              <w:t>Bài 1. Công nghệ và đời sống</w:t>
            </w:r>
          </w:p>
        </w:tc>
        <w:tc>
          <w:tcPr>
            <w:tcW w:w="6826" w:type="dxa"/>
            <w:tcBorders>
              <w:top w:val="single" w:sz="4" w:space="0" w:color="auto"/>
              <w:left w:val="single" w:sz="4" w:space="0" w:color="auto"/>
              <w:bottom w:val="single" w:sz="4" w:space="0" w:color="auto"/>
              <w:right w:val="single" w:sz="4" w:space="0" w:color="auto"/>
            </w:tcBorders>
            <w:vAlign w:val="center"/>
          </w:tcPr>
          <w:p w14:paraId="51701ADB" w14:textId="77777777" w:rsidR="00D87ADC" w:rsidRPr="00EB2B07" w:rsidRDefault="00D87ADC" w:rsidP="00D87ADC">
            <w:pPr>
              <w:pStyle w:val="Vnbnnidung170"/>
              <w:tabs>
                <w:tab w:val="left" w:pos="221"/>
              </w:tabs>
              <w:spacing w:before="0" w:after="0" w:line="360" w:lineRule="auto"/>
              <w:rPr>
                <w:szCs w:val="24"/>
              </w:rPr>
            </w:pPr>
            <w:r w:rsidRPr="00EB2B07">
              <w:rPr>
                <w:szCs w:val="24"/>
              </w:rPr>
              <w:t xml:space="preserve">- Nêu được các khái niệm khoa học, kĩ thuật, công nghệ và mối liên hệ giữa chúng. </w:t>
            </w:r>
          </w:p>
          <w:p w14:paraId="3771F229" w14:textId="5CB8DED0" w:rsidR="00D87ADC" w:rsidRPr="00D87ADC" w:rsidRDefault="00D87ADC" w:rsidP="00D87ADC">
            <w:pPr>
              <w:pStyle w:val="Vnbnnidung170"/>
              <w:tabs>
                <w:tab w:val="left" w:pos="221"/>
              </w:tabs>
              <w:spacing w:before="0" w:after="0" w:line="360" w:lineRule="auto"/>
              <w:rPr>
                <w:szCs w:val="24"/>
              </w:rPr>
            </w:pPr>
            <w:r w:rsidRPr="00EB2B07">
              <w:rPr>
                <w:szCs w:val="24"/>
              </w:rPr>
              <w:t xml:space="preserve">– Mô tả được mối quan hệ giữa công nghệ với tự nhiên, con người và xã hội. </w:t>
            </w:r>
          </w:p>
        </w:tc>
        <w:tc>
          <w:tcPr>
            <w:tcW w:w="1284" w:type="dxa"/>
            <w:tcBorders>
              <w:top w:val="single" w:sz="4" w:space="0" w:color="auto"/>
              <w:left w:val="single" w:sz="4" w:space="0" w:color="auto"/>
              <w:bottom w:val="single" w:sz="4" w:space="0" w:color="auto"/>
              <w:right w:val="single" w:sz="4" w:space="0" w:color="auto"/>
            </w:tcBorders>
          </w:tcPr>
          <w:p w14:paraId="2963E1D8"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7FBB59B5"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1F9E25BE" w14:textId="2936731D" w:rsidR="00D87ADC" w:rsidRPr="00EB2B07" w:rsidRDefault="00D87ADC" w:rsidP="00D87ADC">
            <w:pPr>
              <w:spacing w:after="0" w:line="360" w:lineRule="auto"/>
              <w:jc w:val="center"/>
              <w:rPr>
                <w:rFonts w:ascii="Times New Roman" w:hAnsi="Times New Roman" w:cs="Times New Roman"/>
                <w:sz w:val="26"/>
                <w:szCs w:val="24"/>
              </w:rPr>
            </w:pPr>
            <w:r w:rsidRPr="00EB2B07">
              <w:rPr>
                <w:rFonts w:ascii="Times New Roman" w:hAnsi="Times New Roman" w:cs="Times New Roman"/>
                <w:sz w:val="26"/>
                <w:szCs w:val="24"/>
              </w:rPr>
              <w:lastRenderedPageBreak/>
              <w:t>2</w:t>
            </w:r>
          </w:p>
        </w:tc>
        <w:tc>
          <w:tcPr>
            <w:tcW w:w="972" w:type="dxa"/>
            <w:tcBorders>
              <w:top w:val="single" w:sz="4" w:space="0" w:color="auto"/>
              <w:left w:val="single" w:sz="4" w:space="0" w:color="auto"/>
              <w:bottom w:val="single" w:sz="4" w:space="0" w:color="auto"/>
              <w:right w:val="single" w:sz="4" w:space="0" w:color="auto"/>
            </w:tcBorders>
            <w:vAlign w:val="center"/>
          </w:tcPr>
          <w:p w14:paraId="111ABE19" w14:textId="28EAEB4A" w:rsidR="00D87ADC" w:rsidRPr="00EB2B07" w:rsidRDefault="00D87ADC" w:rsidP="00D87ADC">
            <w:pPr>
              <w:spacing w:after="0" w:line="360" w:lineRule="auto"/>
              <w:jc w:val="center"/>
              <w:rPr>
                <w:rFonts w:ascii="Times New Roman" w:hAnsi="Times New Roman" w:cs="Times New Roman"/>
                <w:sz w:val="26"/>
                <w:szCs w:val="24"/>
                <w:lang w:val="sv-SE"/>
              </w:rPr>
            </w:pPr>
            <w:r w:rsidRPr="00EB2B07">
              <w:rPr>
                <w:rFonts w:ascii="Times New Roman" w:hAnsi="Times New Roman" w:cs="Times New Roman"/>
                <w:sz w:val="26"/>
                <w:szCs w:val="24"/>
              </w:rPr>
              <w:t>3,4</w:t>
            </w:r>
          </w:p>
        </w:tc>
        <w:tc>
          <w:tcPr>
            <w:tcW w:w="4667" w:type="dxa"/>
            <w:tcBorders>
              <w:top w:val="single" w:sz="4" w:space="0" w:color="auto"/>
              <w:left w:val="single" w:sz="4" w:space="0" w:color="auto"/>
              <w:bottom w:val="single" w:sz="4" w:space="0" w:color="auto"/>
              <w:right w:val="single" w:sz="4" w:space="0" w:color="auto"/>
            </w:tcBorders>
            <w:vAlign w:val="center"/>
          </w:tcPr>
          <w:p w14:paraId="49FB70EA" w14:textId="575141DC" w:rsidR="00D87ADC" w:rsidRPr="00EB2B07" w:rsidRDefault="00D87ADC" w:rsidP="00D87ADC">
            <w:pPr>
              <w:spacing w:after="0" w:line="360" w:lineRule="auto"/>
              <w:rPr>
                <w:rFonts w:ascii="Times New Roman" w:hAnsi="Times New Roman" w:cs="Times New Roman"/>
                <w:b/>
                <w:sz w:val="26"/>
                <w:szCs w:val="24"/>
              </w:rPr>
            </w:pPr>
            <w:r w:rsidRPr="00EB2B07">
              <w:rPr>
                <w:rFonts w:ascii="Times New Roman" w:hAnsi="Times New Roman" w:cs="Times New Roman"/>
                <w:sz w:val="26"/>
                <w:szCs w:val="24"/>
              </w:rPr>
              <w:t>Bài 2. Hệ thống kỹ thuật</w:t>
            </w:r>
          </w:p>
        </w:tc>
        <w:tc>
          <w:tcPr>
            <w:tcW w:w="6826" w:type="dxa"/>
            <w:tcBorders>
              <w:top w:val="single" w:sz="4" w:space="0" w:color="auto"/>
              <w:left w:val="single" w:sz="4" w:space="0" w:color="auto"/>
              <w:bottom w:val="single" w:sz="4" w:space="0" w:color="auto"/>
              <w:right w:val="single" w:sz="4" w:space="0" w:color="auto"/>
            </w:tcBorders>
            <w:vAlign w:val="center"/>
          </w:tcPr>
          <w:p w14:paraId="4E27A4D0" w14:textId="0622B6A3" w:rsidR="00D87ADC" w:rsidRPr="00EB2B07" w:rsidRDefault="00D87ADC" w:rsidP="00D87ADC">
            <w:pPr>
              <w:pStyle w:val="Vnbnnidung170"/>
              <w:tabs>
                <w:tab w:val="left" w:pos="221"/>
              </w:tabs>
              <w:spacing w:before="0" w:after="0" w:line="360" w:lineRule="auto"/>
              <w:rPr>
                <w:szCs w:val="24"/>
              </w:rPr>
            </w:pPr>
            <w:r w:rsidRPr="00EB2B07">
              <w:rPr>
                <w:szCs w:val="24"/>
              </w:rPr>
              <w:t xml:space="preserve">– Trình bày được khái niệm, cấu trúc của hệ thống kĩ thuật. </w:t>
            </w:r>
          </w:p>
        </w:tc>
        <w:tc>
          <w:tcPr>
            <w:tcW w:w="1284" w:type="dxa"/>
            <w:tcBorders>
              <w:top w:val="single" w:sz="4" w:space="0" w:color="auto"/>
              <w:left w:val="single" w:sz="4" w:space="0" w:color="auto"/>
              <w:bottom w:val="single" w:sz="4" w:space="0" w:color="auto"/>
              <w:right w:val="single" w:sz="4" w:space="0" w:color="auto"/>
            </w:tcBorders>
          </w:tcPr>
          <w:p w14:paraId="61EA974D"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12BD1F5A"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4934E3A4" w14:textId="4D165EE3" w:rsidR="00D87ADC" w:rsidRPr="00EB2B07" w:rsidRDefault="00D87ADC" w:rsidP="00D87ADC">
            <w:pPr>
              <w:spacing w:after="0" w:line="360" w:lineRule="auto"/>
              <w:jc w:val="center"/>
              <w:rPr>
                <w:rFonts w:ascii="Times New Roman" w:hAnsi="Times New Roman" w:cs="Times New Roman"/>
                <w:sz w:val="26"/>
                <w:szCs w:val="24"/>
              </w:rPr>
            </w:pPr>
            <w:r w:rsidRPr="00EB2B07">
              <w:rPr>
                <w:rFonts w:ascii="Times New Roman" w:hAnsi="Times New Roman" w:cs="Times New Roman"/>
                <w:color w:val="000000" w:themeColor="text1"/>
                <w:sz w:val="26"/>
                <w:szCs w:val="24"/>
              </w:rPr>
              <w:t>3,4</w:t>
            </w:r>
          </w:p>
        </w:tc>
        <w:tc>
          <w:tcPr>
            <w:tcW w:w="972" w:type="dxa"/>
            <w:tcBorders>
              <w:top w:val="single" w:sz="4" w:space="0" w:color="auto"/>
              <w:left w:val="single" w:sz="4" w:space="0" w:color="auto"/>
              <w:bottom w:val="single" w:sz="4" w:space="0" w:color="auto"/>
              <w:right w:val="single" w:sz="4" w:space="0" w:color="auto"/>
            </w:tcBorders>
            <w:vAlign w:val="center"/>
          </w:tcPr>
          <w:p w14:paraId="0D0DD43C" w14:textId="6E43020E" w:rsidR="00D87ADC" w:rsidRPr="00EB2B07" w:rsidRDefault="00D87ADC" w:rsidP="00D87ADC">
            <w:pPr>
              <w:spacing w:after="0" w:line="360" w:lineRule="auto"/>
              <w:jc w:val="center"/>
              <w:rPr>
                <w:rFonts w:ascii="Times New Roman" w:hAnsi="Times New Roman" w:cs="Times New Roman"/>
                <w:sz w:val="26"/>
                <w:szCs w:val="24"/>
              </w:rPr>
            </w:pPr>
            <w:r w:rsidRPr="00EB2B07">
              <w:rPr>
                <w:rFonts w:ascii="Times New Roman" w:hAnsi="Times New Roman" w:cs="Times New Roman"/>
                <w:color w:val="000000" w:themeColor="text1"/>
                <w:sz w:val="26"/>
                <w:szCs w:val="24"/>
              </w:rPr>
              <w:t>5-8</w:t>
            </w:r>
          </w:p>
        </w:tc>
        <w:tc>
          <w:tcPr>
            <w:tcW w:w="4667" w:type="dxa"/>
            <w:tcBorders>
              <w:top w:val="single" w:sz="4" w:space="0" w:color="auto"/>
              <w:left w:val="single" w:sz="4" w:space="0" w:color="auto"/>
              <w:bottom w:val="single" w:sz="4" w:space="0" w:color="auto"/>
              <w:right w:val="single" w:sz="4" w:space="0" w:color="auto"/>
            </w:tcBorders>
            <w:vAlign w:val="center"/>
          </w:tcPr>
          <w:p w14:paraId="6693CA7A" w14:textId="1BB2B9E4" w:rsidR="00D87ADC" w:rsidRPr="00EB2B07" w:rsidRDefault="00D87ADC" w:rsidP="00D87ADC">
            <w:pPr>
              <w:spacing w:after="0" w:line="360" w:lineRule="auto"/>
              <w:rPr>
                <w:rFonts w:ascii="Times New Roman" w:hAnsi="Times New Roman" w:cs="Times New Roman"/>
                <w:sz w:val="26"/>
                <w:szCs w:val="24"/>
              </w:rPr>
            </w:pPr>
            <w:r w:rsidRPr="00EB2B07">
              <w:rPr>
                <w:rFonts w:ascii="Times New Roman" w:hAnsi="Times New Roman" w:cs="Times New Roman"/>
                <w:color w:val="000000" w:themeColor="text1"/>
                <w:sz w:val="26"/>
                <w:szCs w:val="24"/>
              </w:rPr>
              <w:t>Bài 3. Công nghệ phổ biến</w:t>
            </w:r>
          </w:p>
        </w:tc>
        <w:tc>
          <w:tcPr>
            <w:tcW w:w="6826" w:type="dxa"/>
            <w:tcBorders>
              <w:top w:val="single" w:sz="4" w:space="0" w:color="auto"/>
              <w:left w:val="single" w:sz="4" w:space="0" w:color="auto"/>
              <w:bottom w:val="single" w:sz="4" w:space="0" w:color="auto"/>
              <w:right w:val="single" w:sz="4" w:space="0" w:color="auto"/>
            </w:tcBorders>
            <w:vAlign w:val="center"/>
          </w:tcPr>
          <w:p w14:paraId="3075037B" w14:textId="77777777" w:rsidR="00D87ADC" w:rsidRPr="00EB2B07" w:rsidRDefault="00D87ADC" w:rsidP="00D87ADC">
            <w:pPr>
              <w:pStyle w:val="Vnbnnidung170"/>
              <w:tabs>
                <w:tab w:val="left" w:pos="221"/>
              </w:tabs>
              <w:spacing w:before="0" w:after="0" w:line="360" w:lineRule="auto"/>
              <w:rPr>
                <w:szCs w:val="24"/>
              </w:rPr>
            </w:pPr>
            <w:r w:rsidRPr="00EB2B07">
              <w:rPr>
                <w:szCs w:val="24"/>
              </w:rPr>
              <w:t>– Kể tên được một số công nghệ phổ biến.</w:t>
            </w:r>
          </w:p>
          <w:p w14:paraId="4ECB8B80" w14:textId="437E694C" w:rsidR="00D87ADC" w:rsidRPr="00EB2B07" w:rsidRDefault="00D87ADC" w:rsidP="00D87ADC">
            <w:pPr>
              <w:pStyle w:val="Vnbnnidung170"/>
              <w:tabs>
                <w:tab w:val="left" w:pos="221"/>
              </w:tabs>
              <w:spacing w:before="0" w:after="0" w:line="360" w:lineRule="auto"/>
              <w:rPr>
                <w:szCs w:val="24"/>
              </w:rPr>
            </w:pPr>
            <w:r w:rsidRPr="00EB2B07">
              <w:rPr>
                <w:szCs w:val="24"/>
              </w:rPr>
              <w:t>– Tóm tắt được nội dung cơ bản của một số công nghệ phổ biến.</w:t>
            </w:r>
          </w:p>
        </w:tc>
        <w:tc>
          <w:tcPr>
            <w:tcW w:w="1284" w:type="dxa"/>
            <w:tcBorders>
              <w:top w:val="single" w:sz="4" w:space="0" w:color="auto"/>
              <w:left w:val="single" w:sz="4" w:space="0" w:color="auto"/>
              <w:bottom w:val="single" w:sz="4" w:space="0" w:color="auto"/>
              <w:right w:val="single" w:sz="4" w:space="0" w:color="auto"/>
            </w:tcBorders>
          </w:tcPr>
          <w:p w14:paraId="71B39DE4"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13DD88B5"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1ADD81A8" w14:textId="1B184E86" w:rsidR="00D87ADC" w:rsidRPr="00EB2B07" w:rsidRDefault="00D87ADC" w:rsidP="00D87ADC">
            <w:pPr>
              <w:spacing w:after="0" w:line="360" w:lineRule="auto"/>
              <w:jc w:val="center"/>
              <w:rPr>
                <w:rFonts w:ascii="Times New Roman" w:hAnsi="Times New Roman" w:cs="Times New Roman"/>
                <w:sz w:val="26"/>
                <w:szCs w:val="24"/>
              </w:rPr>
            </w:pPr>
            <w:r w:rsidRPr="00EB2B07">
              <w:rPr>
                <w:rFonts w:ascii="Times New Roman" w:hAnsi="Times New Roman" w:cs="Times New Roman"/>
                <w:color w:val="000000" w:themeColor="text1"/>
                <w:sz w:val="26"/>
                <w:szCs w:val="24"/>
              </w:rPr>
              <w:t>5,6</w:t>
            </w:r>
          </w:p>
        </w:tc>
        <w:tc>
          <w:tcPr>
            <w:tcW w:w="972" w:type="dxa"/>
            <w:tcBorders>
              <w:top w:val="single" w:sz="4" w:space="0" w:color="auto"/>
              <w:left w:val="single" w:sz="4" w:space="0" w:color="auto"/>
              <w:bottom w:val="single" w:sz="4" w:space="0" w:color="auto"/>
              <w:right w:val="single" w:sz="4" w:space="0" w:color="auto"/>
            </w:tcBorders>
            <w:vAlign w:val="center"/>
          </w:tcPr>
          <w:p w14:paraId="3EC3B737" w14:textId="6432DFD6" w:rsidR="00D87ADC" w:rsidRPr="00EB2B07" w:rsidRDefault="00D87ADC" w:rsidP="00D87ADC">
            <w:pPr>
              <w:spacing w:after="0" w:line="360" w:lineRule="auto"/>
              <w:jc w:val="center"/>
              <w:rPr>
                <w:rFonts w:ascii="Times New Roman" w:hAnsi="Times New Roman" w:cs="Times New Roman"/>
                <w:sz w:val="26"/>
                <w:szCs w:val="24"/>
              </w:rPr>
            </w:pPr>
            <w:r>
              <w:rPr>
                <w:rFonts w:ascii="Times New Roman" w:hAnsi="Times New Roman" w:cs="Times New Roman"/>
                <w:color w:val="000000" w:themeColor="text1"/>
                <w:sz w:val="26"/>
                <w:szCs w:val="24"/>
              </w:rPr>
              <w:t>9</w:t>
            </w:r>
            <w:r w:rsidRPr="00EB2B07">
              <w:rPr>
                <w:rFonts w:ascii="Times New Roman" w:hAnsi="Times New Roman" w:cs="Times New Roman"/>
                <w:color w:val="000000" w:themeColor="text1"/>
                <w:sz w:val="26"/>
                <w:szCs w:val="24"/>
              </w:rPr>
              <w:t>-12</w:t>
            </w:r>
          </w:p>
        </w:tc>
        <w:tc>
          <w:tcPr>
            <w:tcW w:w="4667" w:type="dxa"/>
            <w:tcBorders>
              <w:top w:val="single" w:sz="4" w:space="0" w:color="auto"/>
              <w:left w:val="single" w:sz="4" w:space="0" w:color="auto"/>
              <w:bottom w:val="single" w:sz="4" w:space="0" w:color="auto"/>
              <w:right w:val="single" w:sz="4" w:space="0" w:color="auto"/>
            </w:tcBorders>
            <w:vAlign w:val="center"/>
          </w:tcPr>
          <w:p w14:paraId="755880C2" w14:textId="409290F5" w:rsidR="00D87ADC" w:rsidRPr="00EB2B07" w:rsidRDefault="00D87ADC" w:rsidP="00D87ADC">
            <w:pPr>
              <w:spacing w:after="0" w:line="360" w:lineRule="auto"/>
              <w:rPr>
                <w:rFonts w:ascii="Times New Roman" w:hAnsi="Times New Roman" w:cs="Times New Roman"/>
                <w:sz w:val="26"/>
                <w:szCs w:val="24"/>
              </w:rPr>
            </w:pPr>
            <w:r w:rsidRPr="00EB2B07">
              <w:rPr>
                <w:rFonts w:ascii="Times New Roman" w:hAnsi="Times New Roman" w:cs="Times New Roman"/>
                <w:color w:val="000000" w:themeColor="text1"/>
                <w:sz w:val="26"/>
                <w:szCs w:val="24"/>
              </w:rPr>
              <w:t>Bài 4. Một sô công nghệ mới</w:t>
            </w:r>
          </w:p>
        </w:tc>
        <w:tc>
          <w:tcPr>
            <w:tcW w:w="6826" w:type="dxa"/>
            <w:tcBorders>
              <w:top w:val="single" w:sz="4" w:space="0" w:color="auto"/>
              <w:left w:val="single" w:sz="4" w:space="0" w:color="auto"/>
              <w:bottom w:val="single" w:sz="4" w:space="0" w:color="auto"/>
              <w:right w:val="single" w:sz="4" w:space="0" w:color="auto"/>
            </w:tcBorders>
            <w:vAlign w:val="center"/>
          </w:tcPr>
          <w:p w14:paraId="01404E9C" w14:textId="77777777" w:rsidR="00D87ADC" w:rsidRPr="00EB2B07" w:rsidRDefault="00D87ADC" w:rsidP="00D87ADC">
            <w:pPr>
              <w:pStyle w:val="Vnbnnidung170"/>
              <w:tabs>
                <w:tab w:val="left" w:pos="221"/>
              </w:tabs>
              <w:spacing w:before="0" w:after="0" w:line="360" w:lineRule="auto"/>
              <w:rPr>
                <w:szCs w:val="24"/>
              </w:rPr>
            </w:pPr>
            <w:r w:rsidRPr="00EB2B07">
              <w:rPr>
                <w:color w:val="000000" w:themeColor="text1"/>
                <w:szCs w:val="24"/>
              </w:rPr>
              <w:t xml:space="preserve">– Trình bày được bản chất của một số công nghệ mới. </w:t>
            </w:r>
          </w:p>
          <w:p w14:paraId="5F509320" w14:textId="77BD968C" w:rsidR="00D87ADC" w:rsidRPr="00D87ADC" w:rsidRDefault="00D87ADC" w:rsidP="00D87ADC">
            <w:pPr>
              <w:pStyle w:val="Vnbnnidung170"/>
              <w:tabs>
                <w:tab w:val="left" w:pos="221"/>
              </w:tabs>
              <w:spacing w:before="0" w:after="0" w:line="360" w:lineRule="auto"/>
              <w:rPr>
                <w:color w:val="000000" w:themeColor="text1"/>
                <w:szCs w:val="24"/>
              </w:rPr>
            </w:pPr>
            <w:r w:rsidRPr="00EB2B07">
              <w:rPr>
                <w:color w:val="000000" w:themeColor="text1"/>
                <w:szCs w:val="24"/>
              </w:rPr>
              <w:t xml:space="preserve">– Phát biểu được hướng ứng dụng của một số công nghệ mới. </w:t>
            </w:r>
          </w:p>
        </w:tc>
        <w:tc>
          <w:tcPr>
            <w:tcW w:w="1284" w:type="dxa"/>
            <w:tcBorders>
              <w:top w:val="single" w:sz="4" w:space="0" w:color="auto"/>
              <w:left w:val="single" w:sz="4" w:space="0" w:color="auto"/>
              <w:bottom w:val="single" w:sz="4" w:space="0" w:color="auto"/>
              <w:right w:val="single" w:sz="4" w:space="0" w:color="auto"/>
            </w:tcBorders>
          </w:tcPr>
          <w:p w14:paraId="31292E2F"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78DF7FA0"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256E9A68" w14:textId="778ECF37"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7</w:t>
            </w:r>
          </w:p>
        </w:tc>
        <w:tc>
          <w:tcPr>
            <w:tcW w:w="972" w:type="dxa"/>
            <w:tcBorders>
              <w:top w:val="single" w:sz="4" w:space="0" w:color="auto"/>
              <w:left w:val="single" w:sz="4" w:space="0" w:color="auto"/>
              <w:bottom w:val="single" w:sz="4" w:space="0" w:color="auto"/>
              <w:right w:val="single" w:sz="4" w:space="0" w:color="auto"/>
            </w:tcBorders>
            <w:vAlign w:val="center"/>
          </w:tcPr>
          <w:p w14:paraId="1F264EF7" w14:textId="3CB0620C" w:rsidR="00D87ADC"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13,14</w:t>
            </w:r>
          </w:p>
        </w:tc>
        <w:tc>
          <w:tcPr>
            <w:tcW w:w="4667" w:type="dxa"/>
            <w:tcBorders>
              <w:top w:val="single" w:sz="4" w:space="0" w:color="auto"/>
              <w:left w:val="single" w:sz="4" w:space="0" w:color="auto"/>
              <w:bottom w:val="single" w:sz="4" w:space="0" w:color="auto"/>
              <w:right w:val="single" w:sz="4" w:space="0" w:color="auto"/>
            </w:tcBorders>
            <w:vAlign w:val="center"/>
          </w:tcPr>
          <w:p w14:paraId="1BB022A3" w14:textId="55AE43F2"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5. Đánh giá công nghệ</w:t>
            </w:r>
          </w:p>
        </w:tc>
        <w:tc>
          <w:tcPr>
            <w:tcW w:w="6826" w:type="dxa"/>
            <w:tcBorders>
              <w:top w:val="single" w:sz="4" w:space="0" w:color="auto"/>
              <w:left w:val="single" w:sz="4" w:space="0" w:color="auto"/>
              <w:bottom w:val="single" w:sz="4" w:space="0" w:color="auto"/>
              <w:right w:val="single" w:sz="4" w:space="0" w:color="auto"/>
            </w:tcBorders>
            <w:vAlign w:val="center"/>
          </w:tcPr>
          <w:p w14:paraId="4F2D96F0" w14:textId="5427E29B" w:rsidR="00D87ADC" w:rsidRPr="00EB2B07" w:rsidRDefault="00D87ADC" w:rsidP="00D87ADC">
            <w:pPr>
              <w:pStyle w:val="Vnbnnidung170"/>
              <w:tabs>
                <w:tab w:val="left" w:pos="221"/>
              </w:tabs>
              <w:spacing w:before="0" w:after="0" w:line="360" w:lineRule="auto"/>
              <w:rPr>
                <w:color w:val="000000" w:themeColor="text1"/>
                <w:szCs w:val="24"/>
              </w:rPr>
            </w:pPr>
            <w:r w:rsidRPr="00EB2B07">
              <w:rPr>
                <w:color w:val="000000" w:themeColor="text1"/>
                <w:szCs w:val="24"/>
              </w:rPr>
              <w:t>– Giải thích được các tiêu chí cơ bản trong đánh giá công nghệ. – Đánh giá được một số sản phẩm công nghệ phổ biến.</w:t>
            </w:r>
          </w:p>
        </w:tc>
        <w:tc>
          <w:tcPr>
            <w:tcW w:w="1284" w:type="dxa"/>
            <w:tcBorders>
              <w:top w:val="single" w:sz="4" w:space="0" w:color="auto"/>
              <w:left w:val="single" w:sz="4" w:space="0" w:color="auto"/>
              <w:bottom w:val="single" w:sz="4" w:space="0" w:color="auto"/>
              <w:right w:val="single" w:sz="4" w:space="0" w:color="auto"/>
            </w:tcBorders>
          </w:tcPr>
          <w:p w14:paraId="23045938"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05271597"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268D44F3" w14:textId="7A148797"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8</w:t>
            </w:r>
          </w:p>
        </w:tc>
        <w:tc>
          <w:tcPr>
            <w:tcW w:w="972" w:type="dxa"/>
            <w:tcBorders>
              <w:top w:val="single" w:sz="4" w:space="0" w:color="auto"/>
              <w:left w:val="single" w:sz="4" w:space="0" w:color="auto"/>
              <w:bottom w:val="single" w:sz="4" w:space="0" w:color="auto"/>
              <w:right w:val="single" w:sz="4" w:space="0" w:color="auto"/>
            </w:tcBorders>
            <w:vAlign w:val="center"/>
          </w:tcPr>
          <w:p w14:paraId="149AF4BF" w14:textId="00A294AF"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15,16</w:t>
            </w:r>
          </w:p>
        </w:tc>
        <w:tc>
          <w:tcPr>
            <w:tcW w:w="4667" w:type="dxa"/>
            <w:tcBorders>
              <w:top w:val="single" w:sz="4" w:space="0" w:color="auto"/>
              <w:left w:val="single" w:sz="4" w:space="0" w:color="auto"/>
              <w:bottom w:val="single" w:sz="4" w:space="0" w:color="auto"/>
              <w:right w:val="single" w:sz="4" w:space="0" w:color="auto"/>
            </w:tcBorders>
            <w:vAlign w:val="center"/>
          </w:tcPr>
          <w:p w14:paraId="17AC0E65" w14:textId="782EB58B"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6. Cách mạng công nghiệp</w:t>
            </w:r>
          </w:p>
        </w:tc>
        <w:tc>
          <w:tcPr>
            <w:tcW w:w="6826" w:type="dxa"/>
            <w:tcBorders>
              <w:top w:val="single" w:sz="4" w:space="0" w:color="auto"/>
              <w:left w:val="single" w:sz="4" w:space="0" w:color="auto"/>
              <w:bottom w:val="single" w:sz="4" w:space="0" w:color="auto"/>
              <w:right w:val="single" w:sz="4" w:space="0" w:color="auto"/>
            </w:tcBorders>
            <w:vAlign w:val="center"/>
          </w:tcPr>
          <w:p w14:paraId="3EB0E559" w14:textId="45E9D02A" w:rsidR="00D87ADC" w:rsidRPr="00EB2B07" w:rsidRDefault="00D87ADC" w:rsidP="00D87ADC">
            <w:pPr>
              <w:pStyle w:val="Vnbnnidung170"/>
              <w:tabs>
                <w:tab w:val="left" w:pos="221"/>
              </w:tabs>
              <w:spacing w:before="0" w:after="0" w:line="360" w:lineRule="auto"/>
              <w:rPr>
                <w:color w:val="000000" w:themeColor="text1"/>
                <w:szCs w:val="24"/>
              </w:rPr>
            </w:pPr>
            <w:r w:rsidRPr="00EB2B07">
              <w:rPr>
                <w:color w:val="000000" w:themeColor="text1"/>
                <w:szCs w:val="24"/>
              </w:rPr>
              <w:t xml:space="preserve">– Tóm tắt được nội dung cơ bản, vai trò, đặc điểm của các cuộc cách mạng công nghiệp. </w:t>
            </w:r>
          </w:p>
        </w:tc>
        <w:tc>
          <w:tcPr>
            <w:tcW w:w="1284" w:type="dxa"/>
            <w:tcBorders>
              <w:top w:val="single" w:sz="4" w:space="0" w:color="auto"/>
              <w:left w:val="single" w:sz="4" w:space="0" w:color="auto"/>
              <w:bottom w:val="single" w:sz="4" w:space="0" w:color="auto"/>
              <w:right w:val="single" w:sz="4" w:space="0" w:color="auto"/>
            </w:tcBorders>
          </w:tcPr>
          <w:p w14:paraId="235B6B10"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435CAF51" w14:textId="77777777" w:rsidTr="00B35D24">
        <w:trPr>
          <w:trHeight w:val="129"/>
        </w:trPr>
        <w:tc>
          <w:tcPr>
            <w:tcW w:w="814" w:type="dxa"/>
            <w:tcBorders>
              <w:top w:val="single" w:sz="4" w:space="0" w:color="auto"/>
              <w:left w:val="single" w:sz="4" w:space="0" w:color="auto"/>
              <w:bottom w:val="single" w:sz="4" w:space="0" w:color="auto"/>
              <w:right w:val="single" w:sz="4" w:space="0" w:color="auto"/>
            </w:tcBorders>
            <w:vAlign w:val="center"/>
          </w:tcPr>
          <w:p w14:paraId="4D1CCB34" w14:textId="5A5171B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9</w:t>
            </w:r>
          </w:p>
        </w:tc>
        <w:tc>
          <w:tcPr>
            <w:tcW w:w="972" w:type="dxa"/>
            <w:tcBorders>
              <w:top w:val="single" w:sz="4" w:space="0" w:color="auto"/>
              <w:left w:val="single" w:sz="4" w:space="0" w:color="auto"/>
              <w:bottom w:val="single" w:sz="4" w:space="0" w:color="auto"/>
              <w:right w:val="single" w:sz="4" w:space="0" w:color="auto"/>
            </w:tcBorders>
            <w:vAlign w:val="center"/>
          </w:tcPr>
          <w:p w14:paraId="64AC78A2" w14:textId="0183F52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17,18</w:t>
            </w:r>
          </w:p>
        </w:tc>
        <w:tc>
          <w:tcPr>
            <w:tcW w:w="4667" w:type="dxa"/>
            <w:tcBorders>
              <w:top w:val="single" w:sz="4" w:space="0" w:color="auto"/>
              <w:left w:val="single" w:sz="4" w:space="0" w:color="auto"/>
              <w:bottom w:val="single" w:sz="4" w:space="0" w:color="auto"/>
              <w:right w:val="single" w:sz="4" w:space="0" w:color="auto"/>
            </w:tcBorders>
            <w:vAlign w:val="center"/>
          </w:tcPr>
          <w:p w14:paraId="479CCA86" w14:textId="3E600506"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7. Ngành nghề kĩ thuật, công nghệ</w:t>
            </w:r>
          </w:p>
        </w:tc>
        <w:tc>
          <w:tcPr>
            <w:tcW w:w="6826" w:type="dxa"/>
            <w:tcBorders>
              <w:top w:val="single" w:sz="4" w:space="0" w:color="auto"/>
              <w:left w:val="single" w:sz="4" w:space="0" w:color="auto"/>
              <w:bottom w:val="single" w:sz="4" w:space="0" w:color="auto"/>
              <w:right w:val="single" w:sz="4" w:space="0" w:color="auto"/>
            </w:tcBorders>
            <w:vAlign w:val="center"/>
          </w:tcPr>
          <w:p w14:paraId="65125131" w14:textId="2B9D7204" w:rsidR="00D87ADC" w:rsidRPr="00EB2B07" w:rsidRDefault="00D87ADC" w:rsidP="00D87ADC">
            <w:pPr>
              <w:pStyle w:val="Vnbnnidung170"/>
              <w:tabs>
                <w:tab w:val="left" w:pos="221"/>
              </w:tabs>
              <w:spacing w:before="0" w:after="0" w:line="360" w:lineRule="auto"/>
              <w:rPr>
                <w:color w:val="000000" w:themeColor="text1"/>
                <w:szCs w:val="24"/>
              </w:rPr>
            </w:pPr>
            <w:r w:rsidRPr="00EB2B07">
              <w:rPr>
                <w:szCs w:val="24"/>
              </w:rPr>
              <w:t>– Trình bày được yêu cầu và triển vọng, những thông tin chính về thị trường lao động của một số ngành nghề trong lĩnh vực kĩ thuật, công nghệ; đánh giá được sự phù hợp của bản thân đối với những ngành nghề đó.</w:t>
            </w:r>
          </w:p>
        </w:tc>
        <w:tc>
          <w:tcPr>
            <w:tcW w:w="1284" w:type="dxa"/>
            <w:tcBorders>
              <w:top w:val="single" w:sz="4" w:space="0" w:color="auto"/>
              <w:left w:val="single" w:sz="4" w:space="0" w:color="auto"/>
              <w:bottom w:val="single" w:sz="4" w:space="0" w:color="auto"/>
              <w:right w:val="single" w:sz="4" w:space="0" w:color="auto"/>
            </w:tcBorders>
          </w:tcPr>
          <w:p w14:paraId="0AC1AED4" w14:textId="77777777" w:rsidR="00D87ADC" w:rsidRPr="00EB2B07" w:rsidRDefault="00D87ADC" w:rsidP="00D87ADC">
            <w:pPr>
              <w:spacing w:after="0" w:line="360" w:lineRule="auto"/>
              <w:jc w:val="center"/>
              <w:rPr>
                <w:rFonts w:ascii="Times New Roman" w:hAnsi="Times New Roman" w:cs="Times New Roman"/>
                <w:b/>
                <w:sz w:val="26"/>
                <w:szCs w:val="24"/>
              </w:rPr>
            </w:pPr>
          </w:p>
        </w:tc>
      </w:tr>
      <w:tr w:rsidR="00D87ADC" w:rsidRPr="00EB2B07" w14:paraId="6463666F" w14:textId="77777777" w:rsidTr="00B35D24">
        <w:trPr>
          <w:trHeight w:val="421"/>
        </w:trPr>
        <w:tc>
          <w:tcPr>
            <w:tcW w:w="814" w:type="dxa"/>
            <w:tcBorders>
              <w:top w:val="single" w:sz="4" w:space="0" w:color="auto"/>
              <w:left w:val="single" w:sz="4" w:space="0" w:color="auto"/>
              <w:right w:val="single" w:sz="4" w:space="0" w:color="auto"/>
            </w:tcBorders>
            <w:vAlign w:val="center"/>
          </w:tcPr>
          <w:p w14:paraId="3749B696" w14:textId="17F674CD"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10</w:t>
            </w:r>
          </w:p>
        </w:tc>
        <w:tc>
          <w:tcPr>
            <w:tcW w:w="972" w:type="dxa"/>
            <w:tcBorders>
              <w:top w:val="single" w:sz="4" w:space="0" w:color="auto"/>
              <w:left w:val="single" w:sz="4" w:space="0" w:color="auto"/>
              <w:right w:val="single" w:sz="4" w:space="0" w:color="auto"/>
            </w:tcBorders>
            <w:vAlign w:val="center"/>
          </w:tcPr>
          <w:p w14:paraId="21EE618D" w14:textId="64EB95A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19,20</w:t>
            </w:r>
          </w:p>
        </w:tc>
        <w:tc>
          <w:tcPr>
            <w:tcW w:w="4667" w:type="dxa"/>
            <w:tcBorders>
              <w:top w:val="single" w:sz="4" w:space="0" w:color="auto"/>
              <w:left w:val="single" w:sz="4" w:space="0" w:color="auto"/>
              <w:right w:val="single" w:sz="4" w:space="0" w:color="auto"/>
            </w:tcBorders>
            <w:vAlign w:val="center"/>
          </w:tcPr>
          <w:p w14:paraId="51211585" w14:textId="055FFDA6"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Ôn tập và kiểm tra giữa học kì 1</w:t>
            </w:r>
          </w:p>
        </w:tc>
        <w:tc>
          <w:tcPr>
            <w:tcW w:w="6826" w:type="dxa"/>
            <w:tcBorders>
              <w:left w:val="single" w:sz="4" w:space="0" w:color="auto"/>
              <w:right w:val="single" w:sz="4" w:space="0" w:color="auto"/>
            </w:tcBorders>
            <w:vAlign w:val="center"/>
          </w:tcPr>
          <w:p w14:paraId="3D5D60E0" w14:textId="4D5FFB99"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Hệ thống kiến thức, kỹ năng của chương 1</w:t>
            </w:r>
          </w:p>
          <w:p w14:paraId="5D3E1759" w14:textId="3212A1BA"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xml:space="preserve">- Vận dụng trả lời các câu hỏi, bài tập </w:t>
            </w:r>
          </w:p>
          <w:p w14:paraId="7D436B1A" w14:textId="09B76476"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Làm bài kiểm tra giữa kì (Trắc nghiệm và tự luận)</w:t>
            </w:r>
          </w:p>
        </w:tc>
        <w:tc>
          <w:tcPr>
            <w:tcW w:w="1284" w:type="dxa"/>
            <w:tcBorders>
              <w:top w:val="single" w:sz="4" w:space="0" w:color="auto"/>
              <w:left w:val="single" w:sz="4" w:space="0" w:color="auto"/>
              <w:right w:val="single" w:sz="4" w:space="0" w:color="auto"/>
            </w:tcBorders>
          </w:tcPr>
          <w:p w14:paraId="1E70B1D8"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773CDF9B" w14:textId="77777777" w:rsidTr="00EE59C5">
        <w:trPr>
          <w:trHeight w:val="421"/>
        </w:trPr>
        <w:tc>
          <w:tcPr>
            <w:tcW w:w="14563" w:type="dxa"/>
            <w:gridSpan w:val="5"/>
            <w:tcBorders>
              <w:top w:val="single" w:sz="4" w:space="0" w:color="auto"/>
              <w:left w:val="single" w:sz="4" w:space="0" w:color="auto"/>
              <w:right w:val="single" w:sz="4" w:space="0" w:color="auto"/>
            </w:tcBorders>
            <w:vAlign w:val="center"/>
          </w:tcPr>
          <w:p w14:paraId="3D761CD5" w14:textId="3E279B18" w:rsidR="00D87ADC" w:rsidRPr="00EB2B07" w:rsidRDefault="00D87ADC" w:rsidP="00D87ADC">
            <w:pPr>
              <w:spacing w:after="0" w:line="360" w:lineRule="auto"/>
              <w:rPr>
                <w:rFonts w:ascii="Times New Roman" w:hAnsi="Times New Roman" w:cs="Times New Roman"/>
                <w:b/>
                <w:color w:val="000000" w:themeColor="text1"/>
                <w:sz w:val="26"/>
                <w:szCs w:val="24"/>
              </w:rPr>
            </w:pPr>
            <w:r w:rsidRPr="00EB2B07">
              <w:rPr>
                <w:rFonts w:ascii="Times New Roman" w:hAnsi="Times New Roman" w:cs="Times New Roman"/>
                <w:b/>
                <w:color w:val="000000" w:themeColor="text1"/>
                <w:sz w:val="26"/>
                <w:szCs w:val="24"/>
              </w:rPr>
              <w:t xml:space="preserve">CHƯƠNG 2: VẼ KỸ THUẬT </w:t>
            </w:r>
          </w:p>
        </w:tc>
      </w:tr>
      <w:tr w:rsidR="00D87ADC" w:rsidRPr="00EB2B07" w14:paraId="1D87E76B" w14:textId="77777777" w:rsidTr="00B35D24">
        <w:trPr>
          <w:trHeight w:val="421"/>
        </w:trPr>
        <w:tc>
          <w:tcPr>
            <w:tcW w:w="814" w:type="dxa"/>
            <w:tcBorders>
              <w:top w:val="single" w:sz="4" w:space="0" w:color="auto"/>
              <w:left w:val="single" w:sz="4" w:space="0" w:color="auto"/>
              <w:right w:val="single" w:sz="4" w:space="0" w:color="auto"/>
            </w:tcBorders>
            <w:vAlign w:val="center"/>
          </w:tcPr>
          <w:p w14:paraId="2DD8CACF" w14:textId="69600F1B"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11</w:t>
            </w:r>
          </w:p>
        </w:tc>
        <w:tc>
          <w:tcPr>
            <w:tcW w:w="972" w:type="dxa"/>
            <w:tcBorders>
              <w:top w:val="single" w:sz="4" w:space="0" w:color="auto"/>
              <w:left w:val="single" w:sz="4" w:space="0" w:color="auto"/>
              <w:right w:val="single" w:sz="4" w:space="0" w:color="auto"/>
            </w:tcBorders>
            <w:vAlign w:val="center"/>
          </w:tcPr>
          <w:p w14:paraId="70E93127" w14:textId="2530602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pacing w:val="-6"/>
                <w:sz w:val="26"/>
                <w:szCs w:val="24"/>
              </w:rPr>
              <w:t>21,22</w:t>
            </w:r>
          </w:p>
        </w:tc>
        <w:tc>
          <w:tcPr>
            <w:tcW w:w="4667" w:type="dxa"/>
            <w:tcBorders>
              <w:top w:val="single" w:sz="4" w:space="0" w:color="auto"/>
              <w:left w:val="single" w:sz="4" w:space="0" w:color="auto"/>
              <w:right w:val="single" w:sz="4" w:space="0" w:color="auto"/>
            </w:tcBorders>
            <w:vAlign w:val="center"/>
          </w:tcPr>
          <w:p w14:paraId="3D0F89B9" w14:textId="2F981247"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8: Bản vẽ kỹ thuật và các tiêu chuẩn trình bày bản vẽ kỹ thuật</w:t>
            </w:r>
          </w:p>
        </w:tc>
        <w:tc>
          <w:tcPr>
            <w:tcW w:w="6826" w:type="dxa"/>
            <w:tcBorders>
              <w:left w:val="single" w:sz="4" w:space="0" w:color="auto"/>
              <w:right w:val="single" w:sz="4" w:space="0" w:color="auto"/>
            </w:tcBorders>
            <w:vAlign w:val="center"/>
          </w:tcPr>
          <w:p w14:paraId="77DA5280" w14:textId="77777777" w:rsidR="00D87ADC" w:rsidRPr="00EB2B07" w:rsidRDefault="00D87ADC" w:rsidP="00D87ADC">
            <w:pPr>
              <w:pStyle w:val="Vnbnnidung170"/>
              <w:shd w:val="clear" w:color="auto" w:fill="auto"/>
              <w:tabs>
                <w:tab w:val="left" w:pos="226"/>
              </w:tabs>
              <w:spacing w:before="0" w:after="0" w:line="360" w:lineRule="auto"/>
              <w:rPr>
                <w:color w:val="000000" w:themeColor="text1"/>
                <w:szCs w:val="24"/>
              </w:rPr>
            </w:pPr>
            <w:r w:rsidRPr="00EB2B07">
              <w:rPr>
                <w:color w:val="000000" w:themeColor="text1"/>
                <w:szCs w:val="24"/>
              </w:rPr>
              <w:t xml:space="preserve">– Trình bày được khái niệm, vai trò của bản vẽ kĩ thuật, </w:t>
            </w:r>
          </w:p>
          <w:p w14:paraId="18234F0F" w14:textId="17876216" w:rsidR="00D87ADC" w:rsidRPr="00EB2B07" w:rsidRDefault="00D87ADC" w:rsidP="00D87ADC">
            <w:pPr>
              <w:pStyle w:val="Vnbnnidung170"/>
              <w:shd w:val="clear" w:color="auto" w:fill="auto"/>
              <w:tabs>
                <w:tab w:val="left" w:pos="226"/>
              </w:tabs>
              <w:spacing w:before="0" w:after="0" w:line="360" w:lineRule="auto"/>
              <w:rPr>
                <w:color w:val="000000" w:themeColor="text1"/>
                <w:szCs w:val="24"/>
              </w:rPr>
            </w:pPr>
            <w:r w:rsidRPr="00EB2B07">
              <w:rPr>
                <w:color w:val="000000" w:themeColor="text1"/>
                <w:szCs w:val="24"/>
              </w:rPr>
              <w:t xml:space="preserve">– Mô tả được các tiêu chuẩn trình bày bản vẽ kĩ thuật. </w:t>
            </w:r>
          </w:p>
        </w:tc>
        <w:tc>
          <w:tcPr>
            <w:tcW w:w="1284" w:type="dxa"/>
            <w:tcBorders>
              <w:top w:val="single" w:sz="4" w:space="0" w:color="auto"/>
              <w:left w:val="single" w:sz="4" w:space="0" w:color="auto"/>
              <w:right w:val="single" w:sz="4" w:space="0" w:color="auto"/>
            </w:tcBorders>
          </w:tcPr>
          <w:p w14:paraId="1D9CA58E"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66EF837C" w14:textId="77777777" w:rsidTr="00B35D24">
        <w:trPr>
          <w:trHeight w:val="421"/>
        </w:trPr>
        <w:tc>
          <w:tcPr>
            <w:tcW w:w="814" w:type="dxa"/>
            <w:tcBorders>
              <w:top w:val="single" w:sz="4" w:space="0" w:color="auto"/>
              <w:left w:val="single" w:sz="4" w:space="0" w:color="auto"/>
              <w:right w:val="single" w:sz="4" w:space="0" w:color="auto"/>
            </w:tcBorders>
            <w:vAlign w:val="center"/>
          </w:tcPr>
          <w:p w14:paraId="2D13D3DE" w14:textId="066C911A"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lastRenderedPageBreak/>
              <w:t>12-13</w:t>
            </w:r>
          </w:p>
        </w:tc>
        <w:tc>
          <w:tcPr>
            <w:tcW w:w="972" w:type="dxa"/>
            <w:tcBorders>
              <w:top w:val="single" w:sz="4" w:space="0" w:color="auto"/>
              <w:left w:val="single" w:sz="4" w:space="0" w:color="auto"/>
              <w:right w:val="single" w:sz="4" w:space="0" w:color="auto"/>
            </w:tcBorders>
            <w:vAlign w:val="center"/>
          </w:tcPr>
          <w:p w14:paraId="6CB3C5A3" w14:textId="120B5301" w:rsidR="00D87ADC" w:rsidRPr="00EB2B07" w:rsidRDefault="00D87ADC" w:rsidP="00D87ADC">
            <w:pPr>
              <w:spacing w:after="0" w:line="360" w:lineRule="auto"/>
              <w:jc w:val="center"/>
              <w:rPr>
                <w:rFonts w:ascii="Times New Roman" w:hAnsi="Times New Roman" w:cs="Times New Roman"/>
                <w:color w:val="000000" w:themeColor="text1"/>
                <w:spacing w:val="-6"/>
                <w:sz w:val="26"/>
                <w:szCs w:val="24"/>
              </w:rPr>
            </w:pPr>
            <w:r w:rsidRPr="00EB2B07">
              <w:rPr>
                <w:rFonts w:ascii="Times New Roman" w:hAnsi="Times New Roman" w:cs="Times New Roman"/>
                <w:color w:val="000000" w:themeColor="text1"/>
                <w:spacing w:val="-6"/>
                <w:sz w:val="26"/>
                <w:szCs w:val="24"/>
              </w:rPr>
              <w:t>23-26</w:t>
            </w:r>
          </w:p>
        </w:tc>
        <w:tc>
          <w:tcPr>
            <w:tcW w:w="4667" w:type="dxa"/>
            <w:tcBorders>
              <w:top w:val="single" w:sz="4" w:space="0" w:color="auto"/>
              <w:left w:val="single" w:sz="4" w:space="0" w:color="auto"/>
              <w:right w:val="single" w:sz="4" w:space="0" w:color="auto"/>
            </w:tcBorders>
            <w:vAlign w:val="center"/>
          </w:tcPr>
          <w:p w14:paraId="47B1DDD3" w14:textId="577C0D80"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9: Hình chiếu vuông góc</w:t>
            </w:r>
          </w:p>
        </w:tc>
        <w:tc>
          <w:tcPr>
            <w:tcW w:w="6826" w:type="dxa"/>
            <w:tcBorders>
              <w:left w:val="single" w:sz="4" w:space="0" w:color="auto"/>
              <w:right w:val="single" w:sz="4" w:space="0" w:color="auto"/>
            </w:tcBorders>
            <w:vAlign w:val="center"/>
          </w:tcPr>
          <w:p w14:paraId="0D97B8CE" w14:textId="179EF8CA" w:rsidR="00D87ADC" w:rsidRPr="00EB2B07" w:rsidRDefault="00D87ADC" w:rsidP="00D87ADC">
            <w:pPr>
              <w:pStyle w:val="Vnbnnidung170"/>
              <w:shd w:val="clear" w:color="auto" w:fill="auto"/>
              <w:tabs>
                <w:tab w:val="left" w:pos="226"/>
              </w:tabs>
              <w:spacing w:before="0" w:after="0" w:line="360" w:lineRule="auto"/>
              <w:rPr>
                <w:color w:val="000000" w:themeColor="text1"/>
                <w:szCs w:val="24"/>
              </w:rPr>
            </w:pPr>
            <w:r w:rsidRPr="00EB2B07">
              <w:rPr>
                <w:color w:val="000000" w:themeColor="text1"/>
                <w:szCs w:val="24"/>
              </w:rPr>
              <w:t>– Trình bày được khái niệm về hình chiếu vuông góc, các loại hình chiếu vuông góc. Phân tích được phương pháp và vẽ được hình chiếu vuông góc của các vật thể đơn giản.</w:t>
            </w:r>
          </w:p>
        </w:tc>
        <w:tc>
          <w:tcPr>
            <w:tcW w:w="1284" w:type="dxa"/>
            <w:tcBorders>
              <w:top w:val="single" w:sz="4" w:space="0" w:color="auto"/>
              <w:left w:val="single" w:sz="4" w:space="0" w:color="auto"/>
              <w:right w:val="single" w:sz="4" w:space="0" w:color="auto"/>
            </w:tcBorders>
          </w:tcPr>
          <w:p w14:paraId="10995F73"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4B7E05F5" w14:textId="77777777" w:rsidTr="00B35D24">
        <w:trPr>
          <w:trHeight w:val="421"/>
        </w:trPr>
        <w:tc>
          <w:tcPr>
            <w:tcW w:w="814" w:type="dxa"/>
            <w:tcBorders>
              <w:top w:val="single" w:sz="4" w:space="0" w:color="auto"/>
              <w:left w:val="single" w:sz="4" w:space="0" w:color="auto"/>
              <w:right w:val="single" w:sz="4" w:space="0" w:color="auto"/>
            </w:tcBorders>
            <w:vAlign w:val="center"/>
          </w:tcPr>
          <w:p w14:paraId="3FC01F35" w14:textId="24227023"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14</w:t>
            </w:r>
          </w:p>
        </w:tc>
        <w:tc>
          <w:tcPr>
            <w:tcW w:w="972" w:type="dxa"/>
            <w:tcBorders>
              <w:top w:val="single" w:sz="4" w:space="0" w:color="auto"/>
              <w:left w:val="single" w:sz="4" w:space="0" w:color="auto"/>
              <w:right w:val="single" w:sz="4" w:space="0" w:color="auto"/>
            </w:tcBorders>
            <w:vAlign w:val="center"/>
          </w:tcPr>
          <w:p w14:paraId="487A0207" w14:textId="5834C3C2" w:rsidR="00D87ADC" w:rsidRPr="00EB2B07" w:rsidRDefault="00D87ADC" w:rsidP="00D87ADC">
            <w:pPr>
              <w:spacing w:after="0" w:line="360" w:lineRule="auto"/>
              <w:jc w:val="center"/>
              <w:rPr>
                <w:rFonts w:ascii="Times New Roman" w:hAnsi="Times New Roman" w:cs="Times New Roman"/>
                <w:color w:val="000000" w:themeColor="text1"/>
                <w:spacing w:val="-6"/>
                <w:sz w:val="26"/>
                <w:szCs w:val="24"/>
              </w:rPr>
            </w:pPr>
            <w:r w:rsidRPr="00EB2B07">
              <w:rPr>
                <w:rFonts w:ascii="Times New Roman" w:hAnsi="Times New Roman" w:cs="Times New Roman"/>
                <w:color w:val="000000" w:themeColor="text1"/>
                <w:sz w:val="26"/>
                <w:szCs w:val="24"/>
              </w:rPr>
              <w:t>27,28</w:t>
            </w:r>
          </w:p>
        </w:tc>
        <w:tc>
          <w:tcPr>
            <w:tcW w:w="4667" w:type="dxa"/>
            <w:tcBorders>
              <w:top w:val="single" w:sz="4" w:space="0" w:color="auto"/>
              <w:left w:val="single" w:sz="4" w:space="0" w:color="auto"/>
              <w:right w:val="single" w:sz="4" w:space="0" w:color="auto"/>
            </w:tcBorders>
            <w:vAlign w:val="center"/>
          </w:tcPr>
          <w:p w14:paraId="0BACB537" w14:textId="7B46C988"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10: Mặt cắt và hình cắt</w:t>
            </w:r>
          </w:p>
        </w:tc>
        <w:tc>
          <w:tcPr>
            <w:tcW w:w="6826" w:type="dxa"/>
            <w:tcBorders>
              <w:left w:val="single" w:sz="4" w:space="0" w:color="auto"/>
              <w:right w:val="single" w:sz="4" w:space="0" w:color="auto"/>
            </w:tcBorders>
            <w:vAlign w:val="center"/>
          </w:tcPr>
          <w:p w14:paraId="7BB0BD51" w14:textId="79F95362" w:rsidR="00D87ADC" w:rsidRPr="00EB2B07" w:rsidRDefault="00D87ADC" w:rsidP="00D87ADC">
            <w:pPr>
              <w:pStyle w:val="Vnbnnidung170"/>
              <w:shd w:val="clear" w:color="auto" w:fill="auto"/>
              <w:tabs>
                <w:tab w:val="left" w:pos="226"/>
              </w:tabs>
              <w:spacing w:before="0" w:after="0" w:line="360" w:lineRule="auto"/>
              <w:rPr>
                <w:color w:val="000000" w:themeColor="text1"/>
                <w:szCs w:val="24"/>
              </w:rPr>
            </w:pPr>
            <w:r w:rsidRPr="00EB2B07">
              <w:rPr>
                <w:color w:val="000000" w:themeColor="text1"/>
                <w:szCs w:val="24"/>
              </w:rPr>
              <w:t>– Trình bày được khái niệm hình cắt, mặt cắt, ứng dụng của các loại hình cắt, mặt cắt; Phân tích được phương pháp và vẽ được hình cắt, mặt cắt của các vật thể đơn giản</w:t>
            </w:r>
          </w:p>
        </w:tc>
        <w:tc>
          <w:tcPr>
            <w:tcW w:w="1284" w:type="dxa"/>
            <w:tcBorders>
              <w:top w:val="single" w:sz="4" w:space="0" w:color="auto"/>
              <w:left w:val="single" w:sz="4" w:space="0" w:color="auto"/>
              <w:right w:val="single" w:sz="4" w:space="0" w:color="auto"/>
            </w:tcBorders>
          </w:tcPr>
          <w:p w14:paraId="465BD16C"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454F15EB" w14:textId="77777777" w:rsidTr="00B35D24">
        <w:trPr>
          <w:trHeight w:val="421"/>
        </w:trPr>
        <w:tc>
          <w:tcPr>
            <w:tcW w:w="814" w:type="dxa"/>
            <w:tcBorders>
              <w:top w:val="single" w:sz="4" w:space="0" w:color="auto"/>
              <w:left w:val="single" w:sz="4" w:space="0" w:color="auto"/>
              <w:right w:val="single" w:sz="4" w:space="0" w:color="auto"/>
            </w:tcBorders>
            <w:vAlign w:val="center"/>
          </w:tcPr>
          <w:p w14:paraId="6C0EEFC6" w14:textId="05BC3449"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15,16</w:t>
            </w:r>
          </w:p>
        </w:tc>
        <w:tc>
          <w:tcPr>
            <w:tcW w:w="972" w:type="dxa"/>
            <w:tcBorders>
              <w:top w:val="single" w:sz="4" w:space="0" w:color="auto"/>
              <w:left w:val="single" w:sz="4" w:space="0" w:color="auto"/>
              <w:right w:val="single" w:sz="4" w:space="0" w:color="auto"/>
            </w:tcBorders>
            <w:vAlign w:val="center"/>
          </w:tcPr>
          <w:p w14:paraId="141163C9" w14:textId="202E9410"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29-32</w:t>
            </w:r>
          </w:p>
        </w:tc>
        <w:tc>
          <w:tcPr>
            <w:tcW w:w="4667" w:type="dxa"/>
            <w:tcBorders>
              <w:top w:val="single" w:sz="4" w:space="0" w:color="auto"/>
              <w:left w:val="single" w:sz="4" w:space="0" w:color="auto"/>
              <w:right w:val="single" w:sz="4" w:space="0" w:color="auto"/>
            </w:tcBorders>
            <w:vAlign w:val="center"/>
          </w:tcPr>
          <w:p w14:paraId="7A2DDC60" w14:textId="35F2DE7D"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11: Hình chiếu trục đo</w:t>
            </w:r>
          </w:p>
        </w:tc>
        <w:tc>
          <w:tcPr>
            <w:tcW w:w="6826" w:type="dxa"/>
            <w:tcBorders>
              <w:left w:val="single" w:sz="4" w:space="0" w:color="auto"/>
              <w:right w:val="single" w:sz="4" w:space="0" w:color="auto"/>
            </w:tcBorders>
            <w:vAlign w:val="center"/>
          </w:tcPr>
          <w:p w14:paraId="4C6C3E38" w14:textId="09A6DB3C" w:rsidR="00D87ADC" w:rsidRPr="00EB2B07" w:rsidRDefault="00D87ADC" w:rsidP="00D87ADC">
            <w:pPr>
              <w:pStyle w:val="Vnbnnidung170"/>
              <w:numPr>
                <w:ilvl w:val="0"/>
                <w:numId w:val="3"/>
              </w:numPr>
              <w:shd w:val="clear" w:color="auto" w:fill="auto"/>
              <w:tabs>
                <w:tab w:val="left" w:pos="226"/>
              </w:tabs>
              <w:spacing w:before="0" w:after="0" w:line="360" w:lineRule="auto"/>
              <w:rPr>
                <w:color w:val="000000" w:themeColor="text1"/>
                <w:szCs w:val="24"/>
              </w:rPr>
            </w:pPr>
            <w:r w:rsidRPr="00EB2B07">
              <w:rPr>
                <w:color w:val="000000" w:themeColor="text1"/>
                <w:szCs w:val="24"/>
              </w:rPr>
              <w:t>Trình bày được thế nào là hình chiếu trục đo, các thông số của hình chiếu trục đo, các loại hình chiếu trục đo. Phân tích các bước vẽ và vẽ được hình chiếu trục đo của các vật thể đơn giản;</w:t>
            </w:r>
            <w:r w:rsidRPr="00EB2B07">
              <w:rPr>
                <w:iCs/>
                <w:color w:val="000000" w:themeColor="text1"/>
                <w:szCs w:val="24"/>
              </w:rPr>
              <w:t xml:space="preserve"> </w:t>
            </w:r>
            <w:r w:rsidRPr="00EB2B07">
              <w:rPr>
                <w:color w:val="000000" w:themeColor="text1"/>
                <w:szCs w:val="24"/>
              </w:rPr>
              <w:t>Biểu diễn được vật thể trên bản vẽ kỹ thuật</w:t>
            </w:r>
          </w:p>
        </w:tc>
        <w:tc>
          <w:tcPr>
            <w:tcW w:w="1284" w:type="dxa"/>
            <w:tcBorders>
              <w:top w:val="single" w:sz="4" w:space="0" w:color="auto"/>
              <w:left w:val="single" w:sz="4" w:space="0" w:color="auto"/>
              <w:right w:val="single" w:sz="4" w:space="0" w:color="auto"/>
            </w:tcBorders>
          </w:tcPr>
          <w:p w14:paraId="6F9BC12F"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6FEABC3F" w14:textId="77777777" w:rsidTr="00B35D24">
        <w:trPr>
          <w:trHeight w:val="421"/>
        </w:trPr>
        <w:tc>
          <w:tcPr>
            <w:tcW w:w="814" w:type="dxa"/>
            <w:tcBorders>
              <w:top w:val="single" w:sz="4" w:space="0" w:color="auto"/>
              <w:left w:val="single" w:sz="4" w:space="0" w:color="auto"/>
              <w:right w:val="single" w:sz="4" w:space="0" w:color="auto"/>
            </w:tcBorders>
            <w:vAlign w:val="center"/>
          </w:tcPr>
          <w:p w14:paraId="29F9A925" w14:textId="2C6D0AA9"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17</w:t>
            </w:r>
          </w:p>
        </w:tc>
        <w:tc>
          <w:tcPr>
            <w:tcW w:w="972" w:type="dxa"/>
            <w:tcBorders>
              <w:top w:val="single" w:sz="4" w:space="0" w:color="auto"/>
              <w:left w:val="single" w:sz="4" w:space="0" w:color="auto"/>
              <w:right w:val="single" w:sz="4" w:space="0" w:color="auto"/>
            </w:tcBorders>
            <w:vAlign w:val="center"/>
          </w:tcPr>
          <w:p w14:paraId="69DAC0B0" w14:textId="6E3ED1A1"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pacing w:val="-8"/>
                <w:sz w:val="26"/>
                <w:szCs w:val="24"/>
              </w:rPr>
              <w:t>33,34</w:t>
            </w:r>
          </w:p>
        </w:tc>
        <w:tc>
          <w:tcPr>
            <w:tcW w:w="4667" w:type="dxa"/>
            <w:tcBorders>
              <w:top w:val="single" w:sz="4" w:space="0" w:color="auto"/>
              <w:left w:val="single" w:sz="4" w:space="0" w:color="auto"/>
              <w:right w:val="single" w:sz="4" w:space="0" w:color="auto"/>
            </w:tcBorders>
            <w:vAlign w:val="center"/>
          </w:tcPr>
          <w:p w14:paraId="081F0E63" w14:textId="7AFCFE54"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12: Hình chiếu phối cảnh</w:t>
            </w:r>
          </w:p>
        </w:tc>
        <w:tc>
          <w:tcPr>
            <w:tcW w:w="6826" w:type="dxa"/>
            <w:tcBorders>
              <w:left w:val="single" w:sz="4" w:space="0" w:color="auto"/>
              <w:right w:val="single" w:sz="4" w:space="0" w:color="auto"/>
            </w:tcBorders>
            <w:vAlign w:val="center"/>
          </w:tcPr>
          <w:p w14:paraId="2A779567" w14:textId="70697D5A" w:rsidR="00D87ADC" w:rsidRPr="00EB2B07" w:rsidRDefault="00D87ADC" w:rsidP="00D87ADC">
            <w:pPr>
              <w:pStyle w:val="Vnbnnidung170"/>
              <w:numPr>
                <w:ilvl w:val="0"/>
                <w:numId w:val="3"/>
              </w:numPr>
              <w:shd w:val="clear" w:color="auto" w:fill="auto"/>
              <w:tabs>
                <w:tab w:val="left" w:pos="226"/>
              </w:tabs>
              <w:spacing w:before="0" w:after="0" w:line="360" w:lineRule="auto"/>
              <w:rPr>
                <w:color w:val="000000" w:themeColor="text1"/>
                <w:szCs w:val="24"/>
              </w:rPr>
            </w:pPr>
            <w:r w:rsidRPr="00EB2B07">
              <w:rPr>
                <w:color w:val="000000" w:themeColor="text1"/>
                <w:szCs w:val="24"/>
              </w:rPr>
              <w:t>Trình bày được về hệ thống hình chiếu phối cảnh, đặc điểm của các loại hình chiếu phối cảnh; Nêu được các bước vẽ và vẽ được hình chiếu phối cảnh một điểm tụ của một số vật thể đơn giản</w:t>
            </w:r>
          </w:p>
        </w:tc>
        <w:tc>
          <w:tcPr>
            <w:tcW w:w="1284" w:type="dxa"/>
            <w:tcBorders>
              <w:top w:val="single" w:sz="4" w:space="0" w:color="auto"/>
              <w:left w:val="single" w:sz="4" w:space="0" w:color="auto"/>
              <w:right w:val="single" w:sz="4" w:space="0" w:color="auto"/>
            </w:tcBorders>
          </w:tcPr>
          <w:p w14:paraId="48AB550D"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70BFC688" w14:textId="77777777" w:rsidTr="00B35D24">
        <w:trPr>
          <w:trHeight w:val="907"/>
        </w:trPr>
        <w:tc>
          <w:tcPr>
            <w:tcW w:w="814" w:type="dxa"/>
            <w:tcBorders>
              <w:left w:val="single" w:sz="4" w:space="0" w:color="auto"/>
              <w:right w:val="single" w:sz="4" w:space="0" w:color="auto"/>
            </w:tcBorders>
            <w:vAlign w:val="center"/>
          </w:tcPr>
          <w:p w14:paraId="43C0734D" w14:textId="6E4D93E3"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18</w:t>
            </w:r>
          </w:p>
        </w:tc>
        <w:tc>
          <w:tcPr>
            <w:tcW w:w="972" w:type="dxa"/>
            <w:tcBorders>
              <w:left w:val="single" w:sz="4" w:space="0" w:color="auto"/>
              <w:right w:val="single" w:sz="4" w:space="0" w:color="auto"/>
            </w:tcBorders>
            <w:vAlign w:val="center"/>
          </w:tcPr>
          <w:p w14:paraId="491435C0" w14:textId="7ED5C3D2"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35-36</w:t>
            </w:r>
          </w:p>
        </w:tc>
        <w:tc>
          <w:tcPr>
            <w:tcW w:w="4667" w:type="dxa"/>
            <w:tcBorders>
              <w:top w:val="single" w:sz="4" w:space="0" w:color="auto"/>
              <w:left w:val="single" w:sz="4" w:space="0" w:color="auto"/>
              <w:bottom w:val="single" w:sz="4" w:space="0" w:color="auto"/>
              <w:right w:val="single" w:sz="4" w:space="0" w:color="auto"/>
            </w:tcBorders>
            <w:vAlign w:val="center"/>
          </w:tcPr>
          <w:p w14:paraId="275EEC5B" w14:textId="7EFDDB1E"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Ôn tập, kiểm tra cuối học kì I</w:t>
            </w:r>
          </w:p>
        </w:tc>
        <w:tc>
          <w:tcPr>
            <w:tcW w:w="6826" w:type="dxa"/>
            <w:tcBorders>
              <w:top w:val="single" w:sz="4" w:space="0" w:color="auto"/>
              <w:left w:val="single" w:sz="4" w:space="0" w:color="auto"/>
              <w:bottom w:val="single" w:sz="4" w:space="0" w:color="auto"/>
              <w:right w:val="single" w:sz="4" w:space="0" w:color="auto"/>
            </w:tcBorders>
            <w:vAlign w:val="center"/>
          </w:tcPr>
          <w:p w14:paraId="63F3DA86" w14:textId="4E3C1B34"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Hệ thống lại kiến thức đã học trong học kì 1</w:t>
            </w:r>
          </w:p>
          <w:p w14:paraId="3278EA89" w14:textId="77777777"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xml:space="preserve">- Vận dụng trả lời các câu hỏi, bài tập </w:t>
            </w:r>
          </w:p>
          <w:p w14:paraId="7F9E1E38" w14:textId="63CA4CC1"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Làm bài kiểm tra giữa kì (Trắc nghiệm và tự luận)</w:t>
            </w:r>
          </w:p>
        </w:tc>
        <w:tc>
          <w:tcPr>
            <w:tcW w:w="1284" w:type="dxa"/>
            <w:tcBorders>
              <w:top w:val="single" w:sz="4" w:space="0" w:color="auto"/>
              <w:left w:val="single" w:sz="4" w:space="0" w:color="auto"/>
              <w:bottom w:val="single" w:sz="4" w:space="0" w:color="auto"/>
              <w:right w:val="single" w:sz="4" w:space="0" w:color="auto"/>
            </w:tcBorders>
          </w:tcPr>
          <w:p w14:paraId="6FFA4F44" w14:textId="0F12179D"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13D0CDFC" w14:textId="77777777" w:rsidTr="00037A47">
        <w:trPr>
          <w:trHeight w:val="514"/>
        </w:trPr>
        <w:tc>
          <w:tcPr>
            <w:tcW w:w="14563" w:type="dxa"/>
            <w:gridSpan w:val="5"/>
            <w:tcBorders>
              <w:left w:val="single" w:sz="4" w:space="0" w:color="auto"/>
              <w:bottom w:val="single" w:sz="4" w:space="0" w:color="auto"/>
              <w:right w:val="single" w:sz="4" w:space="0" w:color="auto"/>
            </w:tcBorders>
            <w:vAlign w:val="bottom"/>
          </w:tcPr>
          <w:p w14:paraId="4A50AB84" w14:textId="1248A786" w:rsidR="00D87ADC" w:rsidRPr="00EB2B07" w:rsidRDefault="00D87ADC" w:rsidP="00D87ADC">
            <w:pPr>
              <w:spacing w:after="0" w:line="360" w:lineRule="auto"/>
              <w:jc w:val="center"/>
              <w:rPr>
                <w:rFonts w:ascii="Times New Roman" w:hAnsi="Times New Roman" w:cs="Times New Roman"/>
                <w:b/>
                <w:color w:val="FF0000"/>
                <w:sz w:val="26"/>
                <w:szCs w:val="24"/>
                <w:lang w:val="vi-VN"/>
              </w:rPr>
            </w:pPr>
            <w:r w:rsidRPr="00EB2B07">
              <w:rPr>
                <w:rFonts w:ascii="Times New Roman" w:hAnsi="Times New Roman" w:cs="Times New Roman"/>
                <w:b/>
                <w:color w:val="000000" w:themeColor="text1"/>
                <w:sz w:val="26"/>
                <w:szCs w:val="24"/>
              </w:rPr>
              <w:t>HỌC KÌ II</w:t>
            </w:r>
          </w:p>
        </w:tc>
      </w:tr>
      <w:tr w:rsidR="00D87ADC" w:rsidRPr="00EB2B07" w14:paraId="5D0A3BDE" w14:textId="77777777" w:rsidTr="00B35D24">
        <w:trPr>
          <w:trHeight w:val="649"/>
        </w:trPr>
        <w:tc>
          <w:tcPr>
            <w:tcW w:w="814" w:type="dxa"/>
            <w:tcBorders>
              <w:left w:val="single" w:sz="4" w:space="0" w:color="auto"/>
              <w:bottom w:val="single" w:sz="4" w:space="0" w:color="auto"/>
              <w:right w:val="single" w:sz="4" w:space="0" w:color="auto"/>
            </w:tcBorders>
            <w:vAlign w:val="center"/>
          </w:tcPr>
          <w:p w14:paraId="28268057" w14:textId="0E95E3C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19</w:t>
            </w:r>
          </w:p>
        </w:tc>
        <w:tc>
          <w:tcPr>
            <w:tcW w:w="972" w:type="dxa"/>
            <w:tcBorders>
              <w:left w:val="single" w:sz="4" w:space="0" w:color="auto"/>
              <w:bottom w:val="single" w:sz="4" w:space="0" w:color="auto"/>
              <w:right w:val="single" w:sz="4" w:space="0" w:color="auto"/>
            </w:tcBorders>
            <w:vAlign w:val="center"/>
          </w:tcPr>
          <w:p w14:paraId="68165BF3" w14:textId="274F9AFD"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37-38</w:t>
            </w:r>
          </w:p>
        </w:tc>
        <w:tc>
          <w:tcPr>
            <w:tcW w:w="4667" w:type="dxa"/>
            <w:tcBorders>
              <w:top w:val="single" w:sz="4" w:space="0" w:color="auto"/>
              <w:left w:val="single" w:sz="4" w:space="0" w:color="auto"/>
              <w:bottom w:val="single" w:sz="4" w:space="0" w:color="auto"/>
              <w:right w:val="single" w:sz="4" w:space="0" w:color="auto"/>
            </w:tcBorders>
            <w:vAlign w:val="center"/>
          </w:tcPr>
          <w:p w14:paraId="3CD26B05" w14:textId="33F9AC02"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13: Biểu diễn ren</w:t>
            </w:r>
          </w:p>
        </w:tc>
        <w:tc>
          <w:tcPr>
            <w:tcW w:w="6826" w:type="dxa"/>
            <w:tcBorders>
              <w:left w:val="single" w:sz="4" w:space="0" w:color="auto"/>
              <w:bottom w:val="single" w:sz="4" w:space="0" w:color="auto"/>
              <w:right w:val="single" w:sz="4" w:space="0" w:color="auto"/>
            </w:tcBorders>
            <w:vAlign w:val="center"/>
          </w:tcPr>
          <w:p w14:paraId="21DA96F8" w14:textId="0F1FB08B" w:rsidR="00D87ADC" w:rsidRPr="00EB2B07" w:rsidRDefault="00D87ADC" w:rsidP="00D87ADC">
            <w:pPr>
              <w:widowControl w:val="0"/>
              <w:tabs>
                <w:tab w:val="left" w:pos="211"/>
              </w:tabs>
              <w:spacing w:after="0" w:line="360" w:lineRule="auto"/>
              <w:jc w:val="both"/>
              <w:rPr>
                <w:rFonts w:ascii="Times New Roman" w:hAnsi="Times New Roman" w:cs="Times New Roman"/>
                <w:color w:val="000000" w:themeColor="text1"/>
                <w:sz w:val="26"/>
                <w:szCs w:val="24"/>
                <w:lang w:eastAsia="vi-VN" w:bidi="vi-VN"/>
              </w:rPr>
            </w:pPr>
            <w:r w:rsidRPr="00EB2B07">
              <w:rPr>
                <w:rStyle w:val="Vnbnnidung220"/>
                <w:rFonts w:eastAsiaTheme="minorHAnsi"/>
                <w:color w:val="000000" w:themeColor="text1"/>
                <w:szCs w:val="24"/>
                <w:lang w:val="en-US"/>
              </w:rPr>
              <w:t>- Trình bày được các quy định về biểu diễn ren, nhận dạng được ren trên bản vẽ kỹ thuật. Đọc được các bản vẽ chi tiết có ren.</w:t>
            </w:r>
          </w:p>
          <w:p w14:paraId="6F606E50" w14:textId="59DE5AAB" w:rsidR="00D87ADC" w:rsidRPr="00EB2B07" w:rsidRDefault="00D87ADC" w:rsidP="00D87ADC">
            <w:pPr>
              <w:widowControl w:val="0"/>
              <w:tabs>
                <w:tab w:val="left" w:pos="211"/>
              </w:tabs>
              <w:spacing w:after="0" w:line="360" w:lineRule="auto"/>
              <w:jc w:val="both"/>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lastRenderedPageBreak/>
              <w:t>- Vẽ được hình biểu diễn quy ước ren của vật thể</w:t>
            </w:r>
          </w:p>
        </w:tc>
        <w:tc>
          <w:tcPr>
            <w:tcW w:w="1284" w:type="dxa"/>
            <w:tcBorders>
              <w:top w:val="single" w:sz="4" w:space="0" w:color="auto"/>
              <w:left w:val="single" w:sz="4" w:space="0" w:color="auto"/>
              <w:bottom w:val="single" w:sz="4" w:space="0" w:color="auto"/>
              <w:right w:val="single" w:sz="4" w:space="0" w:color="auto"/>
            </w:tcBorders>
          </w:tcPr>
          <w:p w14:paraId="6174E88C"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vi-VN"/>
              </w:rPr>
            </w:pPr>
          </w:p>
        </w:tc>
      </w:tr>
      <w:tr w:rsidR="00D87ADC" w:rsidRPr="00EB2B07" w14:paraId="0719FDEC" w14:textId="77777777" w:rsidTr="00B35D24">
        <w:trPr>
          <w:trHeight w:val="649"/>
        </w:trPr>
        <w:tc>
          <w:tcPr>
            <w:tcW w:w="814" w:type="dxa"/>
            <w:tcBorders>
              <w:left w:val="single" w:sz="4" w:space="0" w:color="auto"/>
              <w:bottom w:val="single" w:sz="4" w:space="0" w:color="auto"/>
              <w:right w:val="single" w:sz="4" w:space="0" w:color="auto"/>
            </w:tcBorders>
            <w:vAlign w:val="center"/>
          </w:tcPr>
          <w:p w14:paraId="6B4AE5D8" w14:textId="66B47D91"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20,21</w:t>
            </w:r>
          </w:p>
        </w:tc>
        <w:tc>
          <w:tcPr>
            <w:tcW w:w="972" w:type="dxa"/>
            <w:tcBorders>
              <w:left w:val="single" w:sz="4" w:space="0" w:color="auto"/>
              <w:bottom w:val="single" w:sz="4" w:space="0" w:color="auto"/>
              <w:right w:val="single" w:sz="4" w:space="0" w:color="auto"/>
            </w:tcBorders>
            <w:vAlign w:val="center"/>
          </w:tcPr>
          <w:p w14:paraId="3360919F" w14:textId="00D0D628"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39-41</w:t>
            </w:r>
          </w:p>
        </w:tc>
        <w:tc>
          <w:tcPr>
            <w:tcW w:w="4667" w:type="dxa"/>
            <w:tcBorders>
              <w:top w:val="single" w:sz="4" w:space="0" w:color="auto"/>
              <w:left w:val="single" w:sz="4" w:space="0" w:color="auto"/>
              <w:bottom w:val="single" w:sz="4" w:space="0" w:color="auto"/>
              <w:right w:val="single" w:sz="4" w:space="0" w:color="auto"/>
            </w:tcBorders>
            <w:vAlign w:val="center"/>
          </w:tcPr>
          <w:p w14:paraId="1ABF47DF" w14:textId="5A42DE43"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14: Bản vẽ cơ khí</w:t>
            </w:r>
          </w:p>
        </w:tc>
        <w:tc>
          <w:tcPr>
            <w:tcW w:w="6826" w:type="dxa"/>
            <w:tcBorders>
              <w:left w:val="single" w:sz="4" w:space="0" w:color="auto"/>
              <w:bottom w:val="single" w:sz="4" w:space="0" w:color="auto"/>
              <w:right w:val="single" w:sz="4" w:space="0" w:color="auto"/>
            </w:tcBorders>
            <w:vAlign w:val="center"/>
          </w:tcPr>
          <w:p w14:paraId="525598A4" w14:textId="77777777" w:rsidR="00D87ADC" w:rsidRPr="00EB2B07" w:rsidRDefault="00D87ADC" w:rsidP="00D87ADC">
            <w:pPr>
              <w:widowControl w:val="0"/>
              <w:numPr>
                <w:ilvl w:val="0"/>
                <w:numId w:val="13"/>
              </w:numPr>
              <w:tabs>
                <w:tab w:val="left" w:pos="211"/>
              </w:tabs>
              <w:spacing w:after="0" w:line="360" w:lineRule="auto"/>
              <w:jc w:val="both"/>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Lập và đọc được bản vẽ chi tiết đơn giản</w:t>
            </w:r>
          </w:p>
          <w:p w14:paraId="3734F7F3" w14:textId="46DC4E30" w:rsidR="00D87ADC" w:rsidRPr="00EB2B07" w:rsidRDefault="00D87ADC" w:rsidP="00D87ADC">
            <w:pPr>
              <w:widowControl w:val="0"/>
              <w:numPr>
                <w:ilvl w:val="0"/>
                <w:numId w:val="13"/>
              </w:numPr>
              <w:tabs>
                <w:tab w:val="left" w:pos="211"/>
              </w:tabs>
              <w:spacing w:after="0" w:line="360" w:lineRule="auto"/>
              <w:jc w:val="both"/>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Đọc được bản vẽ lắp của vật thể đơn giản</w:t>
            </w:r>
          </w:p>
        </w:tc>
        <w:tc>
          <w:tcPr>
            <w:tcW w:w="1284" w:type="dxa"/>
            <w:tcBorders>
              <w:top w:val="single" w:sz="4" w:space="0" w:color="auto"/>
              <w:left w:val="single" w:sz="4" w:space="0" w:color="auto"/>
              <w:bottom w:val="single" w:sz="4" w:space="0" w:color="auto"/>
              <w:right w:val="single" w:sz="4" w:space="0" w:color="auto"/>
            </w:tcBorders>
          </w:tcPr>
          <w:p w14:paraId="0618F920"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vi-VN"/>
              </w:rPr>
            </w:pPr>
          </w:p>
        </w:tc>
      </w:tr>
      <w:tr w:rsidR="00D87ADC" w:rsidRPr="00EB2B07" w14:paraId="07DC1606" w14:textId="77777777" w:rsidTr="00B35D24">
        <w:trPr>
          <w:trHeight w:val="649"/>
        </w:trPr>
        <w:tc>
          <w:tcPr>
            <w:tcW w:w="814" w:type="dxa"/>
            <w:tcBorders>
              <w:left w:val="single" w:sz="4" w:space="0" w:color="auto"/>
              <w:bottom w:val="single" w:sz="4" w:space="0" w:color="auto"/>
              <w:right w:val="single" w:sz="4" w:space="0" w:color="auto"/>
            </w:tcBorders>
            <w:vAlign w:val="center"/>
          </w:tcPr>
          <w:p w14:paraId="48CFCEC9" w14:textId="354216FE"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21,22</w:t>
            </w:r>
          </w:p>
        </w:tc>
        <w:tc>
          <w:tcPr>
            <w:tcW w:w="972" w:type="dxa"/>
            <w:tcBorders>
              <w:left w:val="single" w:sz="4" w:space="0" w:color="auto"/>
              <w:bottom w:val="single" w:sz="4" w:space="0" w:color="auto"/>
              <w:right w:val="single" w:sz="4" w:space="0" w:color="auto"/>
            </w:tcBorders>
            <w:vAlign w:val="center"/>
          </w:tcPr>
          <w:p w14:paraId="673CD274" w14:textId="40EE5BF2"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42-44</w:t>
            </w:r>
          </w:p>
        </w:tc>
        <w:tc>
          <w:tcPr>
            <w:tcW w:w="4667" w:type="dxa"/>
            <w:tcBorders>
              <w:top w:val="single" w:sz="4" w:space="0" w:color="auto"/>
              <w:left w:val="single" w:sz="4" w:space="0" w:color="auto"/>
              <w:bottom w:val="single" w:sz="4" w:space="0" w:color="auto"/>
              <w:right w:val="single" w:sz="4" w:space="0" w:color="auto"/>
            </w:tcBorders>
            <w:vAlign w:val="center"/>
          </w:tcPr>
          <w:p w14:paraId="23629963" w14:textId="32FC2335"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15: Bản vẽ xây dựng</w:t>
            </w:r>
          </w:p>
        </w:tc>
        <w:tc>
          <w:tcPr>
            <w:tcW w:w="6826" w:type="dxa"/>
            <w:tcBorders>
              <w:left w:val="single" w:sz="4" w:space="0" w:color="auto"/>
              <w:bottom w:val="single" w:sz="4" w:space="0" w:color="auto"/>
              <w:right w:val="single" w:sz="4" w:space="0" w:color="auto"/>
            </w:tcBorders>
            <w:vAlign w:val="center"/>
          </w:tcPr>
          <w:p w14:paraId="129B1CFE" w14:textId="77777777" w:rsidR="00D87ADC" w:rsidRPr="00EB2B07" w:rsidRDefault="00D87ADC" w:rsidP="00D87ADC">
            <w:pPr>
              <w:widowControl w:val="0"/>
              <w:tabs>
                <w:tab w:val="left" w:pos="211"/>
              </w:tabs>
              <w:spacing w:after="0" w:line="360" w:lineRule="auto"/>
              <w:rPr>
                <w:rStyle w:val="Vnbnnidung220"/>
                <w:rFonts w:eastAsiaTheme="minorHAnsi"/>
                <w:color w:val="000000" w:themeColor="text1"/>
                <w:szCs w:val="24"/>
                <w:lang w:val="en-US"/>
              </w:rPr>
            </w:pPr>
            <w:r w:rsidRPr="00EB2B07">
              <w:rPr>
                <w:rStyle w:val="Vnbnnidung220"/>
                <w:rFonts w:eastAsiaTheme="minorHAnsi"/>
                <w:color w:val="000000" w:themeColor="text1"/>
                <w:szCs w:val="24"/>
                <w:lang w:val="en-US"/>
              </w:rPr>
              <w:t xml:space="preserve">- Trình bày được khái niệm, ứng dụng của bản vẽ xây dựng, các loại bản vẽ xây dựng. </w:t>
            </w:r>
          </w:p>
          <w:p w14:paraId="18A33E5D" w14:textId="7AE245FA" w:rsidR="00D87ADC" w:rsidRPr="00EB2B07" w:rsidRDefault="00D87ADC" w:rsidP="00D87ADC">
            <w:pPr>
              <w:widowControl w:val="0"/>
              <w:tabs>
                <w:tab w:val="left" w:pos="211"/>
              </w:tabs>
              <w:spacing w:after="0" w:line="360" w:lineRule="auto"/>
              <w:rPr>
                <w:rFonts w:ascii="Times New Roman" w:hAnsi="Times New Roman" w:cs="Times New Roman"/>
                <w:color w:val="000000" w:themeColor="text1"/>
                <w:sz w:val="26"/>
                <w:szCs w:val="24"/>
                <w:lang w:eastAsia="vi-VN" w:bidi="vi-VN"/>
              </w:rPr>
            </w:pPr>
            <w:r w:rsidRPr="00EB2B07">
              <w:rPr>
                <w:rStyle w:val="Vnbnnidung220"/>
                <w:rFonts w:eastAsiaTheme="minorHAnsi"/>
                <w:color w:val="000000" w:themeColor="text1"/>
                <w:szCs w:val="24"/>
                <w:lang w:val="en-US"/>
              </w:rPr>
              <w:t xml:space="preserve">- </w:t>
            </w:r>
            <w:r w:rsidRPr="00EB2B07">
              <w:rPr>
                <w:rStyle w:val="Vnbnnidung220"/>
                <w:rFonts w:eastAsiaTheme="minorHAnsi"/>
                <w:color w:val="000000" w:themeColor="text1"/>
                <w:szCs w:val="24"/>
              </w:rPr>
              <w:t>Lập và đọc được bản vẽ xây dựng đơn giản</w:t>
            </w:r>
            <w:r w:rsidRPr="00EB2B07">
              <w:rPr>
                <w:rStyle w:val="Vnbnnidung220"/>
                <w:rFonts w:eastAsiaTheme="minorHAnsi"/>
                <w:color w:val="000000" w:themeColor="text1"/>
                <w:szCs w:val="24"/>
                <w:lang w:val="en-US"/>
              </w:rPr>
              <w:t>.</w:t>
            </w:r>
          </w:p>
        </w:tc>
        <w:tc>
          <w:tcPr>
            <w:tcW w:w="1284" w:type="dxa"/>
            <w:tcBorders>
              <w:top w:val="single" w:sz="4" w:space="0" w:color="auto"/>
              <w:left w:val="single" w:sz="4" w:space="0" w:color="auto"/>
              <w:bottom w:val="single" w:sz="4" w:space="0" w:color="auto"/>
              <w:right w:val="single" w:sz="4" w:space="0" w:color="auto"/>
            </w:tcBorders>
          </w:tcPr>
          <w:p w14:paraId="499C2FA1"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vi-VN"/>
              </w:rPr>
            </w:pPr>
          </w:p>
        </w:tc>
      </w:tr>
      <w:tr w:rsidR="00D87ADC" w:rsidRPr="00EB2B07" w14:paraId="6AC201B5" w14:textId="77777777" w:rsidTr="00B35D24">
        <w:trPr>
          <w:trHeight w:val="649"/>
        </w:trPr>
        <w:tc>
          <w:tcPr>
            <w:tcW w:w="814" w:type="dxa"/>
            <w:tcBorders>
              <w:left w:val="single" w:sz="4" w:space="0" w:color="auto"/>
              <w:bottom w:val="single" w:sz="4" w:space="0" w:color="auto"/>
              <w:right w:val="single" w:sz="4" w:space="0" w:color="auto"/>
            </w:tcBorders>
            <w:vAlign w:val="center"/>
          </w:tcPr>
          <w:p w14:paraId="604119BA" w14:textId="711620EF"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23, 24</w:t>
            </w:r>
          </w:p>
        </w:tc>
        <w:tc>
          <w:tcPr>
            <w:tcW w:w="972" w:type="dxa"/>
            <w:tcBorders>
              <w:left w:val="single" w:sz="4" w:space="0" w:color="auto"/>
              <w:bottom w:val="single" w:sz="4" w:space="0" w:color="auto"/>
              <w:right w:val="single" w:sz="4" w:space="0" w:color="auto"/>
            </w:tcBorders>
            <w:vAlign w:val="center"/>
          </w:tcPr>
          <w:p w14:paraId="3C84D8D3" w14:textId="05E296ED"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45-48</w:t>
            </w:r>
          </w:p>
        </w:tc>
        <w:tc>
          <w:tcPr>
            <w:tcW w:w="4667" w:type="dxa"/>
            <w:tcBorders>
              <w:top w:val="single" w:sz="4" w:space="0" w:color="auto"/>
              <w:left w:val="single" w:sz="4" w:space="0" w:color="auto"/>
              <w:bottom w:val="single" w:sz="4" w:space="0" w:color="auto"/>
              <w:right w:val="single" w:sz="4" w:space="0" w:color="auto"/>
            </w:tcBorders>
            <w:vAlign w:val="center"/>
          </w:tcPr>
          <w:p w14:paraId="4F7EF1D7" w14:textId="47A43B3B"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16: Vẽ kĩ thuật với sự trợ giúp của máy tính</w:t>
            </w:r>
          </w:p>
        </w:tc>
        <w:tc>
          <w:tcPr>
            <w:tcW w:w="6826" w:type="dxa"/>
            <w:tcBorders>
              <w:left w:val="single" w:sz="4" w:space="0" w:color="auto"/>
              <w:bottom w:val="single" w:sz="4" w:space="0" w:color="auto"/>
              <w:right w:val="single" w:sz="4" w:space="0" w:color="auto"/>
            </w:tcBorders>
            <w:vAlign w:val="center"/>
          </w:tcPr>
          <w:p w14:paraId="5410A11E" w14:textId="6B8F54DF" w:rsidR="00D87ADC" w:rsidRPr="00EB2B07" w:rsidRDefault="00D87ADC" w:rsidP="00D87ADC">
            <w:pPr>
              <w:widowControl w:val="0"/>
              <w:numPr>
                <w:ilvl w:val="0"/>
                <w:numId w:val="13"/>
              </w:numPr>
              <w:tabs>
                <w:tab w:val="left" w:pos="211"/>
              </w:tabs>
              <w:spacing w:after="0" w:line="360" w:lineRule="auto"/>
              <w:jc w:val="both"/>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Vẽ được một số hình biểu diễn của vật thể đơn giản với sự hỗ trợ của máy tính</w:t>
            </w:r>
          </w:p>
        </w:tc>
        <w:tc>
          <w:tcPr>
            <w:tcW w:w="1284" w:type="dxa"/>
            <w:tcBorders>
              <w:top w:val="single" w:sz="4" w:space="0" w:color="auto"/>
              <w:left w:val="single" w:sz="4" w:space="0" w:color="auto"/>
              <w:bottom w:val="single" w:sz="4" w:space="0" w:color="auto"/>
              <w:right w:val="single" w:sz="4" w:space="0" w:color="auto"/>
            </w:tcBorders>
          </w:tcPr>
          <w:p w14:paraId="1D01D7D7"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vi-VN"/>
              </w:rPr>
            </w:pPr>
          </w:p>
        </w:tc>
      </w:tr>
      <w:tr w:rsidR="00D87ADC" w:rsidRPr="00EB2B07" w14:paraId="514C0585"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4875AA6B" w14:textId="759358C7"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25</w:t>
            </w:r>
          </w:p>
        </w:tc>
        <w:tc>
          <w:tcPr>
            <w:tcW w:w="972" w:type="dxa"/>
            <w:tcBorders>
              <w:left w:val="single" w:sz="4" w:space="0" w:color="auto"/>
              <w:bottom w:val="single" w:sz="4" w:space="0" w:color="auto"/>
              <w:right w:val="single" w:sz="4" w:space="0" w:color="auto"/>
            </w:tcBorders>
            <w:vAlign w:val="center"/>
          </w:tcPr>
          <w:p w14:paraId="6517A801" w14:textId="4C25FA45"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49,50</w:t>
            </w:r>
          </w:p>
        </w:tc>
        <w:tc>
          <w:tcPr>
            <w:tcW w:w="4667" w:type="dxa"/>
            <w:tcBorders>
              <w:top w:val="single" w:sz="4" w:space="0" w:color="auto"/>
              <w:left w:val="single" w:sz="4" w:space="0" w:color="auto"/>
              <w:bottom w:val="single" w:sz="4" w:space="0" w:color="auto"/>
              <w:right w:val="single" w:sz="4" w:space="0" w:color="auto"/>
            </w:tcBorders>
            <w:vAlign w:val="center"/>
          </w:tcPr>
          <w:p w14:paraId="57952619" w14:textId="3E0B0559"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Ôn tập chương 2</w:t>
            </w:r>
          </w:p>
        </w:tc>
        <w:tc>
          <w:tcPr>
            <w:tcW w:w="6826" w:type="dxa"/>
            <w:tcBorders>
              <w:top w:val="single" w:sz="4" w:space="0" w:color="auto"/>
              <w:left w:val="single" w:sz="4" w:space="0" w:color="auto"/>
              <w:bottom w:val="single" w:sz="4" w:space="0" w:color="auto"/>
              <w:right w:val="single" w:sz="4" w:space="0" w:color="auto"/>
            </w:tcBorders>
            <w:vAlign w:val="center"/>
          </w:tcPr>
          <w:p w14:paraId="280A1667" w14:textId="6C173AC2"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Hệ thống hóa kiến thức, kỹ năng chương 2</w:t>
            </w:r>
          </w:p>
          <w:p w14:paraId="0FE370F7" w14:textId="7D057430"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Vận dụng để trả lời các câu hỏi và làm bài tập chương 2</w:t>
            </w:r>
          </w:p>
        </w:tc>
        <w:tc>
          <w:tcPr>
            <w:tcW w:w="1284" w:type="dxa"/>
            <w:tcBorders>
              <w:top w:val="single" w:sz="4" w:space="0" w:color="auto"/>
              <w:left w:val="single" w:sz="4" w:space="0" w:color="auto"/>
              <w:bottom w:val="single" w:sz="4" w:space="0" w:color="auto"/>
              <w:right w:val="single" w:sz="4" w:space="0" w:color="auto"/>
            </w:tcBorders>
          </w:tcPr>
          <w:p w14:paraId="23716C14"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27DB8A46"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33BF22ED" w14:textId="2C547380"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26</w:t>
            </w:r>
          </w:p>
        </w:tc>
        <w:tc>
          <w:tcPr>
            <w:tcW w:w="972" w:type="dxa"/>
            <w:tcBorders>
              <w:left w:val="single" w:sz="4" w:space="0" w:color="auto"/>
              <w:bottom w:val="single" w:sz="4" w:space="0" w:color="auto"/>
              <w:right w:val="single" w:sz="4" w:space="0" w:color="auto"/>
            </w:tcBorders>
            <w:vAlign w:val="center"/>
          </w:tcPr>
          <w:p w14:paraId="46AB9D43" w14:textId="35A30E89"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51</w:t>
            </w:r>
          </w:p>
        </w:tc>
        <w:tc>
          <w:tcPr>
            <w:tcW w:w="4667" w:type="dxa"/>
            <w:tcBorders>
              <w:top w:val="single" w:sz="4" w:space="0" w:color="auto"/>
              <w:left w:val="single" w:sz="4" w:space="0" w:color="auto"/>
              <w:bottom w:val="single" w:sz="4" w:space="0" w:color="auto"/>
              <w:right w:val="single" w:sz="4" w:space="0" w:color="auto"/>
            </w:tcBorders>
            <w:vAlign w:val="center"/>
          </w:tcPr>
          <w:p w14:paraId="40BCF1E6" w14:textId="4B715DFC"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Kiểm tra giữa kì 2</w:t>
            </w:r>
          </w:p>
        </w:tc>
        <w:tc>
          <w:tcPr>
            <w:tcW w:w="6826" w:type="dxa"/>
            <w:tcBorders>
              <w:top w:val="single" w:sz="4" w:space="0" w:color="auto"/>
              <w:left w:val="single" w:sz="4" w:space="0" w:color="auto"/>
              <w:bottom w:val="single" w:sz="4" w:space="0" w:color="auto"/>
              <w:right w:val="single" w:sz="4" w:space="0" w:color="auto"/>
            </w:tcBorders>
            <w:vAlign w:val="center"/>
          </w:tcPr>
          <w:p w14:paraId="2B98E73D" w14:textId="55616254"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Vận dụng kiến thức, kỹ năng về vẽ kỹ thuật ứng dụng trong chương 2 để làm bài kiểm tra giữa kì 2 (Trắc nghiệm và tự luận)</w:t>
            </w:r>
          </w:p>
        </w:tc>
        <w:tc>
          <w:tcPr>
            <w:tcW w:w="1284" w:type="dxa"/>
            <w:tcBorders>
              <w:top w:val="single" w:sz="4" w:space="0" w:color="auto"/>
              <w:left w:val="single" w:sz="4" w:space="0" w:color="auto"/>
              <w:bottom w:val="single" w:sz="4" w:space="0" w:color="auto"/>
              <w:right w:val="single" w:sz="4" w:space="0" w:color="auto"/>
            </w:tcBorders>
          </w:tcPr>
          <w:p w14:paraId="23EBCB1B"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255C8803"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4423CEEA" w14:textId="63BD3A49"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26,27</w:t>
            </w:r>
          </w:p>
        </w:tc>
        <w:tc>
          <w:tcPr>
            <w:tcW w:w="972" w:type="dxa"/>
            <w:tcBorders>
              <w:left w:val="single" w:sz="4" w:space="0" w:color="auto"/>
              <w:bottom w:val="single" w:sz="4" w:space="0" w:color="auto"/>
              <w:right w:val="single" w:sz="4" w:space="0" w:color="auto"/>
            </w:tcBorders>
            <w:vAlign w:val="center"/>
          </w:tcPr>
          <w:p w14:paraId="2CC5B276" w14:textId="6D71F8D4"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52,53</w:t>
            </w:r>
          </w:p>
        </w:tc>
        <w:tc>
          <w:tcPr>
            <w:tcW w:w="4667" w:type="dxa"/>
            <w:tcBorders>
              <w:top w:val="single" w:sz="4" w:space="0" w:color="auto"/>
              <w:left w:val="single" w:sz="4" w:space="0" w:color="auto"/>
              <w:bottom w:val="single" w:sz="4" w:space="0" w:color="auto"/>
              <w:right w:val="single" w:sz="4" w:space="0" w:color="auto"/>
            </w:tcBorders>
            <w:vAlign w:val="center"/>
          </w:tcPr>
          <w:p w14:paraId="4863D5F3" w14:textId="77777777" w:rsidR="00D87ADC" w:rsidRPr="00EB2B07" w:rsidRDefault="00D87ADC" w:rsidP="00D87ADC">
            <w:pPr>
              <w:spacing w:after="0" w:line="360" w:lineRule="auto"/>
              <w:rPr>
                <w:rFonts w:ascii="Times New Roman" w:hAnsi="Times New Roman" w:cs="Times New Roman"/>
                <w:b/>
                <w:color w:val="000000" w:themeColor="text1"/>
                <w:sz w:val="26"/>
                <w:szCs w:val="24"/>
              </w:rPr>
            </w:pPr>
            <w:r w:rsidRPr="00EB2B07">
              <w:rPr>
                <w:rFonts w:ascii="Times New Roman" w:hAnsi="Times New Roman" w:cs="Times New Roman"/>
                <w:b/>
                <w:color w:val="000000" w:themeColor="text1"/>
                <w:sz w:val="26"/>
                <w:szCs w:val="24"/>
              </w:rPr>
              <w:t>CHƯƠNG 3: THIẾT KẾ KỸ THUẬT</w:t>
            </w:r>
          </w:p>
          <w:p w14:paraId="375C2F56" w14:textId="3913ABB6"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17: Khái quát về thiết kế kĩ thuật</w:t>
            </w:r>
          </w:p>
        </w:tc>
        <w:tc>
          <w:tcPr>
            <w:tcW w:w="6826" w:type="dxa"/>
            <w:tcBorders>
              <w:top w:val="single" w:sz="4" w:space="0" w:color="auto"/>
              <w:left w:val="single" w:sz="4" w:space="0" w:color="auto"/>
              <w:bottom w:val="single" w:sz="4" w:space="0" w:color="auto"/>
              <w:right w:val="single" w:sz="4" w:space="0" w:color="auto"/>
            </w:tcBorders>
            <w:vAlign w:val="center"/>
          </w:tcPr>
          <w:p w14:paraId="0AF53B58"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vi-VN" w:eastAsia="vi-VN" w:bidi="vi-VN"/>
              </w:rPr>
            </w:pPr>
            <w:r w:rsidRPr="00EB2B07">
              <w:rPr>
                <w:rFonts w:ascii="Times New Roman" w:hAnsi="Times New Roman" w:cs="Times New Roman"/>
                <w:color w:val="000000" w:themeColor="text1"/>
                <w:sz w:val="26"/>
                <w:szCs w:val="24"/>
                <w:lang w:val="vi-VN" w:eastAsia="vi-VN" w:bidi="vi-VN"/>
              </w:rPr>
              <w:t>– Trình bày được vai trò, ý nghĩa của hoạt động thiết kế kĩ thuật.</w:t>
            </w:r>
          </w:p>
          <w:p w14:paraId="6690C13E" w14:textId="49D3B451" w:rsidR="00D87ADC" w:rsidRPr="00EB2B07" w:rsidRDefault="00D87ADC" w:rsidP="00D87ADC">
            <w:pPr>
              <w:spacing w:after="0" w:line="360" w:lineRule="auto"/>
              <w:rPr>
                <w:rFonts w:ascii="Times New Roman" w:hAnsi="Times New Roman" w:cs="Times New Roman"/>
                <w:color w:val="000000" w:themeColor="text1"/>
                <w:sz w:val="26"/>
                <w:szCs w:val="24"/>
                <w:lang w:eastAsia="vi-VN" w:bidi="vi-VN"/>
              </w:rPr>
            </w:pPr>
            <w:r w:rsidRPr="00EB2B07">
              <w:rPr>
                <w:rFonts w:ascii="Times New Roman" w:hAnsi="Times New Roman" w:cs="Times New Roman"/>
                <w:color w:val="000000" w:themeColor="text1"/>
                <w:sz w:val="26"/>
                <w:szCs w:val="24"/>
                <w:lang w:val="vi-VN" w:eastAsia="vi-VN" w:bidi="vi-VN"/>
              </w:rPr>
              <w:t xml:space="preserve">– </w:t>
            </w:r>
            <w:r w:rsidRPr="00EB2B07">
              <w:rPr>
                <w:rFonts w:ascii="Times New Roman" w:hAnsi="Times New Roman" w:cs="Times New Roman"/>
                <w:color w:val="000000" w:themeColor="text1"/>
                <w:sz w:val="26"/>
                <w:szCs w:val="24"/>
                <w:lang w:eastAsia="vi-VN" w:bidi="vi-VN"/>
              </w:rPr>
              <w:t>Mô tả được đặc điểm, tính chất của một số nghề nghiệp liên quan đến thiết kế</w:t>
            </w:r>
          </w:p>
        </w:tc>
        <w:tc>
          <w:tcPr>
            <w:tcW w:w="1284" w:type="dxa"/>
            <w:tcBorders>
              <w:top w:val="single" w:sz="4" w:space="0" w:color="auto"/>
              <w:left w:val="single" w:sz="4" w:space="0" w:color="auto"/>
              <w:bottom w:val="single" w:sz="4" w:space="0" w:color="auto"/>
              <w:right w:val="single" w:sz="4" w:space="0" w:color="auto"/>
            </w:tcBorders>
          </w:tcPr>
          <w:p w14:paraId="5A5260E8"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42121676"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71D7CB3D" w14:textId="07F97CD6"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27, 28</w:t>
            </w:r>
          </w:p>
        </w:tc>
        <w:tc>
          <w:tcPr>
            <w:tcW w:w="972" w:type="dxa"/>
            <w:tcBorders>
              <w:left w:val="single" w:sz="4" w:space="0" w:color="auto"/>
              <w:bottom w:val="single" w:sz="4" w:space="0" w:color="auto"/>
              <w:right w:val="single" w:sz="4" w:space="0" w:color="auto"/>
            </w:tcBorders>
            <w:vAlign w:val="center"/>
          </w:tcPr>
          <w:p w14:paraId="7E9CDD37" w14:textId="0936C169"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54-56</w:t>
            </w:r>
          </w:p>
        </w:tc>
        <w:tc>
          <w:tcPr>
            <w:tcW w:w="4667" w:type="dxa"/>
            <w:tcBorders>
              <w:top w:val="single" w:sz="4" w:space="0" w:color="auto"/>
              <w:left w:val="single" w:sz="4" w:space="0" w:color="auto"/>
              <w:bottom w:val="single" w:sz="4" w:space="0" w:color="auto"/>
              <w:right w:val="single" w:sz="4" w:space="0" w:color="auto"/>
            </w:tcBorders>
            <w:vAlign w:val="center"/>
          </w:tcPr>
          <w:p w14:paraId="62DF8323" w14:textId="260A8479" w:rsidR="00D87ADC" w:rsidRPr="00EB2B07" w:rsidRDefault="00D87ADC" w:rsidP="00D87ADC">
            <w:pPr>
              <w:spacing w:after="0" w:line="360" w:lineRule="auto"/>
              <w:rPr>
                <w:rFonts w:ascii="Times New Roman" w:hAnsi="Times New Roman" w:cs="Times New Roman"/>
                <w:b/>
                <w:color w:val="000000" w:themeColor="text1"/>
                <w:sz w:val="26"/>
                <w:szCs w:val="24"/>
              </w:rPr>
            </w:pPr>
            <w:r w:rsidRPr="00EB2B07">
              <w:rPr>
                <w:rFonts w:ascii="Times New Roman" w:hAnsi="Times New Roman" w:cs="Times New Roman"/>
                <w:color w:val="000000" w:themeColor="text1"/>
                <w:sz w:val="26"/>
                <w:szCs w:val="24"/>
              </w:rPr>
              <w:t>Bài 18: Quy trình thiết kế kĩ thuật</w:t>
            </w:r>
          </w:p>
        </w:tc>
        <w:tc>
          <w:tcPr>
            <w:tcW w:w="6826" w:type="dxa"/>
            <w:tcBorders>
              <w:top w:val="single" w:sz="4" w:space="0" w:color="auto"/>
              <w:left w:val="single" w:sz="4" w:space="0" w:color="auto"/>
              <w:bottom w:val="single" w:sz="4" w:space="0" w:color="auto"/>
              <w:right w:val="single" w:sz="4" w:space="0" w:color="auto"/>
            </w:tcBorders>
            <w:vAlign w:val="center"/>
          </w:tcPr>
          <w:p w14:paraId="33B6AECE" w14:textId="7190181C" w:rsidR="00D87ADC" w:rsidRPr="00EB2B07" w:rsidRDefault="00D87ADC" w:rsidP="00D87ADC">
            <w:pPr>
              <w:spacing w:after="0" w:line="360" w:lineRule="auto"/>
              <w:jc w:val="both"/>
              <w:rPr>
                <w:rFonts w:ascii="Times New Roman" w:hAnsi="Times New Roman" w:cs="Times New Roman"/>
                <w:color w:val="000000" w:themeColor="text1"/>
                <w:sz w:val="26"/>
                <w:szCs w:val="24"/>
                <w:lang w:val="vi-VN" w:eastAsia="vi-VN" w:bidi="vi-VN"/>
              </w:rPr>
            </w:pPr>
            <w:r w:rsidRPr="00EB2B07">
              <w:rPr>
                <w:rFonts w:ascii="Times New Roman" w:hAnsi="Times New Roman" w:cs="Times New Roman"/>
                <w:color w:val="000000" w:themeColor="text1"/>
                <w:sz w:val="26"/>
                <w:szCs w:val="24"/>
                <w:lang w:val="vi-VN" w:eastAsia="vi-VN" w:bidi="vi-VN"/>
              </w:rPr>
              <w:t>–</w:t>
            </w:r>
            <w:r w:rsidRPr="00EB2B07">
              <w:rPr>
                <w:rFonts w:ascii="Times New Roman" w:hAnsi="Times New Roman" w:cs="Times New Roman"/>
                <w:color w:val="000000" w:themeColor="text1"/>
                <w:sz w:val="26"/>
                <w:szCs w:val="24"/>
                <w:lang w:eastAsia="vi-VN" w:bidi="vi-VN"/>
              </w:rPr>
              <w:t xml:space="preserve"> </w:t>
            </w:r>
            <w:r w:rsidRPr="00EB2B07">
              <w:rPr>
                <w:rFonts w:ascii="Times New Roman" w:hAnsi="Times New Roman" w:cs="Times New Roman"/>
                <w:color w:val="000000" w:themeColor="text1"/>
                <w:sz w:val="26"/>
                <w:szCs w:val="24"/>
              </w:rPr>
              <w:t>Giải thích được quy trình thiết kế kĩ thuật;</w:t>
            </w:r>
            <w:r w:rsidRPr="00EB2B07">
              <w:rPr>
                <w:rFonts w:ascii="Times New Roman" w:hAnsi="Times New Roman" w:cs="Times New Roman"/>
                <w:color w:val="000000" w:themeColor="text1"/>
                <w:sz w:val="26"/>
                <w:szCs w:val="24"/>
                <w:lang w:val="vi-VN" w:eastAsia="vi-VN" w:bidi="vi-VN"/>
              </w:rPr>
              <w:t xml:space="preserve"> trình bày được các công việc cụ thể của từng bước của quá trình thiết kế.</w:t>
            </w:r>
          </w:p>
        </w:tc>
        <w:tc>
          <w:tcPr>
            <w:tcW w:w="1284" w:type="dxa"/>
            <w:tcBorders>
              <w:top w:val="single" w:sz="4" w:space="0" w:color="auto"/>
              <w:left w:val="single" w:sz="4" w:space="0" w:color="auto"/>
              <w:bottom w:val="single" w:sz="4" w:space="0" w:color="auto"/>
              <w:right w:val="single" w:sz="4" w:space="0" w:color="auto"/>
            </w:tcBorders>
          </w:tcPr>
          <w:p w14:paraId="025CED8E"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36F6CDA8"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65963E24" w14:textId="353C6712"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29</w:t>
            </w:r>
          </w:p>
        </w:tc>
        <w:tc>
          <w:tcPr>
            <w:tcW w:w="972" w:type="dxa"/>
            <w:tcBorders>
              <w:left w:val="single" w:sz="4" w:space="0" w:color="auto"/>
              <w:bottom w:val="single" w:sz="4" w:space="0" w:color="auto"/>
              <w:right w:val="single" w:sz="4" w:space="0" w:color="auto"/>
            </w:tcBorders>
            <w:vAlign w:val="center"/>
          </w:tcPr>
          <w:p w14:paraId="4FDADFBE" w14:textId="694AEA7D"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57-58</w:t>
            </w:r>
          </w:p>
        </w:tc>
        <w:tc>
          <w:tcPr>
            <w:tcW w:w="4667" w:type="dxa"/>
            <w:tcBorders>
              <w:top w:val="single" w:sz="4" w:space="0" w:color="auto"/>
              <w:left w:val="single" w:sz="4" w:space="0" w:color="auto"/>
              <w:bottom w:val="single" w:sz="4" w:space="0" w:color="auto"/>
              <w:right w:val="single" w:sz="4" w:space="0" w:color="auto"/>
            </w:tcBorders>
            <w:vAlign w:val="center"/>
          </w:tcPr>
          <w:p w14:paraId="1AC64EBF" w14:textId="7A12AC27"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19: Những yếu tố ảnh hưởng đến thiết kế kĩ thuật</w:t>
            </w:r>
          </w:p>
        </w:tc>
        <w:tc>
          <w:tcPr>
            <w:tcW w:w="6826" w:type="dxa"/>
            <w:tcBorders>
              <w:top w:val="single" w:sz="4" w:space="0" w:color="auto"/>
              <w:left w:val="single" w:sz="4" w:space="0" w:color="auto"/>
              <w:bottom w:val="single" w:sz="4" w:space="0" w:color="auto"/>
              <w:right w:val="single" w:sz="4" w:space="0" w:color="auto"/>
            </w:tcBorders>
            <w:vAlign w:val="center"/>
          </w:tcPr>
          <w:p w14:paraId="44C7BD3E" w14:textId="1471A438" w:rsidR="00D87ADC" w:rsidRPr="00EB2B07" w:rsidRDefault="00D87ADC" w:rsidP="00D87ADC">
            <w:pPr>
              <w:spacing w:after="0" w:line="360" w:lineRule="auto"/>
              <w:rPr>
                <w:rFonts w:ascii="Times New Roman" w:hAnsi="Times New Roman" w:cs="Times New Roman"/>
                <w:color w:val="000000" w:themeColor="text1"/>
                <w:sz w:val="26"/>
                <w:szCs w:val="24"/>
                <w:lang w:val="vi-VN" w:eastAsia="vi-VN" w:bidi="vi-VN"/>
              </w:rPr>
            </w:pPr>
            <w:r w:rsidRPr="00EB2B07">
              <w:rPr>
                <w:rFonts w:ascii="Times New Roman" w:hAnsi="Times New Roman" w:cs="Times New Roman"/>
                <w:color w:val="000000" w:themeColor="text1"/>
                <w:sz w:val="26"/>
                <w:szCs w:val="24"/>
                <w:lang w:val="vi-VN" w:eastAsia="vi-VN" w:bidi="vi-VN"/>
              </w:rPr>
              <w:t>– Phân tích được các yếu tố ảnh hưởng trong quá trình thiết kế kĩ thuật.</w:t>
            </w:r>
          </w:p>
        </w:tc>
        <w:tc>
          <w:tcPr>
            <w:tcW w:w="1284" w:type="dxa"/>
            <w:tcBorders>
              <w:top w:val="single" w:sz="4" w:space="0" w:color="auto"/>
              <w:left w:val="single" w:sz="4" w:space="0" w:color="auto"/>
              <w:bottom w:val="single" w:sz="4" w:space="0" w:color="auto"/>
              <w:right w:val="single" w:sz="4" w:space="0" w:color="auto"/>
            </w:tcBorders>
          </w:tcPr>
          <w:p w14:paraId="3DB3D4C8"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217FF03B"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25BBAF1B" w14:textId="442FC6E6"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lastRenderedPageBreak/>
              <w:t>30</w:t>
            </w:r>
          </w:p>
        </w:tc>
        <w:tc>
          <w:tcPr>
            <w:tcW w:w="972" w:type="dxa"/>
            <w:tcBorders>
              <w:left w:val="single" w:sz="4" w:space="0" w:color="auto"/>
              <w:bottom w:val="single" w:sz="4" w:space="0" w:color="auto"/>
              <w:right w:val="single" w:sz="4" w:space="0" w:color="auto"/>
            </w:tcBorders>
            <w:vAlign w:val="center"/>
          </w:tcPr>
          <w:p w14:paraId="2C395E0D" w14:textId="77EE399F"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59-60</w:t>
            </w:r>
          </w:p>
        </w:tc>
        <w:tc>
          <w:tcPr>
            <w:tcW w:w="4667" w:type="dxa"/>
            <w:tcBorders>
              <w:top w:val="single" w:sz="4" w:space="0" w:color="auto"/>
              <w:left w:val="single" w:sz="4" w:space="0" w:color="auto"/>
              <w:bottom w:val="single" w:sz="4" w:space="0" w:color="auto"/>
              <w:right w:val="single" w:sz="4" w:space="0" w:color="auto"/>
            </w:tcBorders>
            <w:vAlign w:val="center"/>
          </w:tcPr>
          <w:p w14:paraId="2FD9D7E3" w14:textId="7EDF0AAA"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20: Nguyên tắc thiết kế kỹ thuật</w:t>
            </w:r>
          </w:p>
        </w:tc>
        <w:tc>
          <w:tcPr>
            <w:tcW w:w="6826" w:type="dxa"/>
            <w:tcBorders>
              <w:top w:val="single" w:sz="4" w:space="0" w:color="auto"/>
              <w:left w:val="single" w:sz="4" w:space="0" w:color="auto"/>
              <w:bottom w:val="single" w:sz="4" w:space="0" w:color="auto"/>
              <w:right w:val="single" w:sz="4" w:space="0" w:color="auto"/>
            </w:tcBorders>
            <w:vAlign w:val="center"/>
          </w:tcPr>
          <w:p w14:paraId="533BFE06" w14:textId="7193C153" w:rsidR="00D87ADC" w:rsidRPr="00EB2B07" w:rsidRDefault="00D87ADC" w:rsidP="00D87ADC">
            <w:pPr>
              <w:spacing w:after="0" w:line="360" w:lineRule="auto"/>
              <w:rPr>
                <w:rFonts w:ascii="Times New Roman" w:hAnsi="Times New Roman" w:cs="Times New Roman"/>
                <w:color w:val="000000" w:themeColor="text1"/>
                <w:sz w:val="26"/>
                <w:szCs w:val="24"/>
                <w:lang w:val="vi-VN" w:eastAsia="vi-VN" w:bidi="vi-VN"/>
              </w:rPr>
            </w:pPr>
            <w:r w:rsidRPr="00EB2B07">
              <w:rPr>
                <w:rFonts w:ascii="Times New Roman" w:hAnsi="Times New Roman" w:cs="Times New Roman"/>
                <w:color w:val="000000" w:themeColor="text1"/>
                <w:sz w:val="26"/>
                <w:szCs w:val="24"/>
                <w:lang w:val="vi-VN" w:eastAsia="vi-VN" w:bidi="vi-VN"/>
              </w:rPr>
              <w:t>– Nêu được các nguyên tắc thiết kế kĩ thuật.</w:t>
            </w:r>
          </w:p>
        </w:tc>
        <w:tc>
          <w:tcPr>
            <w:tcW w:w="1284" w:type="dxa"/>
            <w:tcBorders>
              <w:top w:val="single" w:sz="4" w:space="0" w:color="auto"/>
              <w:left w:val="single" w:sz="4" w:space="0" w:color="auto"/>
              <w:bottom w:val="single" w:sz="4" w:space="0" w:color="auto"/>
              <w:right w:val="single" w:sz="4" w:space="0" w:color="auto"/>
            </w:tcBorders>
          </w:tcPr>
          <w:p w14:paraId="3F8D0EDC"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7A9B92F5" w14:textId="77777777" w:rsidTr="00B35D24">
        <w:trPr>
          <w:trHeight w:val="907"/>
        </w:trPr>
        <w:tc>
          <w:tcPr>
            <w:tcW w:w="814" w:type="dxa"/>
            <w:tcBorders>
              <w:left w:val="single" w:sz="4" w:space="0" w:color="auto"/>
              <w:bottom w:val="single" w:sz="4" w:space="0" w:color="auto"/>
              <w:right w:val="single" w:sz="4" w:space="0" w:color="auto"/>
            </w:tcBorders>
            <w:vAlign w:val="center"/>
          </w:tcPr>
          <w:p w14:paraId="44A0809B" w14:textId="1F9BF22E"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31,32</w:t>
            </w:r>
          </w:p>
        </w:tc>
        <w:tc>
          <w:tcPr>
            <w:tcW w:w="972" w:type="dxa"/>
            <w:tcBorders>
              <w:left w:val="single" w:sz="4" w:space="0" w:color="auto"/>
              <w:bottom w:val="single" w:sz="4" w:space="0" w:color="auto"/>
              <w:right w:val="single" w:sz="4" w:space="0" w:color="auto"/>
            </w:tcBorders>
            <w:vAlign w:val="center"/>
          </w:tcPr>
          <w:p w14:paraId="5C728323" w14:textId="5B8C9538"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61-64</w:t>
            </w:r>
          </w:p>
        </w:tc>
        <w:tc>
          <w:tcPr>
            <w:tcW w:w="4667" w:type="dxa"/>
            <w:tcBorders>
              <w:top w:val="single" w:sz="4" w:space="0" w:color="auto"/>
              <w:left w:val="single" w:sz="4" w:space="0" w:color="auto"/>
              <w:bottom w:val="single" w:sz="4" w:space="0" w:color="auto"/>
              <w:right w:val="single" w:sz="4" w:space="0" w:color="auto"/>
            </w:tcBorders>
            <w:vAlign w:val="center"/>
          </w:tcPr>
          <w:p w14:paraId="301DC4D6" w14:textId="3B456FE4"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21: Phương pháp, phương tiện hỗ trợ thiết kế kĩ thuật</w:t>
            </w:r>
          </w:p>
        </w:tc>
        <w:tc>
          <w:tcPr>
            <w:tcW w:w="6826" w:type="dxa"/>
            <w:tcBorders>
              <w:top w:val="single" w:sz="4" w:space="0" w:color="auto"/>
              <w:left w:val="single" w:sz="4" w:space="0" w:color="auto"/>
              <w:bottom w:val="single" w:sz="4" w:space="0" w:color="auto"/>
              <w:right w:val="single" w:sz="4" w:space="0" w:color="auto"/>
            </w:tcBorders>
            <w:vAlign w:val="center"/>
          </w:tcPr>
          <w:p w14:paraId="01150789" w14:textId="1D0211F9" w:rsidR="00D87ADC" w:rsidRPr="00EB2B07" w:rsidRDefault="00D87ADC" w:rsidP="00D87ADC">
            <w:pPr>
              <w:spacing w:after="0" w:line="360" w:lineRule="auto"/>
              <w:rPr>
                <w:rFonts w:ascii="Times New Roman" w:hAnsi="Times New Roman" w:cs="Times New Roman"/>
                <w:color w:val="000000" w:themeColor="text1"/>
                <w:sz w:val="26"/>
                <w:szCs w:val="24"/>
                <w:lang w:eastAsia="vi-VN" w:bidi="vi-VN"/>
              </w:rPr>
            </w:pPr>
            <w:r w:rsidRPr="00EB2B07">
              <w:rPr>
                <w:rFonts w:ascii="Times New Roman" w:hAnsi="Times New Roman" w:cs="Times New Roman"/>
                <w:color w:val="000000" w:themeColor="text1"/>
                <w:sz w:val="26"/>
                <w:szCs w:val="24"/>
                <w:lang w:val="vi-VN" w:eastAsia="vi-VN" w:bidi="vi-VN"/>
              </w:rPr>
              <w:t>–</w:t>
            </w:r>
            <w:r w:rsidRPr="00EB2B07">
              <w:rPr>
                <w:rFonts w:ascii="Times New Roman" w:hAnsi="Times New Roman" w:cs="Times New Roman"/>
                <w:color w:val="000000" w:themeColor="text1"/>
                <w:sz w:val="26"/>
                <w:szCs w:val="24"/>
                <w:lang w:eastAsia="vi-VN" w:bidi="vi-VN"/>
              </w:rPr>
              <w:t xml:space="preserve"> Trình bày được các phương pháp thực hiện, phương tiện hỗ trợ trong từng bước của quá trình thiết kế kĩ thuật</w:t>
            </w:r>
          </w:p>
        </w:tc>
        <w:tc>
          <w:tcPr>
            <w:tcW w:w="1284" w:type="dxa"/>
            <w:tcBorders>
              <w:top w:val="single" w:sz="4" w:space="0" w:color="auto"/>
              <w:left w:val="single" w:sz="4" w:space="0" w:color="auto"/>
              <w:bottom w:val="single" w:sz="4" w:space="0" w:color="auto"/>
              <w:right w:val="single" w:sz="4" w:space="0" w:color="auto"/>
            </w:tcBorders>
          </w:tcPr>
          <w:p w14:paraId="1ECEB251"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288C5129" w14:textId="77777777" w:rsidTr="00B35D24">
        <w:trPr>
          <w:trHeight w:val="1396"/>
        </w:trPr>
        <w:tc>
          <w:tcPr>
            <w:tcW w:w="814" w:type="dxa"/>
            <w:tcBorders>
              <w:left w:val="single" w:sz="4" w:space="0" w:color="auto"/>
              <w:bottom w:val="single" w:sz="4" w:space="0" w:color="auto"/>
              <w:right w:val="single" w:sz="4" w:space="0" w:color="auto"/>
            </w:tcBorders>
            <w:vAlign w:val="center"/>
          </w:tcPr>
          <w:p w14:paraId="6C7C9961" w14:textId="6904B056"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33,34</w:t>
            </w:r>
          </w:p>
        </w:tc>
        <w:tc>
          <w:tcPr>
            <w:tcW w:w="972" w:type="dxa"/>
            <w:tcBorders>
              <w:left w:val="single" w:sz="4" w:space="0" w:color="auto"/>
              <w:bottom w:val="single" w:sz="4" w:space="0" w:color="auto"/>
              <w:right w:val="single" w:sz="4" w:space="0" w:color="auto"/>
            </w:tcBorders>
            <w:vAlign w:val="center"/>
          </w:tcPr>
          <w:p w14:paraId="031504D2" w14:textId="73EDD40B"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65-68</w:t>
            </w:r>
          </w:p>
        </w:tc>
        <w:tc>
          <w:tcPr>
            <w:tcW w:w="4667" w:type="dxa"/>
            <w:tcBorders>
              <w:top w:val="single" w:sz="4" w:space="0" w:color="auto"/>
              <w:left w:val="single" w:sz="4" w:space="0" w:color="auto"/>
              <w:bottom w:val="single" w:sz="4" w:space="0" w:color="auto"/>
              <w:right w:val="single" w:sz="4" w:space="0" w:color="auto"/>
            </w:tcBorders>
            <w:vAlign w:val="center"/>
          </w:tcPr>
          <w:p w14:paraId="722349DC" w14:textId="05EC8D0E"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Bài 22: Dự án Thiết kế sản phẩm đơn giản</w:t>
            </w:r>
          </w:p>
        </w:tc>
        <w:tc>
          <w:tcPr>
            <w:tcW w:w="6826" w:type="dxa"/>
            <w:tcBorders>
              <w:top w:val="single" w:sz="4" w:space="0" w:color="auto"/>
              <w:left w:val="single" w:sz="4" w:space="0" w:color="auto"/>
              <w:right w:val="single" w:sz="4" w:space="0" w:color="auto"/>
            </w:tcBorders>
            <w:vAlign w:val="center"/>
          </w:tcPr>
          <w:p w14:paraId="4ED5775B" w14:textId="24FCA0F5" w:rsidR="00D87ADC" w:rsidRPr="00EB2B07" w:rsidRDefault="00D87ADC" w:rsidP="00D87ADC">
            <w:pPr>
              <w:spacing w:after="0" w:line="360" w:lineRule="auto"/>
              <w:rPr>
                <w:rFonts w:ascii="Times New Roman" w:hAnsi="Times New Roman" w:cs="Times New Roman"/>
                <w:color w:val="000000" w:themeColor="text1"/>
                <w:sz w:val="26"/>
                <w:szCs w:val="24"/>
                <w:lang w:val="vi-VN" w:eastAsia="vi-VN" w:bidi="vi-VN"/>
              </w:rPr>
            </w:pPr>
            <w:r w:rsidRPr="00EB2B07">
              <w:rPr>
                <w:rFonts w:ascii="Times New Roman" w:hAnsi="Times New Roman" w:cs="Times New Roman"/>
                <w:color w:val="000000" w:themeColor="text1"/>
                <w:sz w:val="26"/>
                <w:szCs w:val="24"/>
                <w:lang w:val="vi-VN" w:eastAsia="vi-VN" w:bidi="vi-VN"/>
              </w:rPr>
              <w:t xml:space="preserve">– </w:t>
            </w:r>
            <w:r w:rsidRPr="00EB2B07">
              <w:rPr>
                <w:rFonts w:ascii="Times New Roman" w:hAnsi="Times New Roman" w:cs="Times New Roman"/>
                <w:color w:val="000000" w:themeColor="text1"/>
                <w:sz w:val="26"/>
                <w:szCs w:val="24"/>
                <w:lang w:eastAsia="vi-VN" w:bidi="vi-VN"/>
              </w:rPr>
              <w:t>Vận dụng được kiến thức về thiết kế kĩ thuật để t</w:t>
            </w:r>
            <w:r w:rsidRPr="00EB2B07">
              <w:rPr>
                <w:rFonts w:ascii="Times New Roman" w:hAnsi="Times New Roman" w:cs="Times New Roman"/>
                <w:color w:val="000000" w:themeColor="text1"/>
                <w:sz w:val="26"/>
                <w:szCs w:val="24"/>
                <w:lang w:val="vi-VN" w:eastAsia="vi-VN" w:bidi="vi-VN"/>
              </w:rPr>
              <w:t xml:space="preserve">hiết kế được </w:t>
            </w:r>
            <w:r w:rsidRPr="00EB2B07">
              <w:rPr>
                <w:rFonts w:ascii="Times New Roman" w:hAnsi="Times New Roman" w:cs="Times New Roman"/>
                <w:color w:val="000000" w:themeColor="text1"/>
                <w:sz w:val="26"/>
                <w:szCs w:val="24"/>
                <w:lang w:eastAsia="vi-VN" w:bidi="vi-VN"/>
              </w:rPr>
              <w:t xml:space="preserve">một </w:t>
            </w:r>
            <w:r w:rsidRPr="00EB2B07">
              <w:rPr>
                <w:rFonts w:ascii="Times New Roman" w:hAnsi="Times New Roman" w:cs="Times New Roman"/>
                <w:color w:val="000000" w:themeColor="text1"/>
                <w:sz w:val="26"/>
                <w:szCs w:val="24"/>
                <w:lang w:val="vi-VN" w:eastAsia="vi-VN" w:bidi="vi-VN"/>
              </w:rPr>
              <w:t>sản phẩm đơn giản.</w:t>
            </w:r>
          </w:p>
        </w:tc>
        <w:tc>
          <w:tcPr>
            <w:tcW w:w="1284" w:type="dxa"/>
            <w:tcBorders>
              <w:top w:val="single" w:sz="4" w:space="0" w:color="auto"/>
              <w:left w:val="single" w:sz="4" w:space="0" w:color="auto"/>
              <w:bottom w:val="single" w:sz="4" w:space="0" w:color="auto"/>
              <w:right w:val="single" w:sz="4" w:space="0" w:color="auto"/>
            </w:tcBorders>
          </w:tcPr>
          <w:p w14:paraId="6E50B067"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r w:rsidR="00D87ADC" w:rsidRPr="00EB2B07" w14:paraId="458C0229" w14:textId="77777777" w:rsidTr="00B35D24">
        <w:trPr>
          <w:trHeight w:val="1204"/>
        </w:trPr>
        <w:tc>
          <w:tcPr>
            <w:tcW w:w="814" w:type="dxa"/>
            <w:tcBorders>
              <w:left w:val="single" w:sz="4" w:space="0" w:color="auto"/>
              <w:bottom w:val="single" w:sz="4" w:space="0" w:color="auto"/>
              <w:right w:val="single" w:sz="4" w:space="0" w:color="auto"/>
            </w:tcBorders>
            <w:vAlign w:val="center"/>
          </w:tcPr>
          <w:p w14:paraId="1016F241" w14:textId="042F1377"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35</w:t>
            </w:r>
          </w:p>
        </w:tc>
        <w:tc>
          <w:tcPr>
            <w:tcW w:w="972" w:type="dxa"/>
            <w:tcBorders>
              <w:left w:val="single" w:sz="4" w:space="0" w:color="auto"/>
              <w:bottom w:val="single" w:sz="4" w:space="0" w:color="auto"/>
              <w:right w:val="single" w:sz="4" w:space="0" w:color="auto"/>
            </w:tcBorders>
            <w:vAlign w:val="center"/>
          </w:tcPr>
          <w:p w14:paraId="5B586222" w14:textId="6614E89D" w:rsidR="00D87ADC" w:rsidRPr="00EB2B07" w:rsidRDefault="00D87ADC" w:rsidP="00D87ADC">
            <w:pPr>
              <w:spacing w:after="0" w:line="360" w:lineRule="auto"/>
              <w:jc w:val="center"/>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69,70</w:t>
            </w:r>
          </w:p>
        </w:tc>
        <w:tc>
          <w:tcPr>
            <w:tcW w:w="4667" w:type="dxa"/>
            <w:tcBorders>
              <w:top w:val="single" w:sz="4" w:space="0" w:color="auto"/>
              <w:left w:val="single" w:sz="4" w:space="0" w:color="auto"/>
              <w:bottom w:val="single" w:sz="4" w:space="0" w:color="auto"/>
              <w:right w:val="single" w:sz="4" w:space="0" w:color="auto"/>
            </w:tcBorders>
            <w:vAlign w:val="center"/>
          </w:tcPr>
          <w:p w14:paraId="68B986DE" w14:textId="38730360" w:rsidR="00D87ADC" w:rsidRPr="00EB2B07" w:rsidRDefault="00D87ADC" w:rsidP="00D87ADC">
            <w:pPr>
              <w:spacing w:after="0" w:line="360" w:lineRule="auto"/>
              <w:rPr>
                <w:rFonts w:ascii="Times New Roman" w:hAnsi="Times New Roman" w:cs="Times New Roman"/>
                <w:color w:val="000000" w:themeColor="text1"/>
                <w:sz w:val="26"/>
                <w:szCs w:val="24"/>
              </w:rPr>
            </w:pPr>
            <w:r w:rsidRPr="00EB2B07">
              <w:rPr>
                <w:rFonts w:ascii="Times New Roman" w:hAnsi="Times New Roman" w:cs="Times New Roman"/>
                <w:color w:val="000000" w:themeColor="text1"/>
                <w:sz w:val="26"/>
                <w:szCs w:val="24"/>
              </w:rPr>
              <w:t>Ôn tập và kiểm tra cuối học kì 2</w:t>
            </w:r>
          </w:p>
        </w:tc>
        <w:tc>
          <w:tcPr>
            <w:tcW w:w="6826" w:type="dxa"/>
            <w:tcBorders>
              <w:top w:val="single" w:sz="4" w:space="0" w:color="auto"/>
              <w:left w:val="single" w:sz="4" w:space="0" w:color="auto"/>
              <w:bottom w:val="single" w:sz="4" w:space="0" w:color="auto"/>
              <w:right w:val="single" w:sz="4" w:space="0" w:color="auto"/>
            </w:tcBorders>
            <w:vAlign w:val="center"/>
          </w:tcPr>
          <w:p w14:paraId="2FDCD9C4" w14:textId="487819F2" w:rsidR="00D87ADC" w:rsidRPr="00EB2B07" w:rsidRDefault="00D87ADC" w:rsidP="00D87ADC">
            <w:pPr>
              <w:spacing w:after="0" w:line="360" w:lineRule="auto"/>
              <w:rPr>
                <w:rFonts w:ascii="Times New Roman" w:hAnsi="Times New Roman" w:cs="Times New Roman"/>
                <w:color w:val="000000" w:themeColor="text1"/>
                <w:sz w:val="26"/>
                <w:szCs w:val="24"/>
                <w:lang w:val="sv-SE"/>
              </w:rPr>
            </w:pPr>
            <w:r w:rsidRPr="00EB2B07">
              <w:rPr>
                <w:rFonts w:ascii="Times New Roman" w:hAnsi="Times New Roman" w:cs="Times New Roman"/>
                <w:color w:val="000000" w:themeColor="text1"/>
                <w:sz w:val="26"/>
                <w:szCs w:val="24"/>
                <w:lang w:val="sv-SE"/>
              </w:rPr>
              <w:t>- Hệ thống hóa kiến thức, kỹ năng học kì II</w:t>
            </w:r>
          </w:p>
          <w:p w14:paraId="3077EEA8" w14:textId="59B90AD8" w:rsidR="00D87ADC" w:rsidRPr="00EB2B07" w:rsidRDefault="00D87ADC" w:rsidP="00D87ADC">
            <w:pPr>
              <w:spacing w:after="0" w:line="360" w:lineRule="auto"/>
              <w:rPr>
                <w:rFonts w:ascii="Times New Roman" w:hAnsi="Times New Roman" w:cs="Times New Roman"/>
                <w:color w:val="000000" w:themeColor="text1"/>
                <w:sz w:val="26"/>
                <w:szCs w:val="24"/>
                <w:lang w:val="nl-NL"/>
              </w:rPr>
            </w:pPr>
            <w:r w:rsidRPr="00EB2B07">
              <w:rPr>
                <w:rFonts w:ascii="Times New Roman" w:hAnsi="Times New Roman" w:cs="Times New Roman"/>
                <w:color w:val="000000" w:themeColor="text1"/>
                <w:sz w:val="26"/>
                <w:szCs w:val="24"/>
                <w:lang w:val="sv-SE"/>
              </w:rPr>
              <w:t>- Vận dụng để trả lời các câu hỏi, làm bài tập và làm bài kiểm tra (trắc nghiệm + tự luận) các nội dung trong học kì II</w:t>
            </w:r>
          </w:p>
        </w:tc>
        <w:tc>
          <w:tcPr>
            <w:tcW w:w="1284" w:type="dxa"/>
            <w:tcBorders>
              <w:top w:val="single" w:sz="4" w:space="0" w:color="auto"/>
              <w:left w:val="single" w:sz="4" w:space="0" w:color="auto"/>
              <w:bottom w:val="single" w:sz="4" w:space="0" w:color="auto"/>
              <w:right w:val="single" w:sz="4" w:space="0" w:color="auto"/>
            </w:tcBorders>
          </w:tcPr>
          <w:p w14:paraId="040B6E1D" w14:textId="77777777" w:rsidR="00D87ADC" w:rsidRPr="00EB2B07" w:rsidRDefault="00D87ADC" w:rsidP="00D87ADC">
            <w:pPr>
              <w:spacing w:after="0" w:line="360" w:lineRule="auto"/>
              <w:jc w:val="both"/>
              <w:rPr>
                <w:rFonts w:ascii="Times New Roman" w:hAnsi="Times New Roman" w:cs="Times New Roman"/>
                <w:color w:val="000000" w:themeColor="text1"/>
                <w:sz w:val="26"/>
                <w:szCs w:val="24"/>
                <w:lang w:val="sv-SE"/>
              </w:rPr>
            </w:pPr>
          </w:p>
        </w:tc>
      </w:tr>
    </w:tbl>
    <w:p w14:paraId="75063DE1" w14:textId="2B5E75FA" w:rsidR="004379E8" w:rsidRDefault="004379E8" w:rsidP="00EF03CB">
      <w:pPr>
        <w:spacing w:after="0" w:line="240" w:lineRule="auto"/>
        <w:contextualSpacing/>
        <w:rPr>
          <w:rFonts w:ascii="Times New Roman" w:eastAsia="Calibri" w:hAnsi="Times New Roman" w:cs="Times New Roman"/>
          <w:b/>
          <w:color w:val="000000"/>
          <w:sz w:val="26"/>
          <w:szCs w:val="26"/>
        </w:rPr>
      </w:pPr>
    </w:p>
    <w:p w14:paraId="2911EEB4" w14:textId="5229E451" w:rsidR="00EF03CB" w:rsidRPr="00037A47" w:rsidRDefault="00EF03CB" w:rsidP="00EB2B07">
      <w:pPr>
        <w:rPr>
          <w:rFonts w:ascii="Times New Roman" w:eastAsia="Calibri" w:hAnsi="Times New Roman" w:cs="Times New Roman"/>
          <w:b/>
          <w:color w:val="000000"/>
          <w:sz w:val="26"/>
          <w:szCs w:val="24"/>
        </w:rPr>
      </w:pPr>
      <w:r w:rsidRPr="00037A47">
        <w:rPr>
          <w:rFonts w:ascii="Times New Roman" w:eastAsia="Calibri" w:hAnsi="Times New Roman" w:cs="Times New Roman"/>
          <w:b/>
          <w:color w:val="000000"/>
          <w:sz w:val="26"/>
          <w:szCs w:val="24"/>
        </w:rPr>
        <w:t xml:space="preserve">IV. TỔ CHỨC HƯỚNG DẪN THỰC HIỆN </w:t>
      </w:r>
    </w:p>
    <w:p w14:paraId="75F68764" w14:textId="77777777" w:rsidR="008028CE" w:rsidRPr="00037A47" w:rsidRDefault="00EF03CB" w:rsidP="008028CE">
      <w:pPr>
        <w:ind w:firstLine="284"/>
        <w:jc w:val="both"/>
        <w:rPr>
          <w:rFonts w:ascii="Times New Roman" w:eastAsia="Calibri" w:hAnsi="Times New Roman" w:cs="Times New Roman"/>
          <w:b/>
          <w:color w:val="000000"/>
          <w:sz w:val="26"/>
          <w:szCs w:val="24"/>
        </w:rPr>
      </w:pPr>
      <w:r w:rsidRPr="00037A47">
        <w:rPr>
          <w:rFonts w:ascii="Times New Roman" w:eastAsia="Calibri" w:hAnsi="Times New Roman" w:cs="Times New Roman"/>
          <w:b/>
          <w:color w:val="000000"/>
          <w:sz w:val="26"/>
          <w:szCs w:val="24"/>
        </w:rPr>
        <w:t xml:space="preserve">1. Về phương pháp, hình thức tổ chức thực hiện: </w:t>
      </w:r>
    </w:p>
    <w:p w14:paraId="2FFF4A34" w14:textId="1D2DA2EE" w:rsidR="00EF03CB" w:rsidRPr="00037A47" w:rsidRDefault="0084692A" w:rsidP="00F31A22">
      <w:pPr>
        <w:ind w:firstLine="284"/>
        <w:jc w:val="both"/>
        <w:rPr>
          <w:rFonts w:ascii="Times New Roman" w:eastAsia="Calibri" w:hAnsi="Times New Roman" w:cs="Times New Roman"/>
          <w:color w:val="000000"/>
          <w:sz w:val="26"/>
          <w:szCs w:val="24"/>
        </w:rPr>
      </w:pPr>
      <w:r w:rsidRPr="00037A47">
        <w:rPr>
          <w:rFonts w:ascii="Times New Roman" w:hAnsi="Times New Roman"/>
          <w:sz w:val="26"/>
          <w:szCs w:val="24"/>
          <w:lang w:val="sv-SE"/>
        </w:rPr>
        <w:t xml:space="preserve">- Sử dụng linh hoạt các phương pháp, hình thức tổ chức dạy học </w:t>
      </w:r>
      <w:r w:rsidRPr="00037A47">
        <w:rPr>
          <w:rFonts w:ascii="Times New Roman" w:eastAsia="Calibri" w:hAnsi="Times New Roman" w:cs="Times New Roman"/>
          <w:color w:val="000000"/>
          <w:sz w:val="26"/>
          <w:szCs w:val="24"/>
        </w:rPr>
        <w:t>tùy theo mục tiêu, nội dung, đối tượng và điều kiện cụ thể.</w:t>
      </w:r>
    </w:p>
    <w:p w14:paraId="35BFE8EC" w14:textId="56DFE15A" w:rsidR="0084692A" w:rsidRPr="00037A47" w:rsidRDefault="0084692A" w:rsidP="00F31A22">
      <w:pPr>
        <w:ind w:firstLine="284"/>
        <w:jc w:val="both"/>
        <w:rPr>
          <w:rStyle w:val="fontstyle01"/>
          <w:sz w:val="26"/>
          <w:szCs w:val="24"/>
        </w:rPr>
      </w:pPr>
      <w:r w:rsidRPr="00037A47">
        <w:rPr>
          <w:rFonts w:ascii="Times New Roman" w:hAnsi="Times New Roman"/>
          <w:sz w:val="26"/>
          <w:szCs w:val="24"/>
          <w:lang w:val="sv-SE"/>
        </w:rPr>
        <w:t>- Chú trọng vận dụng các phương pháp dạy học tích cực</w:t>
      </w:r>
      <w:r w:rsidR="00165EBA" w:rsidRPr="00037A47">
        <w:rPr>
          <w:rFonts w:ascii="Times New Roman" w:hAnsi="Times New Roman"/>
          <w:sz w:val="26"/>
          <w:szCs w:val="24"/>
          <w:lang w:val="sv-SE"/>
        </w:rPr>
        <w:t xml:space="preserve"> như </w:t>
      </w:r>
      <w:r w:rsidR="00165EBA" w:rsidRPr="00037A47">
        <w:rPr>
          <w:rStyle w:val="fontstyle01"/>
          <w:sz w:val="26"/>
          <w:szCs w:val="24"/>
        </w:rPr>
        <w:t>phương pháp trực quan (đặc biệt là thực hành, thí nghiệm,...), phương pháp dạy học nêu và giải quyết vấn đề, phương pháp dạy học theo dự án, dạy học STEM…</w:t>
      </w:r>
    </w:p>
    <w:p w14:paraId="30920F46" w14:textId="41232034" w:rsidR="00165EBA" w:rsidRPr="00037A47" w:rsidRDefault="00165EBA" w:rsidP="00F31A22">
      <w:pPr>
        <w:ind w:firstLine="284"/>
        <w:jc w:val="both"/>
        <w:rPr>
          <w:rFonts w:ascii="Times New Roman" w:hAnsi="Times New Roman" w:cs="Times New Roman"/>
          <w:color w:val="000000"/>
          <w:sz w:val="26"/>
          <w:szCs w:val="24"/>
        </w:rPr>
      </w:pPr>
      <w:r w:rsidRPr="00037A47">
        <w:rPr>
          <w:rStyle w:val="fontstyle01"/>
          <w:sz w:val="26"/>
          <w:szCs w:val="24"/>
        </w:rPr>
        <w:t>- Khuyến khích sử dụng các hình thức dạy học như: dạy học ngoài trời, trải nghiệm sáng tạo, dạy học dự án, hoạt động nhóm…</w:t>
      </w:r>
    </w:p>
    <w:p w14:paraId="01E0D48B" w14:textId="7B97439A" w:rsidR="00EF03CB" w:rsidRPr="00037A47" w:rsidRDefault="00EF03CB" w:rsidP="00F31A22">
      <w:pPr>
        <w:spacing w:after="0" w:line="240" w:lineRule="auto"/>
        <w:ind w:firstLine="284"/>
        <w:contextualSpacing/>
        <w:rPr>
          <w:rFonts w:ascii="Times New Roman" w:eastAsia="Calibri" w:hAnsi="Times New Roman" w:cs="Times New Roman"/>
          <w:b/>
          <w:color w:val="000000"/>
          <w:sz w:val="26"/>
          <w:szCs w:val="24"/>
        </w:rPr>
      </w:pPr>
      <w:r w:rsidRPr="00037A47">
        <w:rPr>
          <w:rFonts w:ascii="Times New Roman" w:eastAsia="Calibri" w:hAnsi="Times New Roman" w:cs="Times New Roman"/>
          <w:b/>
          <w:color w:val="000000"/>
          <w:sz w:val="26"/>
          <w:szCs w:val="24"/>
        </w:rPr>
        <w:t xml:space="preserve">2. Về phương pháp kiểm tra, đánh giá: </w:t>
      </w:r>
    </w:p>
    <w:p w14:paraId="75096D8B" w14:textId="49FB674D" w:rsidR="00165EBA" w:rsidRPr="00037A47" w:rsidRDefault="00165EBA" w:rsidP="00F31A22">
      <w:pPr>
        <w:ind w:firstLine="284"/>
        <w:jc w:val="both"/>
        <w:rPr>
          <w:rFonts w:ascii="Times New Roman" w:eastAsia="Calibri" w:hAnsi="Times New Roman" w:cs="Times New Roman"/>
          <w:color w:val="000000"/>
          <w:sz w:val="26"/>
          <w:szCs w:val="24"/>
        </w:rPr>
      </w:pPr>
      <w:r w:rsidRPr="00037A47">
        <w:rPr>
          <w:rFonts w:ascii="Times New Roman" w:eastAsia="Calibri" w:hAnsi="Times New Roman" w:cs="Times New Roman"/>
          <w:b/>
          <w:color w:val="000000"/>
          <w:sz w:val="26"/>
          <w:szCs w:val="24"/>
        </w:rPr>
        <w:t xml:space="preserve">- </w:t>
      </w:r>
      <w:r w:rsidRPr="00037A47">
        <w:rPr>
          <w:rFonts w:ascii="Times New Roman" w:eastAsia="Calibri" w:hAnsi="Times New Roman" w:cs="Times New Roman"/>
          <w:color w:val="000000"/>
          <w:sz w:val="26"/>
          <w:szCs w:val="24"/>
        </w:rPr>
        <w:t>Sử dụng linh hoạt các phương pháp, hình thức kiểm tra đánh giá thông qua vấn đáp, bài viết TNKQ, bài viết tự luận, bài thu hoạch, bài báo cáo tìm hiểu, báo cáo thực hành, các sản phẩm học tập….</w:t>
      </w:r>
    </w:p>
    <w:p w14:paraId="027A5349" w14:textId="40309EAA" w:rsidR="00EF03CB" w:rsidRPr="00037A47" w:rsidRDefault="00EF03CB" w:rsidP="00F31A22">
      <w:pPr>
        <w:spacing w:after="0" w:line="240" w:lineRule="auto"/>
        <w:ind w:left="284"/>
        <w:contextualSpacing/>
        <w:rPr>
          <w:rFonts w:ascii="Times New Roman" w:eastAsia="Calibri" w:hAnsi="Times New Roman" w:cs="Times New Roman"/>
          <w:b/>
          <w:color w:val="000000"/>
          <w:sz w:val="26"/>
          <w:szCs w:val="24"/>
        </w:rPr>
      </w:pPr>
      <w:r w:rsidRPr="00037A47">
        <w:rPr>
          <w:rFonts w:ascii="Times New Roman" w:eastAsia="Calibri" w:hAnsi="Times New Roman" w:cs="Times New Roman"/>
          <w:b/>
          <w:color w:val="000000"/>
          <w:sz w:val="26"/>
          <w:szCs w:val="24"/>
        </w:rPr>
        <w:lastRenderedPageBreak/>
        <w:t xml:space="preserve">3. Nhu cầu trang thiết bị cần thiết: </w:t>
      </w:r>
      <w:r w:rsidRPr="00037A47">
        <w:rPr>
          <w:rFonts w:ascii="Times New Roman" w:eastAsia="Calibri" w:hAnsi="Times New Roman" w:cs="Times New Roman"/>
          <w:b/>
          <w:color w:val="000000"/>
          <w:sz w:val="26"/>
          <w:szCs w:val="24"/>
        </w:rPr>
        <w:br/>
      </w:r>
      <w:r w:rsidR="00165EBA" w:rsidRPr="00037A47">
        <w:rPr>
          <w:rFonts w:ascii="Times New Roman" w:eastAsia="Calibri" w:hAnsi="Times New Roman" w:cs="Times New Roman"/>
          <w:color w:val="000000"/>
          <w:sz w:val="26"/>
          <w:szCs w:val="24"/>
        </w:rPr>
        <w:t>- Cần có đủ các điều kiện về cơ sở vật chất (phòng học</w:t>
      </w:r>
      <w:r w:rsidR="00F31A22" w:rsidRPr="00037A47">
        <w:rPr>
          <w:rFonts w:ascii="Times New Roman" w:eastAsia="Calibri" w:hAnsi="Times New Roman" w:cs="Times New Roman"/>
          <w:color w:val="000000"/>
          <w:sz w:val="26"/>
          <w:szCs w:val="24"/>
        </w:rPr>
        <w:t xml:space="preserve"> có đủ thiết bị, phương tiện dạy học</w:t>
      </w:r>
      <w:r w:rsidR="00165EBA" w:rsidRPr="00037A47">
        <w:rPr>
          <w:rFonts w:ascii="Times New Roman" w:eastAsia="Calibri" w:hAnsi="Times New Roman" w:cs="Times New Roman"/>
          <w:color w:val="000000"/>
          <w:sz w:val="26"/>
          <w:szCs w:val="24"/>
        </w:rPr>
        <w:t>, phòng thí nghiệm)</w:t>
      </w:r>
      <w:r w:rsidR="00F31A22" w:rsidRPr="00037A47">
        <w:rPr>
          <w:rFonts w:ascii="Times New Roman" w:eastAsia="Calibri" w:hAnsi="Times New Roman" w:cs="Times New Roman"/>
          <w:color w:val="000000"/>
          <w:sz w:val="26"/>
          <w:szCs w:val="24"/>
        </w:rPr>
        <w:t>, các thiết bị thí nghiệm, thực hành theo chương trình.</w:t>
      </w:r>
    </w:p>
    <w:p w14:paraId="29D9C826" w14:textId="00DB3F5A" w:rsidR="00B44BC3" w:rsidRDefault="00EF03CB" w:rsidP="00497A9B">
      <w:pPr>
        <w:spacing w:after="0" w:line="240" w:lineRule="auto"/>
        <w:contextualSpacing/>
        <w:jc w:val="right"/>
        <w:rPr>
          <w:rFonts w:ascii="Times New Roman" w:eastAsia="Calibri" w:hAnsi="Times New Roman" w:cs="Times New Roman"/>
          <w:b/>
          <w:i/>
          <w:color w:val="000000"/>
          <w:sz w:val="26"/>
          <w:szCs w:val="26"/>
        </w:rPr>
      </w:pPr>
      <w:r w:rsidRPr="0084692A">
        <w:rPr>
          <w:rFonts w:ascii="Times New Roman" w:eastAsia="Calibri" w:hAnsi="Times New Roman" w:cs="Times New Roman"/>
          <w:b/>
          <w:i/>
          <w:color w:val="000000"/>
          <w:sz w:val="26"/>
          <w:szCs w:val="26"/>
        </w:rPr>
        <w:t xml:space="preserve">                                                                        </w:t>
      </w:r>
    </w:p>
    <w:p w14:paraId="3AA1B139" w14:textId="2C28E532" w:rsidR="00B44BC3" w:rsidRDefault="00B44BC3">
      <w:pPr>
        <w:rPr>
          <w:rFonts w:ascii="Times New Roman" w:eastAsia="Calibri" w:hAnsi="Times New Roman" w:cs="Times New Roman"/>
          <w:b/>
          <w:i/>
          <w:color w:val="000000"/>
          <w:sz w:val="26"/>
          <w:szCs w:val="26"/>
        </w:rPr>
      </w:pPr>
    </w:p>
    <w:sectPr w:rsidR="00B44BC3" w:rsidSect="00A36522">
      <w:footerReference w:type="default" r:id="rId7"/>
      <w:pgSz w:w="16838" w:h="11906" w:orient="landscape"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3803" w14:textId="77777777" w:rsidR="00283053" w:rsidRDefault="00283053" w:rsidP="00A36522">
      <w:pPr>
        <w:spacing w:after="0" w:line="240" w:lineRule="auto"/>
      </w:pPr>
      <w:r>
        <w:separator/>
      </w:r>
    </w:p>
  </w:endnote>
  <w:endnote w:type="continuationSeparator" w:id="0">
    <w:p w14:paraId="54BBE9A0" w14:textId="77777777" w:rsidR="00283053" w:rsidRDefault="00283053" w:rsidP="00A3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52961"/>
      <w:docPartObj>
        <w:docPartGallery w:val="Page Numbers (Bottom of Page)"/>
        <w:docPartUnique/>
      </w:docPartObj>
    </w:sdtPr>
    <w:sdtEndPr>
      <w:rPr>
        <w:rFonts w:ascii="Times New Roman" w:hAnsi="Times New Roman" w:cs="Times New Roman"/>
        <w:noProof/>
        <w:sz w:val="26"/>
        <w:szCs w:val="26"/>
      </w:rPr>
    </w:sdtEndPr>
    <w:sdtContent>
      <w:p w14:paraId="10826634" w14:textId="6670E1AB" w:rsidR="00A36522" w:rsidRPr="00A36522" w:rsidRDefault="00A36522">
        <w:pPr>
          <w:pStyle w:val="Footer"/>
          <w:jc w:val="center"/>
          <w:rPr>
            <w:rFonts w:ascii="Times New Roman" w:hAnsi="Times New Roman" w:cs="Times New Roman"/>
            <w:sz w:val="26"/>
            <w:szCs w:val="26"/>
          </w:rPr>
        </w:pPr>
        <w:r w:rsidRPr="00A36522">
          <w:rPr>
            <w:rFonts w:ascii="Times New Roman" w:hAnsi="Times New Roman" w:cs="Times New Roman"/>
            <w:sz w:val="26"/>
            <w:szCs w:val="26"/>
          </w:rPr>
          <w:fldChar w:fldCharType="begin"/>
        </w:r>
        <w:r w:rsidRPr="00A36522">
          <w:rPr>
            <w:rFonts w:ascii="Times New Roman" w:hAnsi="Times New Roman" w:cs="Times New Roman"/>
            <w:sz w:val="26"/>
            <w:szCs w:val="26"/>
          </w:rPr>
          <w:instrText xml:space="preserve"> PAGE   \* MERGEFORMAT </w:instrText>
        </w:r>
        <w:r w:rsidRPr="00A36522">
          <w:rPr>
            <w:rFonts w:ascii="Times New Roman" w:hAnsi="Times New Roman" w:cs="Times New Roman"/>
            <w:sz w:val="26"/>
            <w:szCs w:val="26"/>
          </w:rPr>
          <w:fldChar w:fldCharType="separate"/>
        </w:r>
        <w:r w:rsidR="005041A5">
          <w:rPr>
            <w:rFonts w:ascii="Times New Roman" w:hAnsi="Times New Roman" w:cs="Times New Roman"/>
            <w:noProof/>
            <w:sz w:val="26"/>
            <w:szCs w:val="26"/>
          </w:rPr>
          <w:t>2</w:t>
        </w:r>
        <w:r w:rsidRPr="00A36522">
          <w:rPr>
            <w:rFonts w:ascii="Times New Roman" w:hAnsi="Times New Roman" w:cs="Times New Roman"/>
            <w:noProof/>
            <w:sz w:val="26"/>
            <w:szCs w:val="26"/>
          </w:rPr>
          <w:fldChar w:fldCharType="end"/>
        </w:r>
      </w:p>
    </w:sdtContent>
  </w:sdt>
  <w:p w14:paraId="412B044D" w14:textId="77777777" w:rsidR="00A36522" w:rsidRDefault="00A3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2F6B" w14:textId="77777777" w:rsidR="00283053" w:rsidRDefault="00283053" w:rsidP="00A36522">
      <w:pPr>
        <w:spacing w:after="0" w:line="240" w:lineRule="auto"/>
      </w:pPr>
      <w:r>
        <w:separator/>
      </w:r>
    </w:p>
  </w:footnote>
  <w:footnote w:type="continuationSeparator" w:id="0">
    <w:p w14:paraId="51D26A86" w14:textId="77777777" w:rsidR="00283053" w:rsidRDefault="00283053" w:rsidP="00A3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31"/>
    <w:multiLevelType w:val="multilevel"/>
    <w:tmpl w:val="85629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72453"/>
    <w:multiLevelType w:val="multilevel"/>
    <w:tmpl w:val="924AC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11C53"/>
    <w:multiLevelType w:val="hybridMultilevel"/>
    <w:tmpl w:val="606C98F2"/>
    <w:lvl w:ilvl="0" w:tplc="8B2A63F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099B"/>
    <w:multiLevelType w:val="multilevel"/>
    <w:tmpl w:val="56429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C1F66"/>
    <w:multiLevelType w:val="hybridMultilevel"/>
    <w:tmpl w:val="8066668A"/>
    <w:lvl w:ilvl="0" w:tplc="519C3D06">
      <w:numFmt w:val="bullet"/>
      <w:lvlText w:val="–"/>
      <w:lvlJc w:val="left"/>
      <w:pPr>
        <w:ind w:left="108" w:hanging="231"/>
      </w:pPr>
      <w:rPr>
        <w:rFonts w:ascii="Times New Roman" w:eastAsia="Times New Roman" w:hAnsi="Times New Roman" w:cs="Times New Roman" w:hint="default"/>
        <w:w w:val="100"/>
        <w:sz w:val="28"/>
        <w:szCs w:val="28"/>
        <w:lang w:eastAsia="en-US" w:bidi="ar-SA"/>
      </w:rPr>
    </w:lvl>
    <w:lvl w:ilvl="1" w:tplc="8856D876">
      <w:numFmt w:val="bullet"/>
      <w:lvlText w:val="•"/>
      <w:lvlJc w:val="left"/>
      <w:pPr>
        <w:ind w:left="1245" w:hanging="231"/>
      </w:pPr>
      <w:rPr>
        <w:rFonts w:hint="default"/>
        <w:lang w:eastAsia="en-US" w:bidi="ar-SA"/>
      </w:rPr>
    </w:lvl>
    <w:lvl w:ilvl="2" w:tplc="DE40C082">
      <w:numFmt w:val="bullet"/>
      <w:lvlText w:val="•"/>
      <w:lvlJc w:val="left"/>
      <w:pPr>
        <w:ind w:left="2390" w:hanging="231"/>
      </w:pPr>
      <w:rPr>
        <w:rFonts w:hint="default"/>
        <w:lang w:eastAsia="en-US" w:bidi="ar-SA"/>
      </w:rPr>
    </w:lvl>
    <w:lvl w:ilvl="3" w:tplc="C63ED04A">
      <w:numFmt w:val="bullet"/>
      <w:lvlText w:val="•"/>
      <w:lvlJc w:val="left"/>
      <w:pPr>
        <w:ind w:left="3535" w:hanging="231"/>
      </w:pPr>
      <w:rPr>
        <w:rFonts w:hint="default"/>
        <w:lang w:eastAsia="en-US" w:bidi="ar-SA"/>
      </w:rPr>
    </w:lvl>
    <w:lvl w:ilvl="4" w:tplc="55A29FA4">
      <w:numFmt w:val="bullet"/>
      <w:lvlText w:val="•"/>
      <w:lvlJc w:val="left"/>
      <w:pPr>
        <w:ind w:left="4680" w:hanging="231"/>
      </w:pPr>
      <w:rPr>
        <w:rFonts w:hint="default"/>
        <w:lang w:eastAsia="en-US" w:bidi="ar-SA"/>
      </w:rPr>
    </w:lvl>
    <w:lvl w:ilvl="5" w:tplc="F36E6CBA">
      <w:numFmt w:val="bullet"/>
      <w:lvlText w:val="•"/>
      <w:lvlJc w:val="left"/>
      <w:pPr>
        <w:ind w:left="5825" w:hanging="231"/>
      </w:pPr>
      <w:rPr>
        <w:rFonts w:hint="default"/>
        <w:lang w:eastAsia="en-US" w:bidi="ar-SA"/>
      </w:rPr>
    </w:lvl>
    <w:lvl w:ilvl="6" w:tplc="AF4C8E42">
      <w:numFmt w:val="bullet"/>
      <w:lvlText w:val="•"/>
      <w:lvlJc w:val="left"/>
      <w:pPr>
        <w:ind w:left="6970" w:hanging="231"/>
      </w:pPr>
      <w:rPr>
        <w:rFonts w:hint="default"/>
        <w:lang w:eastAsia="en-US" w:bidi="ar-SA"/>
      </w:rPr>
    </w:lvl>
    <w:lvl w:ilvl="7" w:tplc="03BEF27A">
      <w:numFmt w:val="bullet"/>
      <w:lvlText w:val="•"/>
      <w:lvlJc w:val="left"/>
      <w:pPr>
        <w:ind w:left="8115" w:hanging="231"/>
      </w:pPr>
      <w:rPr>
        <w:rFonts w:hint="default"/>
        <w:lang w:eastAsia="en-US" w:bidi="ar-SA"/>
      </w:rPr>
    </w:lvl>
    <w:lvl w:ilvl="8" w:tplc="E9645308">
      <w:numFmt w:val="bullet"/>
      <w:lvlText w:val="•"/>
      <w:lvlJc w:val="left"/>
      <w:pPr>
        <w:ind w:left="9260" w:hanging="231"/>
      </w:pPr>
      <w:rPr>
        <w:rFonts w:hint="default"/>
        <w:lang w:eastAsia="en-US" w:bidi="ar-SA"/>
      </w:rPr>
    </w:lvl>
  </w:abstractNum>
  <w:abstractNum w:abstractNumId="5" w15:restartNumberingAfterBreak="0">
    <w:nsid w:val="176F2DB5"/>
    <w:multiLevelType w:val="multilevel"/>
    <w:tmpl w:val="802CB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343A2"/>
    <w:multiLevelType w:val="multilevel"/>
    <w:tmpl w:val="DCAE98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3063D"/>
    <w:multiLevelType w:val="multilevel"/>
    <w:tmpl w:val="0A50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04324"/>
    <w:multiLevelType w:val="multilevel"/>
    <w:tmpl w:val="1200D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86C28"/>
    <w:multiLevelType w:val="multilevel"/>
    <w:tmpl w:val="2E96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B05C84"/>
    <w:multiLevelType w:val="hybridMultilevel"/>
    <w:tmpl w:val="184C7DE2"/>
    <w:lvl w:ilvl="0" w:tplc="E5DE3A1E">
      <w:numFmt w:val="bullet"/>
      <w:lvlText w:val="–"/>
      <w:lvlJc w:val="left"/>
      <w:pPr>
        <w:ind w:left="108" w:hanging="236"/>
      </w:pPr>
      <w:rPr>
        <w:rFonts w:ascii="Times New Roman" w:eastAsia="Times New Roman" w:hAnsi="Times New Roman" w:cs="Times New Roman" w:hint="default"/>
        <w:w w:val="100"/>
        <w:sz w:val="28"/>
        <w:szCs w:val="28"/>
        <w:lang w:eastAsia="en-US" w:bidi="ar-SA"/>
      </w:rPr>
    </w:lvl>
    <w:lvl w:ilvl="1" w:tplc="009CC716">
      <w:numFmt w:val="bullet"/>
      <w:lvlText w:val="•"/>
      <w:lvlJc w:val="left"/>
      <w:pPr>
        <w:ind w:left="1245" w:hanging="236"/>
      </w:pPr>
      <w:rPr>
        <w:rFonts w:hint="default"/>
        <w:lang w:eastAsia="en-US" w:bidi="ar-SA"/>
      </w:rPr>
    </w:lvl>
    <w:lvl w:ilvl="2" w:tplc="1C9C075C">
      <w:numFmt w:val="bullet"/>
      <w:lvlText w:val="•"/>
      <w:lvlJc w:val="left"/>
      <w:pPr>
        <w:ind w:left="2390" w:hanging="236"/>
      </w:pPr>
      <w:rPr>
        <w:rFonts w:hint="default"/>
        <w:lang w:eastAsia="en-US" w:bidi="ar-SA"/>
      </w:rPr>
    </w:lvl>
    <w:lvl w:ilvl="3" w:tplc="BFE67268">
      <w:numFmt w:val="bullet"/>
      <w:lvlText w:val="•"/>
      <w:lvlJc w:val="left"/>
      <w:pPr>
        <w:ind w:left="3535" w:hanging="236"/>
      </w:pPr>
      <w:rPr>
        <w:rFonts w:hint="default"/>
        <w:lang w:eastAsia="en-US" w:bidi="ar-SA"/>
      </w:rPr>
    </w:lvl>
    <w:lvl w:ilvl="4" w:tplc="7BFE1C4A">
      <w:numFmt w:val="bullet"/>
      <w:lvlText w:val="•"/>
      <w:lvlJc w:val="left"/>
      <w:pPr>
        <w:ind w:left="4680" w:hanging="236"/>
      </w:pPr>
      <w:rPr>
        <w:rFonts w:hint="default"/>
        <w:lang w:eastAsia="en-US" w:bidi="ar-SA"/>
      </w:rPr>
    </w:lvl>
    <w:lvl w:ilvl="5" w:tplc="BE708A7A">
      <w:numFmt w:val="bullet"/>
      <w:lvlText w:val="•"/>
      <w:lvlJc w:val="left"/>
      <w:pPr>
        <w:ind w:left="5825" w:hanging="236"/>
      </w:pPr>
      <w:rPr>
        <w:rFonts w:hint="default"/>
        <w:lang w:eastAsia="en-US" w:bidi="ar-SA"/>
      </w:rPr>
    </w:lvl>
    <w:lvl w:ilvl="6" w:tplc="140A18D0">
      <w:numFmt w:val="bullet"/>
      <w:lvlText w:val="•"/>
      <w:lvlJc w:val="left"/>
      <w:pPr>
        <w:ind w:left="6970" w:hanging="236"/>
      </w:pPr>
      <w:rPr>
        <w:rFonts w:hint="default"/>
        <w:lang w:eastAsia="en-US" w:bidi="ar-SA"/>
      </w:rPr>
    </w:lvl>
    <w:lvl w:ilvl="7" w:tplc="4C3876FA">
      <w:numFmt w:val="bullet"/>
      <w:lvlText w:val="•"/>
      <w:lvlJc w:val="left"/>
      <w:pPr>
        <w:ind w:left="8115" w:hanging="236"/>
      </w:pPr>
      <w:rPr>
        <w:rFonts w:hint="default"/>
        <w:lang w:eastAsia="en-US" w:bidi="ar-SA"/>
      </w:rPr>
    </w:lvl>
    <w:lvl w:ilvl="8" w:tplc="C41AD446">
      <w:numFmt w:val="bullet"/>
      <w:lvlText w:val="•"/>
      <w:lvlJc w:val="left"/>
      <w:pPr>
        <w:ind w:left="9260" w:hanging="236"/>
      </w:pPr>
      <w:rPr>
        <w:rFonts w:hint="default"/>
        <w:lang w:eastAsia="en-US" w:bidi="ar-SA"/>
      </w:rPr>
    </w:lvl>
  </w:abstractNum>
  <w:abstractNum w:abstractNumId="11" w15:restartNumberingAfterBreak="0">
    <w:nsid w:val="2D846C38"/>
    <w:multiLevelType w:val="multilevel"/>
    <w:tmpl w:val="C2F82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06508"/>
    <w:multiLevelType w:val="multilevel"/>
    <w:tmpl w:val="5CB04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79489E"/>
    <w:multiLevelType w:val="multilevel"/>
    <w:tmpl w:val="3DE83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A6DA2"/>
    <w:multiLevelType w:val="hybridMultilevel"/>
    <w:tmpl w:val="EEFC0344"/>
    <w:lvl w:ilvl="0" w:tplc="861AF8E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6C529DF"/>
    <w:multiLevelType w:val="multilevel"/>
    <w:tmpl w:val="3A02D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13C95"/>
    <w:multiLevelType w:val="multilevel"/>
    <w:tmpl w:val="B616E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74E13"/>
    <w:multiLevelType w:val="multilevel"/>
    <w:tmpl w:val="D05E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365205"/>
    <w:multiLevelType w:val="multilevel"/>
    <w:tmpl w:val="8A80E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43957"/>
    <w:multiLevelType w:val="multilevel"/>
    <w:tmpl w:val="DA56B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871E0B"/>
    <w:multiLevelType w:val="hybridMultilevel"/>
    <w:tmpl w:val="6422F788"/>
    <w:lvl w:ilvl="0" w:tplc="D2522B98">
      <w:numFmt w:val="bullet"/>
      <w:lvlText w:val="–"/>
      <w:lvlJc w:val="left"/>
      <w:pPr>
        <w:ind w:left="108" w:hanging="228"/>
      </w:pPr>
      <w:rPr>
        <w:rFonts w:ascii="Times New Roman" w:eastAsia="Times New Roman" w:hAnsi="Times New Roman" w:cs="Times New Roman" w:hint="default"/>
        <w:w w:val="100"/>
        <w:sz w:val="28"/>
        <w:szCs w:val="28"/>
        <w:lang w:eastAsia="en-US" w:bidi="ar-SA"/>
      </w:rPr>
    </w:lvl>
    <w:lvl w:ilvl="1" w:tplc="DFF8B340">
      <w:numFmt w:val="bullet"/>
      <w:lvlText w:val="•"/>
      <w:lvlJc w:val="left"/>
      <w:pPr>
        <w:ind w:left="1245" w:hanging="228"/>
      </w:pPr>
      <w:rPr>
        <w:rFonts w:hint="default"/>
        <w:lang w:eastAsia="en-US" w:bidi="ar-SA"/>
      </w:rPr>
    </w:lvl>
    <w:lvl w:ilvl="2" w:tplc="3794B3C8">
      <w:numFmt w:val="bullet"/>
      <w:lvlText w:val="•"/>
      <w:lvlJc w:val="left"/>
      <w:pPr>
        <w:ind w:left="2390" w:hanging="228"/>
      </w:pPr>
      <w:rPr>
        <w:rFonts w:hint="default"/>
        <w:lang w:eastAsia="en-US" w:bidi="ar-SA"/>
      </w:rPr>
    </w:lvl>
    <w:lvl w:ilvl="3" w:tplc="9C40F340">
      <w:numFmt w:val="bullet"/>
      <w:lvlText w:val="•"/>
      <w:lvlJc w:val="left"/>
      <w:pPr>
        <w:ind w:left="3535" w:hanging="228"/>
      </w:pPr>
      <w:rPr>
        <w:rFonts w:hint="default"/>
        <w:lang w:eastAsia="en-US" w:bidi="ar-SA"/>
      </w:rPr>
    </w:lvl>
    <w:lvl w:ilvl="4" w:tplc="9D868942">
      <w:numFmt w:val="bullet"/>
      <w:lvlText w:val="•"/>
      <w:lvlJc w:val="left"/>
      <w:pPr>
        <w:ind w:left="4680" w:hanging="228"/>
      </w:pPr>
      <w:rPr>
        <w:rFonts w:hint="default"/>
        <w:lang w:eastAsia="en-US" w:bidi="ar-SA"/>
      </w:rPr>
    </w:lvl>
    <w:lvl w:ilvl="5" w:tplc="49469B2E">
      <w:numFmt w:val="bullet"/>
      <w:lvlText w:val="•"/>
      <w:lvlJc w:val="left"/>
      <w:pPr>
        <w:ind w:left="5825" w:hanging="228"/>
      </w:pPr>
      <w:rPr>
        <w:rFonts w:hint="default"/>
        <w:lang w:eastAsia="en-US" w:bidi="ar-SA"/>
      </w:rPr>
    </w:lvl>
    <w:lvl w:ilvl="6" w:tplc="BB7617BA">
      <w:numFmt w:val="bullet"/>
      <w:lvlText w:val="•"/>
      <w:lvlJc w:val="left"/>
      <w:pPr>
        <w:ind w:left="6970" w:hanging="228"/>
      </w:pPr>
      <w:rPr>
        <w:rFonts w:hint="default"/>
        <w:lang w:eastAsia="en-US" w:bidi="ar-SA"/>
      </w:rPr>
    </w:lvl>
    <w:lvl w:ilvl="7" w:tplc="9DAA08E6">
      <w:numFmt w:val="bullet"/>
      <w:lvlText w:val="•"/>
      <w:lvlJc w:val="left"/>
      <w:pPr>
        <w:ind w:left="8115" w:hanging="228"/>
      </w:pPr>
      <w:rPr>
        <w:rFonts w:hint="default"/>
        <w:lang w:eastAsia="en-US" w:bidi="ar-SA"/>
      </w:rPr>
    </w:lvl>
    <w:lvl w:ilvl="8" w:tplc="B6AA0B1A">
      <w:numFmt w:val="bullet"/>
      <w:lvlText w:val="•"/>
      <w:lvlJc w:val="left"/>
      <w:pPr>
        <w:ind w:left="9260" w:hanging="228"/>
      </w:pPr>
      <w:rPr>
        <w:rFonts w:hint="default"/>
        <w:lang w:eastAsia="en-US" w:bidi="ar-SA"/>
      </w:rPr>
    </w:lvl>
  </w:abstractNum>
  <w:abstractNum w:abstractNumId="21" w15:restartNumberingAfterBreak="0">
    <w:nsid w:val="65FE7C7F"/>
    <w:multiLevelType w:val="multilevel"/>
    <w:tmpl w:val="EDFC5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B54762"/>
    <w:multiLevelType w:val="multilevel"/>
    <w:tmpl w:val="620CC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EE5BA6"/>
    <w:multiLevelType w:val="hybridMultilevel"/>
    <w:tmpl w:val="760C4052"/>
    <w:lvl w:ilvl="0" w:tplc="0EF88918">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ED0A4580">
      <w:numFmt w:val="bullet"/>
      <w:lvlText w:val="•"/>
      <w:lvlJc w:val="left"/>
      <w:pPr>
        <w:ind w:left="1443" w:hanging="212"/>
      </w:pPr>
      <w:rPr>
        <w:rFonts w:hint="default"/>
        <w:lang w:eastAsia="en-US" w:bidi="ar-SA"/>
      </w:rPr>
    </w:lvl>
    <w:lvl w:ilvl="2" w:tplc="8E8061EE">
      <w:numFmt w:val="bullet"/>
      <w:lvlText w:val="•"/>
      <w:lvlJc w:val="left"/>
      <w:pPr>
        <w:ind w:left="2566" w:hanging="212"/>
      </w:pPr>
      <w:rPr>
        <w:rFonts w:hint="default"/>
        <w:lang w:eastAsia="en-US" w:bidi="ar-SA"/>
      </w:rPr>
    </w:lvl>
    <w:lvl w:ilvl="3" w:tplc="4718B006">
      <w:numFmt w:val="bullet"/>
      <w:lvlText w:val="•"/>
      <w:lvlJc w:val="left"/>
      <w:pPr>
        <w:ind w:left="3689" w:hanging="212"/>
      </w:pPr>
      <w:rPr>
        <w:rFonts w:hint="default"/>
        <w:lang w:eastAsia="en-US" w:bidi="ar-SA"/>
      </w:rPr>
    </w:lvl>
    <w:lvl w:ilvl="4" w:tplc="7D385D16">
      <w:numFmt w:val="bullet"/>
      <w:lvlText w:val="•"/>
      <w:lvlJc w:val="left"/>
      <w:pPr>
        <w:ind w:left="4812" w:hanging="212"/>
      </w:pPr>
      <w:rPr>
        <w:rFonts w:hint="default"/>
        <w:lang w:eastAsia="en-US" w:bidi="ar-SA"/>
      </w:rPr>
    </w:lvl>
    <w:lvl w:ilvl="5" w:tplc="A01828C6">
      <w:numFmt w:val="bullet"/>
      <w:lvlText w:val="•"/>
      <w:lvlJc w:val="left"/>
      <w:pPr>
        <w:ind w:left="5935" w:hanging="212"/>
      </w:pPr>
      <w:rPr>
        <w:rFonts w:hint="default"/>
        <w:lang w:eastAsia="en-US" w:bidi="ar-SA"/>
      </w:rPr>
    </w:lvl>
    <w:lvl w:ilvl="6" w:tplc="A20ACCB0">
      <w:numFmt w:val="bullet"/>
      <w:lvlText w:val="•"/>
      <w:lvlJc w:val="left"/>
      <w:pPr>
        <w:ind w:left="7058" w:hanging="212"/>
      </w:pPr>
      <w:rPr>
        <w:rFonts w:hint="default"/>
        <w:lang w:eastAsia="en-US" w:bidi="ar-SA"/>
      </w:rPr>
    </w:lvl>
    <w:lvl w:ilvl="7" w:tplc="2B581B98">
      <w:numFmt w:val="bullet"/>
      <w:lvlText w:val="•"/>
      <w:lvlJc w:val="left"/>
      <w:pPr>
        <w:ind w:left="8181" w:hanging="212"/>
      </w:pPr>
      <w:rPr>
        <w:rFonts w:hint="default"/>
        <w:lang w:eastAsia="en-US" w:bidi="ar-SA"/>
      </w:rPr>
    </w:lvl>
    <w:lvl w:ilvl="8" w:tplc="E564CD3E">
      <w:numFmt w:val="bullet"/>
      <w:lvlText w:val="•"/>
      <w:lvlJc w:val="left"/>
      <w:pPr>
        <w:ind w:left="9304" w:hanging="212"/>
      </w:pPr>
      <w:rPr>
        <w:rFonts w:hint="default"/>
        <w:lang w:eastAsia="en-US" w:bidi="ar-SA"/>
      </w:rPr>
    </w:lvl>
  </w:abstractNum>
  <w:num w:numId="1" w16cid:durableId="1817644379">
    <w:abstractNumId w:val="14"/>
  </w:num>
  <w:num w:numId="2" w16cid:durableId="2057199985">
    <w:abstractNumId w:val="21"/>
  </w:num>
  <w:num w:numId="3" w16cid:durableId="2124153882">
    <w:abstractNumId w:val="19"/>
  </w:num>
  <w:num w:numId="4" w16cid:durableId="1586769662">
    <w:abstractNumId w:val="7"/>
  </w:num>
  <w:num w:numId="5" w16cid:durableId="1699693468">
    <w:abstractNumId w:val="9"/>
  </w:num>
  <w:num w:numId="6" w16cid:durableId="1353259031">
    <w:abstractNumId w:val="6"/>
  </w:num>
  <w:num w:numId="7" w16cid:durableId="1099184164">
    <w:abstractNumId w:val="1"/>
  </w:num>
  <w:num w:numId="8" w16cid:durableId="2138864187">
    <w:abstractNumId w:val="11"/>
  </w:num>
  <w:num w:numId="9" w16cid:durableId="718168388">
    <w:abstractNumId w:val="12"/>
  </w:num>
  <w:num w:numId="10" w16cid:durableId="1902398541">
    <w:abstractNumId w:val="15"/>
  </w:num>
  <w:num w:numId="11" w16cid:durableId="871765171">
    <w:abstractNumId w:val="13"/>
  </w:num>
  <w:num w:numId="12" w16cid:durableId="151144671">
    <w:abstractNumId w:val="17"/>
  </w:num>
  <w:num w:numId="13" w16cid:durableId="1883709489">
    <w:abstractNumId w:val="22"/>
  </w:num>
  <w:num w:numId="14" w16cid:durableId="481582743">
    <w:abstractNumId w:val="0"/>
  </w:num>
  <w:num w:numId="15" w16cid:durableId="524711927">
    <w:abstractNumId w:val="3"/>
  </w:num>
  <w:num w:numId="16" w16cid:durableId="2026705742">
    <w:abstractNumId w:val="5"/>
  </w:num>
  <w:num w:numId="17" w16cid:durableId="1403717194">
    <w:abstractNumId w:val="8"/>
  </w:num>
  <w:num w:numId="18" w16cid:durableId="2091385672">
    <w:abstractNumId w:val="16"/>
  </w:num>
  <w:num w:numId="19" w16cid:durableId="286009535">
    <w:abstractNumId w:val="18"/>
  </w:num>
  <w:num w:numId="20" w16cid:durableId="955910497">
    <w:abstractNumId w:val="20"/>
  </w:num>
  <w:num w:numId="21" w16cid:durableId="792288290">
    <w:abstractNumId w:val="4"/>
  </w:num>
  <w:num w:numId="22" w16cid:durableId="1490563106">
    <w:abstractNumId w:val="10"/>
  </w:num>
  <w:num w:numId="23" w16cid:durableId="844825168">
    <w:abstractNumId w:val="23"/>
  </w:num>
  <w:num w:numId="24" w16cid:durableId="1464271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CB"/>
    <w:rsid w:val="00000CEF"/>
    <w:rsid w:val="00031869"/>
    <w:rsid w:val="00035930"/>
    <w:rsid w:val="00037A47"/>
    <w:rsid w:val="00045431"/>
    <w:rsid w:val="00050923"/>
    <w:rsid w:val="00062117"/>
    <w:rsid w:val="000B17AD"/>
    <w:rsid w:val="000C465B"/>
    <w:rsid w:val="000D3604"/>
    <w:rsid w:val="000E5E2E"/>
    <w:rsid w:val="000F74E8"/>
    <w:rsid w:val="00157060"/>
    <w:rsid w:val="00165EBA"/>
    <w:rsid w:val="00175969"/>
    <w:rsid w:val="001905C9"/>
    <w:rsid w:val="001B3A42"/>
    <w:rsid w:val="0023049D"/>
    <w:rsid w:val="00234531"/>
    <w:rsid w:val="00283053"/>
    <w:rsid w:val="00291A93"/>
    <w:rsid w:val="002A1253"/>
    <w:rsid w:val="002B3E4A"/>
    <w:rsid w:val="002E74A7"/>
    <w:rsid w:val="00304BE6"/>
    <w:rsid w:val="003353E9"/>
    <w:rsid w:val="0034020F"/>
    <w:rsid w:val="00351086"/>
    <w:rsid w:val="003729BE"/>
    <w:rsid w:val="00383FA4"/>
    <w:rsid w:val="003B2479"/>
    <w:rsid w:val="003B7F4A"/>
    <w:rsid w:val="00413B25"/>
    <w:rsid w:val="00416D1E"/>
    <w:rsid w:val="00426422"/>
    <w:rsid w:val="004379E8"/>
    <w:rsid w:val="00441363"/>
    <w:rsid w:val="00450DFC"/>
    <w:rsid w:val="0045517A"/>
    <w:rsid w:val="00460402"/>
    <w:rsid w:val="0049118B"/>
    <w:rsid w:val="00497A9B"/>
    <w:rsid w:val="004B44A9"/>
    <w:rsid w:val="004E7F87"/>
    <w:rsid w:val="005041A5"/>
    <w:rsid w:val="00577FBC"/>
    <w:rsid w:val="005836C0"/>
    <w:rsid w:val="00583A6B"/>
    <w:rsid w:val="005C0F1C"/>
    <w:rsid w:val="005C315C"/>
    <w:rsid w:val="005D1132"/>
    <w:rsid w:val="005D4FD1"/>
    <w:rsid w:val="006046A0"/>
    <w:rsid w:val="00690F01"/>
    <w:rsid w:val="006E23DA"/>
    <w:rsid w:val="006E5D15"/>
    <w:rsid w:val="006F1615"/>
    <w:rsid w:val="00702B41"/>
    <w:rsid w:val="00727030"/>
    <w:rsid w:val="00736C2E"/>
    <w:rsid w:val="007410E1"/>
    <w:rsid w:val="0074185E"/>
    <w:rsid w:val="0074439D"/>
    <w:rsid w:val="007C468A"/>
    <w:rsid w:val="008028CE"/>
    <w:rsid w:val="00823179"/>
    <w:rsid w:val="00837DF1"/>
    <w:rsid w:val="0084692A"/>
    <w:rsid w:val="00885028"/>
    <w:rsid w:val="008A1E0F"/>
    <w:rsid w:val="008B32FB"/>
    <w:rsid w:val="008E6C3C"/>
    <w:rsid w:val="00932283"/>
    <w:rsid w:val="00972BEF"/>
    <w:rsid w:val="00985940"/>
    <w:rsid w:val="009B7F6E"/>
    <w:rsid w:val="009C7365"/>
    <w:rsid w:val="009D63C3"/>
    <w:rsid w:val="009F23DF"/>
    <w:rsid w:val="009F73AF"/>
    <w:rsid w:val="00A13A0D"/>
    <w:rsid w:val="00A254DC"/>
    <w:rsid w:val="00A30BA0"/>
    <w:rsid w:val="00A36522"/>
    <w:rsid w:val="00A6572E"/>
    <w:rsid w:val="00A65FBF"/>
    <w:rsid w:val="00A73080"/>
    <w:rsid w:val="00A74B30"/>
    <w:rsid w:val="00AC53B0"/>
    <w:rsid w:val="00B048A9"/>
    <w:rsid w:val="00B35D24"/>
    <w:rsid w:val="00B44BC3"/>
    <w:rsid w:val="00BA11F2"/>
    <w:rsid w:val="00BB4B43"/>
    <w:rsid w:val="00BD1FDC"/>
    <w:rsid w:val="00C266CA"/>
    <w:rsid w:val="00C27884"/>
    <w:rsid w:val="00C5115C"/>
    <w:rsid w:val="00C55DF9"/>
    <w:rsid w:val="00CA6EE5"/>
    <w:rsid w:val="00D2549C"/>
    <w:rsid w:val="00D27A6C"/>
    <w:rsid w:val="00D40F06"/>
    <w:rsid w:val="00D75CB9"/>
    <w:rsid w:val="00D8448A"/>
    <w:rsid w:val="00D87ADC"/>
    <w:rsid w:val="00DA46FA"/>
    <w:rsid w:val="00DB5B19"/>
    <w:rsid w:val="00DE57A3"/>
    <w:rsid w:val="00DF230F"/>
    <w:rsid w:val="00E0259E"/>
    <w:rsid w:val="00E07E82"/>
    <w:rsid w:val="00E60EA1"/>
    <w:rsid w:val="00E66ADB"/>
    <w:rsid w:val="00E865D1"/>
    <w:rsid w:val="00E96E0C"/>
    <w:rsid w:val="00EA7B44"/>
    <w:rsid w:val="00EB2B07"/>
    <w:rsid w:val="00EB514E"/>
    <w:rsid w:val="00EC513D"/>
    <w:rsid w:val="00ED35E5"/>
    <w:rsid w:val="00EF03CB"/>
    <w:rsid w:val="00EF64AA"/>
    <w:rsid w:val="00F3174E"/>
    <w:rsid w:val="00F31A22"/>
    <w:rsid w:val="00F32AB7"/>
    <w:rsid w:val="00F46A9C"/>
    <w:rsid w:val="00F62C5D"/>
    <w:rsid w:val="00F75F9E"/>
    <w:rsid w:val="00F834E5"/>
    <w:rsid w:val="00F9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CAA8"/>
  <w15:chartTrackingRefBased/>
  <w15:docId w15:val="{2D297685-AF26-421D-85D0-550179F5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3C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3049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E0C"/>
    <w:pPr>
      <w:ind w:left="720"/>
      <w:contextualSpacing/>
    </w:pPr>
  </w:style>
  <w:style w:type="character" w:customStyle="1" w:styleId="Vnbnnidung17">
    <w:name w:val="Văn bản nội dung (17)_"/>
    <w:basedOn w:val="DefaultParagraphFont"/>
    <w:link w:val="Vnbnnidung170"/>
    <w:rsid w:val="00460402"/>
    <w:rPr>
      <w:rFonts w:ascii="Times New Roman" w:eastAsia="Times New Roman" w:hAnsi="Times New Roman" w:cs="Times New Roman"/>
      <w:sz w:val="26"/>
      <w:szCs w:val="26"/>
      <w:shd w:val="clear" w:color="auto" w:fill="FFFFFF"/>
    </w:rPr>
  </w:style>
  <w:style w:type="paragraph" w:customStyle="1" w:styleId="Vnbnnidung170">
    <w:name w:val="Văn bản nội dung (17)"/>
    <w:basedOn w:val="Normal"/>
    <w:link w:val="Vnbnnidung17"/>
    <w:rsid w:val="00460402"/>
    <w:pPr>
      <w:widowControl w:val="0"/>
      <w:shd w:val="clear" w:color="auto" w:fill="FFFFFF"/>
      <w:spacing w:before="180" w:after="60" w:line="365" w:lineRule="exact"/>
      <w:jc w:val="both"/>
    </w:pPr>
    <w:rPr>
      <w:rFonts w:ascii="Times New Roman" w:eastAsia="Times New Roman" w:hAnsi="Times New Roman" w:cs="Times New Roman"/>
      <w:sz w:val="26"/>
      <w:szCs w:val="26"/>
    </w:rPr>
  </w:style>
  <w:style w:type="character" w:customStyle="1" w:styleId="Vnbnnidung3">
    <w:name w:val="Văn bản nội dung (3)_"/>
    <w:basedOn w:val="DefaultParagraphFont"/>
    <w:link w:val="Vnbnnidung30"/>
    <w:rsid w:val="0045517A"/>
    <w:rPr>
      <w:rFonts w:ascii="Times New Roman" w:eastAsia="Times New Roman" w:hAnsi="Times New Roman" w:cs="Times New Roman"/>
      <w:i/>
      <w:iCs/>
      <w:sz w:val="26"/>
      <w:szCs w:val="26"/>
      <w:shd w:val="clear" w:color="auto" w:fill="FFFFFF"/>
    </w:rPr>
  </w:style>
  <w:style w:type="paragraph" w:customStyle="1" w:styleId="Vnbnnidung30">
    <w:name w:val="Văn bản nội dung (3)"/>
    <w:basedOn w:val="Normal"/>
    <w:link w:val="Vnbnnidung3"/>
    <w:rsid w:val="0045517A"/>
    <w:pPr>
      <w:widowControl w:val="0"/>
      <w:shd w:val="clear" w:color="auto" w:fill="FFFFFF"/>
      <w:spacing w:before="240" w:after="540" w:line="0" w:lineRule="atLeast"/>
      <w:jc w:val="both"/>
    </w:pPr>
    <w:rPr>
      <w:rFonts w:ascii="Times New Roman" w:eastAsia="Times New Roman" w:hAnsi="Times New Roman" w:cs="Times New Roman"/>
      <w:i/>
      <w:iCs/>
      <w:sz w:val="26"/>
      <w:szCs w:val="26"/>
    </w:rPr>
  </w:style>
  <w:style w:type="character" w:customStyle="1" w:styleId="Vnbnnidung22">
    <w:name w:val="Văn bản nội dung (22)_"/>
    <w:basedOn w:val="DefaultParagraphFont"/>
    <w:rsid w:val="00441363"/>
    <w:rPr>
      <w:rFonts w:ascii="Times New Roman" w:eastAsia="Times New Roman" w:hAnsi="Times New Roman" w:cs="Times New Roman"/>
      <w:b w:val="0"/>
      <w:bCs w:val="0"/>
      <w:i w:val="0"/>
      <w:iCs w:val="0"/>
      <w:smallCaps w:val="0"/>
      <w:strike w:val="0"/>
      <w:sz w:val="26"/>
      <w:szCs w:val="26"/>
      <w:u w:val="none"/>
    </w:rPr>
  </w:style>
  <w:style w:type="character" w:customStyle="1" w:styleId="Vnbnnidung220">
    <w:name w:val="Văn bản nội dung (22)"/>
    <w:basedOn w:val="Vnbnnidung22"/>
    <w:rsid w:val="004413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165EBA"/>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44BC3"/>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A3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522"/>
  </w:style>
  <w:style w:type="paragraph" w:styleId="Footer">
    <w:name w:val="footer"/>
    <w:basedOn w:val="Normal"/>
    <w:link w:val="FooterChar"/>
    <w:uiPriority w:val="99"/>
    <w:unhideWhenUsed/>
    <w:rsid w:val="00A3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5617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2022-06-30T01:21:00Z</dcterms:created>
  <dcterms:modified xsi:type="dcterms:W3CDTF">2022-07-05T08:27:00Z</dcterms:modified>
</cp:coreProperties>
</file>