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70A4" w14:textId="1D522813" w:rsidR="00903C1D" w:rsidRDefault="00903C1D" w:rsidP="007A36DE">
      <w:pPr>
        <w:widowControl w:val="0"/>
        <w:spacing w:after="0" w:line="240" w:lineRule="auto"/>
        <w:jc w:val="center"/>
        <w:rPr>
          <w:rFonts w:cs="Times New Roman"/>
          <w:b/>
          <w:color w:val="FF0000"/>
          <w:sz w:val="26"/>
          <w:szCs w:val="26"/>
        </w:rPr>
      </w:pPr>
      <w:r>
        <w:rPr>
          <w:rFonts w:cs="Times New Roman"/>
          <w:b/>
          <w:color w:val="FF0000"/>
          <w:sz w:val="26"/>
          <w:szCs w:val="26"/>
        </w:rPr>
        <w:t>MA TRẬN VÀ BẢN ĐẶC TẢ ĐỀ THI GIỮA HK2 MÔN VẬT LÍ 10 NĂM 2022-2023</w:t>
      </w:r>
    </w:p>
    <w:p w14:paraId="0C5C8145" w14:textId="62BDC333" w:rsidR="00EE01C9" w:rsidRPr="007A36DE" w:rsidRDefault="007A36DE" w:rsidP="00903C1D">
      <w:pPr>
        <w:widowControl w:val="0"/>
        <w:spacing w:after="0" w:line="240" w:lineRule="auto"/>
        <w:rPr>
          <w:rFonts w:cs="Times New Roman"/>
          <w:b/>
          <w:color w:val="FF0000"/>
          <w:sz w:val="26"/>
          <w:szCs w:val="26"/>
        </w:rPr>
      </w:pPr>
      <w:r w:rsidRPr="00903C1D">
        <w:rPr>
          <w:rFonts w:cs="Times New Roman"/>
          <w:b/>
          <w:color w:val="FF0000"/>
          <w:sz w:val="26"/>
          <w:szCs w:val="26"/>
        </w:rPr>
        <w:t>I</w:t>
      </w:r>
      <w:r w:rsidR="00EE01C9" w:rsidRPr="00903C1D">
        <w:rPr>
          <w:rFonts w:cs="Times New Roman"/>
          <w:b/>
          <w:color w:val="FF0000"/>
          <w:sz w:val="26"/>
          <w:szCs w:val="26"/>
        </w:rPr>
        <w:t>) Ma trận</w:t>
      </w:r>
    </w:p>
    <w:p w14:paraId="1D02CF5C" w14:textId="73D82D7A" w:rsidR="00EE01C9" w:rsidRPr="00053F6C" w:rsidRDefault="00EE01C9" w:rsidP="00EE01C9">
      <w:pPr>
        <w:widowControl w:val="0"/>
        <w:spacing w:after="0" w:line="240" w:lineRule="auto"/>
        <w:jc w:val="center"/>
        <w:rPr>
          <w:rFonts w:cs="Times New Roman"/>
          <w:b/>
          <w:color w:val="000000" w:themeColor="text1"/>
          <w:sz w:val="26"/>
          <w:szCs w:val="26"/>
        </w:rPr>
      </w:pPr>
    </w:p>
    <w:tbl>
      <w:tblPr>
        <w:tblW w:w="13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tblGrid>
      <w:tr w:rsidR="000054AD" w:rsidRPr="00053F6C" w14:paraId="235E5D07" w14:textId="77777777" w:rsidTr="000054AD">
        <w:trPr>
          <w:trHeight w:val="1050"/>
        </w:trPr>
        <w:tc>
          <w:tcPr>
            <w:tcW w:w="497" w:type="dxa"/>
            <w:vMerge w:val="restart"/>
            <w:vAlign w:val="center"/>
          </w:tcPr>
          <w:p w14:paraId="0FD9C27C"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TT</w:t>
            </w:r>
          </w:p>
        </w:tc>
        <w:tc>
          <w:tcPr>
            <w:tcW w:w="1369" w:type="dxa"/>
            <w:vMerge w:val="restart"/>
            <w:vAlign w:val="center"/>
          </w:tcPr>
          <w:p w14:paraId="3006BC28"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Nội dung </w:t>
            </w:r>
          </w:p>
          <w:p w14:paraId="0D6D0B59"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kiến thức</w:t>
            </w:r>
          </w:p>
        </w:tc>
        <w:tc>
          <w:tcPr>
            <w:tcW w:w="3066" w:type="dxa"/>
            <w:vMerge w:val="restart"/>
            <w:vAlign w:val="center"/>
          </w:tcPr>
          <w:p w14:paraId="2B590D61" w14:textId="77777777" w:rsidR="000054AD" w:rsidRPr="00053F6C" w:rsidRDefault="000054AD" w:rsidP="00097060">
            <w:pPr>
              <w:widowControl w:val="0"/>
              <w:spacing w:after="0" w:line="240" w:lineRule="auto"/>
              <w:ind w:firstLine="33"/>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p w14:paraId="126316FC" w14:textId="77777777" w:rsidR="000054AD" w:rsidRPr="00053F6C" w:rsidRDefault="000054AD" w:rsidP="00097060">
            <w:pPr>
              <w:widowControl w:val="0"/>
              <w:spacing w:after="0" w:line="240" w:lineRule="auto"/>
              <w:rPr>
                <w:rFonts w:cs="Times New Roman"/>
                <w:color w:val="000000" w:themeColor="text1"/>
                <w:sz w:val="26"/>
                <w:szCs w:val="26"/>
              </w:rPr>
            </w:pPr>
          </w:p>
          <w:p w14:paraId="7E7585BA" w14:textId="77777777" w:rsidR="000054AD" w:rsidRPr="00053F6C" w:rsidRDefault="000054AD" w:rsidP="00097060">
            <w:pPr>
              <w:widowControl w:val="0"/>
              <w:spacing w:after="0" w:line="240" w:lineRule="auto"/>
              <w:rPr>
                <w:rFonts w:cs="Times New Roman"/>
                <w:color w:val="000000" w:themeColor="text1"/>
                <w:sz w:val="26"/>
                <w:szCs w:val="26"/>
              </w:rPr>
            </w:pPr>
          </w:p>
          <w:p w14:paraId="7D983C02" w14:textId="77777777" w:rsidR="000054AD" w:rsidRPr="00053F6C" w:rsidRDefault="000054AD" w:rsidP="00097060">
            <w:pPr>
              <w:widowControl w:val="0"/>
              <w:spacing w:after="0" w:line="240" w:lineRule="auto"/>
              <w:rPr>
                <w:rFonts w:cs="Times New Roman"/>
                <w:color w:val="000000" w:themeColor="text1"/>
                <w:sz w:val="26"/>
                <w:szCs w:val="26"/>
              </w:rPr>
            </w:pPr>
          </w:p>
        </w:tc>
        <w:tc>
          <w:tcPr>
            <w:tcW w:w="5868" w:type="dxa"/>
            <w:gridSpan w:val="8"/>
            <w:vAlign w:val="center"/>
          </w:tcPr>
          <w:p w14:paraId="54431A47"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c>
          <w:tcPr>
            <w:tcW w:w="2226" w:type="dxa"/>
            <w:gridSpan w:val="3"/>
            <w:shd w:val="clear" w:color="auto" w:fill="auto"/>
            <w:vAlign w:val="center"/>
          </w:tcPr>
          <w:p w14:paraId="2D53F1E2"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r>
      <w:tr w:rsidR="000054AD" w:rsidRPr="00053F6C" w14:paraId="67A698C8" w14:textId="77777777" w:rsidTr="000054AD">
        <w:trPr>
          <w:trHeight w:val="146"/>
        </w:trPr>
        <w:tc>
          <w:tcPr>
            <w:tcW w:w="497" w:type="dxa"/>
            <w:vMerge/>
            <w:vAlign w:val="center"/>
          </w:tcPr>
          <w:p w14:paraId="76239D2C"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4F5193B3"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3066" w:type="dxa"/>
            <w:vMerge/>
          </w:tcPr>
          <w:p w14:paraId="079C1777" w14:textId="77777777" w:rsidR="000054AD" w:rsidRPr="00053F6C" w:rsidRDefault="000054AD"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0A3CF71E"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1430" w:type="dxa"/>
            <w:gridSpan w:val="2"/>
            <w:vAlign w:val="center"/>
          </w:tcPr>
          <w:p w14:paraId="5FE0E6EE"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1467" w:type="dxa"/>
            <w:gridSpan w:val="2"/>
            <w:vAlign w:val="center"/>
          </w:tcPr>
          <w:p w14:paraId="520818AB"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w:t>
            </w:r>
          </w:p>
        </w:tc>
        <w:tc>
          <w:tcPr>
            <w:tcW w:w="1467" w:type="dxa"/>
            <w:gridSpan w:val="2"/>
            <w:vAlign w:val="center"/>
          </w:tcPr>
          <w:p w14:paraId="1BA73AA8"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 cao</w:t>
            </w:r>
          </w:p>
        </w:tc>
        <w:tc>
          <w:tcPr>
            <w:tcW w:w="1368" w:type="dxa"/>
            <w:gridSpan w:val="2"/>
            <w:shd w:val="clear" w:color="auto" w:fill="auto"/>
            <w:vAlign w:val="center"/>
          </w:tcPr>
          <w:p w14:paraId="7981ED09"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Số CH</w:t>
            </w:r>
          </w:p>
        </w:tc>
        <w:tc>
          <w:tcPr>
            <w:tcW w:w="858" w:type="dxa"/>
            <w:shd w:val="clear" w:color="auto" w:fill="auto"/>
            <w:vAlign w:val="center"/>
          </w:tcPr>
          <w:p w14:paraId="086F6058"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Thời gian</w:t>
            </w:r>
          </w:p>
          <w:p w14:paraId="33CFBD00"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(ph)</w:t>
            </w:r>
          </w:p>
        </w:tc>
      </w:tr>
      <w:tr w:rsidR="000054AD" w:rsidRPr="00053F6C" w14:paraId="62FD48CD" w14:textId="77777777" w:rsidTr="000054AD">
        <w:trPr>
          <w:trHeight w:val="146"/>
        </w:trPr>
        <w:tc>
          <w:tcPr>
            <w:tcW w:w="497" w:type="dxa"/>
            <w:vMerge/>
            <w:vAlign w:val="center"/>
          </w:tcPr>
          <w:p w14:paraId="7D402B63"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1CD6309"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3066" w:type="dxa"/>
            <w:vMerge/>
          </w:tcPr>
          <w:p w14:paraId="5F5D23AA" w14:textId="77777777" w:rsidR="000054AD" w:rsidRPr="00053F6C" w:rsidRDefault="000054AD" w:rsidP="00097060">
            <w:pPr>
              <w:widowControl w:val="0"/>
              <w:spacing w:after="0" w:line="240" w:lineRule="auto"/>
              <w:jc w:val="both"/>
              <w:rPr>
                <w:rFonts w:cs="Times New Roman"/>
                <w:b/>
                <w:i/>
                <w:color w:val="000000" w:themeColor="text1"/>
                <w:sz w:val="26"/>
                <w:szCs w:val="26"/>
              </w:rPr>
            </w:pPr>
          </w:p>
        </w:tc>
        <w:tc>
          <w:tcPr>
            <w:tcW w:w="669" w:type="dxa"/>
            <w:shd w:val="clear" w:color="auto" w:fill="auto"/>
            <w:vAlign w:val="center"/>
          </w:tcPr>
          <w:p w14:paraId="132E10F8"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35" w:type="dxa"/>
            <w:shd w:val="clear" w:color="auto" w:fill="auto"/>
            <w:vAlign w:val="center"/>
          </w:tcPr>
          <w:p w14:paraId="694DB642" w14:textId="77777777" w:rsidR="000054AD" w:rsidRPr="00053F6C" w:rsidRDefault="000054AD"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6555FCB5"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2ECC99D3"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763" w:type="dxa"/>
            <w:shd w:val="clear" w:color="auto" w:fill="auto"/>
            <w:vAlign w:val="center"/>
          </w:tcPr>
          <w:p w14:paraId="7A3606F8" w14:textId="77777777" w:rsidR="000054AD" w:rsidRPr="00053F6C" w:rsidRDefault="000054AD"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05B657B3"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6" w:type="dxa"/>
            <w:shd w:val="clear" w:color="auto" w:fill="auto"/>
            <w:vAlign w:val="center"/>
          </w:tcPr>
          <w:p w14:paraId="3F4F2E64"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1" w:type="dxa"/>
            <w:shd w:val="clear" w:color="auto" w:fill="auto"/>
            <w:vAlign w:val="center"/>
          </w:tcPr>
          <w:p w14:paraId="5BB38D4A" w14:textId="77777777" w:rsidR="000054AD" w:rsidRPr="00053F6C" w:rsidRDefault="000054AD"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12403D5B"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457E8DFF"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0" w:type="dxa"/>
            <w:shd w:val="clear" w:color="auto" w:fill="auto"/>
            <w:vAlign w:val="center"/>
          </w:tcPr>
          <w:p w14:paraId="231A437C" w14:textId="77777777" w:rsidR="000054AD" w:rsidRPr="00053F6C" w:rsidRDefault="000054AD"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419BA957"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p>
        </w:tc>
        <w:tc>
          <w:tcPr>
            <w:tcW w:w="677" w:type="dxa"/>
            <w:shd w:val="clear" w:color="auto" w:fill="auto"/>
            <w:vAlign w:val="center"/>
          </w:tcPr>
          <w:p w14:paraId="0BBC386A"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TN</w:t>
            </w:r>
          </w:p>
        </w:tc>
        <w:tc>
          <w:tcPr>
            <w:tcW w:w="691" w:type="dxa"/>
            <w:vAlign w:val="center"/>
          </w:tcPr>
          <w:p w14:paraId="4ECCEAC3"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TL</w:t>
            </w:r>
          </w:p>
        </w:tc>
        <w:tc>
          <w:tcPr>
            <w:tcW w:w="858" w:type="dxa"/>
            <w:vAlign w:val="center"/>
          </w:tcPr>
          <w:p w14:paraId="265713C8" w14:textId="77777777" w:rsidR="000054AD" w:rsidRPr="00053F6C" w:rsidRDefault="000054AD" w:rsidP="00097060">
            <w:pPr>
              <w:widowControl w:val="0"/>
              <w:spacing w:after="0" w:line="240" w:lineRule="auto"/>
              <w:jc w:val="center"/>
              <w:rPr>
                <w:rFonts w:cs="Times New Roman"/>
                <w:b/>
                <w:i/>
                <w:color w:val="000000" w:themeColor="text1"/>
                <w:sz w:val="26"/>
                <w:szCs w:val="26"/>
              </w:rPr>
            </w:pPr>
          </w:p>
        </w:tc>
      </w:tr>
      <w:tr w:rsidR="000054AD" w:rsidRPr="00053F6C" w14:paraId="1B81CF07" w14:textId="77777777" w:rsidTr="000054AD">
        <w:trPr>
          <w:trHeight w:val="405"/>
        </w:trPr>
        <w:tc>
          <w:tcPr>
            <w:tcW w:w="497" w:type="dxa"/>
            <w:vMerge w:val="restart"/>
            <w:vAlign w:val="center"/>
          </w:tcPr>
          <w:p w14:paraId="29DED0A4"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w:t>
            </w:r>
          </w:p>
        </w:tc>
        <w:tc>
          <w:tcPr>
            <w:tcW w:w="1369" w:type="dxa"/>
            <w:vMerge w:val="restart"/>
            <w:vAlign w:val="center"/>
          </w:tcPr>
          <w:p w14:paraId="63F6FA32" w14:textId="77777777" w:rsidR="000054AD" w:rsidRPr="00053F6C" w:rsidRDefault="000054AD"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3. </w:t>
            </w:r>
          </w:p>
          <w:p w14:paraId="14E9291B" w14:textId="77777777" w:rsidR="000054AD" w:rsidRPr="00053F6C" w:rsidRDefault="000054AD"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Động lực học.</w:t>
            </w:r>
          </w:p>
        </w:tc>
        <w:tc>
          <w:tcPr>
            <w:tcW w:w="3066" w:type="dxa"/>
          </w:tcPr>
          <w:p w14:paraId="4FDABB96" w14:textId="77777777" w:rsidR="000054AD" w:rsidRPr="00053F6C" w:rsidRDefault="000054AD" w:rsidP="00097060">
            <w:pPr>
              <w:spacing w:after="0" w:line="240" w:lineRule="auto"/>
              <w:rPr>
                <w:rFonts w:eastAsia="Calibri"/>
                <w:b/>
                <w:lang w:val="vi-VN"/>
              </w:rPr>
            </w:pPr>
            <w:r w:rsidRPr="00053F6C">
              <w:rPr>
                <w:rFonts w:eastAsia="Calibri"/>
                <w:b/>
                <w:lang w:val="vi-VN"/>
              </w:rPr>
              <w:t>Bài 21: Moment lực. Cân bằng của vật rắn</w:t>
            </w:r>
          </w:p>
        </w:tc>
        <w:tc>
          <w:tcPr>
            <w:tcW w:w="669" w:type="dxa"/>
            <w:shd w:val="clear" w:color="auto" w:fill="auto"/>
            <w:vAlign w:val="center"/>
          </w:tcPr>
          <w:p w14:paraId="155B4DF9" w14:textId="62AC1975" w:rsidR="000054AD" w:rsidRPr="00137C1D" w:rsidRDefault="000054AD" w:rsidP="00097060">
            <w:pPr>
              <w:widowControl w:val="0"/>
              <w:spacing w:after="0" w:line="240" w:lineRule="auto"/>
              <w:jc w:val="center"/>
              <w:rPr>
                <w:rFonts w:cs="Times New Roman"/>
                <w:i/>
                <w:color w:val="000000" w:themeColor="text1"/>
                <w:sz w:val="26"/>
                <w:szCs w:val="26"/>
              </w:rPr>
            </w:pPr>
            <w:r>
              <w:rPr>
                <w:rFonts w:cs="Times New Roman"/>
                <w:i/>
                <w:color w:val="000000" w:themeColor="text1"/>
                <w:sz w:val="26"/>
                <w:szCs w:val="26"/>
              </w:rPr>
              <w:t>3</w:t>
            </w:r>
          </w:p>
        </w:tc>
        <w:tc>
          <w:tcPr>
            <w:tcW w:w="835" w:type="dxa"/>
            <w:shd w:val="clear" w:color="auto" w:fill="auto"/>
            <w:vAlign w:val="center"/>
          </w:tcPr>
          <w:p w14:paraId="6ACB132F" w14:textId="77BE4645" w:rsidR="000054AD" w:rsidRPr="000054AD" w:rsidRDefault="000054AD" w:rsidP="00097060">
            <w:pPr>
              <w:widowControl w:val="0"/>
              <w:spacing w:after="0" w:line="240" w:lineRule="auto"/>
              <w:jc w:val="center"/>
              <w:rPr>
                <w:rFonts w:cs="Times New Roman"/>
                <w:color w:val="FF0000"/>
                <w:sz w:val="26"/>
                <w:szCs w:val="26"/>
                <w:lang w:val="vi-VN"/>
              </w:rPr>
            </w:pPr>
            <w:r w:rsidRPr="000054AD">
              <w:rPr>
                <w:rFonts w:cs="Times New Roman"/>
                <w:color w:val="FF0000"/>
                <w:sz w:val="26"/>
                <w:szCs w:val="26"/>
              </w:rPr>
              <w:t>5,75</w:t>
            </w:r>
          </w:p>
        </w:tc>
        <w:tc>
          <w:tcPr>
            <w:tcW w:w="667" w:type="dxa"/>
            <w:shd w:val="clear" w:color="auto" w:fill="auto"/>
            <w:vAlign w:val="center"/>
          </w:tcPr>
          <w:p w14:paraId="0BABE817" w14:textId="2172C884" w:rsidR="000054AD" w:rsidRPr="00810F21" w:rsidRDefault="000054AD" w:rsidP="00097060">
            <w:pPr>
              <w:widowControl w:val="0"/>
              <w:spacing w:after="0" w:line="240" w:lineRule="auto"/>
              <w:jc w:val="center"/>
              <w:rPr>
                <w:rFonts w:cs="Times New Roman"/>
                <w:iCs/>
                <w:color w:val="000000" w:themeColor="text1"/>
                <w:sz w:val="26"/>
                <w:szCs w:val="26"/>
              </w:rPr>
            </w:pPr>
            <w:r w:rsidRPr="00810F21">
              <w:rPr>
                <w:rFonts w:cs="Times New Roman"/>
                <w:iCs/>
                <w:color w:val="000000" w:themeColor="text1"/>
                <w:sz w:val="26"/>
                <w:szCs w:val="26"/>
              </w:rPr>
              <w:t>1</w:t>
            </w:r>
          </w:p>
        </w:tc>
        <w:tc>
          <w:tcPr>
            <w:tcW w:w="763" w:type="dxa"/>
            <w:shd w:val="clear" w:color="auto" w:fill="auto"/>
            <w:vAlign w:val="center"/>
          </w:tcPr>
          <w:p w14:paraId="5CF37120" w14:textId="02D8CEC8" w:rsidR="000054AD" w:rsidRPr="000054AD" w:rsidRDefault="000054AD" w:rsidP="00097060">
            <w:pPr>
              <w:widowControl w:val="0"/>
              <w:spacing w:after="0" w:line="240" w:lineRule="auto"/>
              <w:jc w:val="center"/>
              <w:rPr>
                <w:rFonts w:cs="Times New Roman"/>
                <w:iCs/>
                <w:color w:val="000000" w:themeColor="text1"/>
                <w:sz w:val="26"/>
                <w:szCs w:val="26"/>
              </w:rPr>
            </w:pPr>
            <w:r w:rsidRPr="000054AD">
              <w:rPr>
                <w:rFonts w:cs="Times New Roman"/>
                <w:iCs/>
                <w:color w:val="FF0000"/>
                <w:sz w:val="26"/>
                <w:szCs w:val="26"/>
              </w:rPr>
              <w:t>1</w:t>
            </w:r>
          </w:p>
        </w:tc>
        <w:tc>
          <w:tcPr>
            <w:tcW w:w="666" w:type="dxa"/>
            <w:shd w:val="clear" w:color="auto" w:fill="auto"/>
            <w:vAlign w:val="center"/>
          </w:tcPr>
          <w:p w14:paraId="0247D05D" w14:textId="52817BC3" w:rsidR="000054AD" w:rsidRPr="00810F21" w:rsidRDefault="000054AD" w:rsidP="00097060">
            <w:pPr>
              <w:widowControl w:val="0"/>
              <w:spacing w:after="0" w:line="240" w:lineRule="auto"/>
              <w:jc w:val="center"/>
              <w:rPr>
                <w:rFonts w:cs="Times New Roman"/>
                <w:iCs/>
                <w:color w:val="000000" w:themeColor="text1"/>
                <w:sz w:val="26"/>
                <w:szCs w:val="26"/>
              </w:rPr>
            </w:pPr>
            <w:r w:rsidRPr="00810F21">
              <w:rPr>
                <w:rFonts w:cs="Times New Roman"/>
                <w:iCs/>
                <w:color w:val="000000" w:themeColor="text1"/>
                <w:sz w:val="26"/>
                <w:szCs w:val="26"/>
              </w:rPr>
              <w:t>1</w:t>
            </w:r>
          </w:p>
        </w:tc>
        <w:tc>
          <w:tcPr>
            <w:tcW w:w="801" w:type="dxa"/>
            <w:shd w:val="clear" w:color="auto" w:fill="auto"/>
            <w:vAlign w:val="center"/>
          </w:tcPr>
          <w:p w14:paraId="18113D4E" w14:textId="5A7E5DAF" w:rsidR="000054AD" w:rsidRPr="000054AD" w:rsidRDefault="000054AD" w:rsidP="00097060">
            <w:pPr>
              <w:widowControl w:val="0"/>
              <w:spacing w:after="0" w:line="240" w:lineRule="auto"/>
              <w:jc w:val="center"/>
              <w:rPr>
                <w:rFonts w:cs="Times New Roman"/>
                <w:iCs/>
                <w:color w:val="000000" w:themeColor="text1"/>
                <w:sz w:val="26"/>
                <w:szCs w:val="26"/>
              </w:rPr>
            </w:pPr>
            <w:r w:rsidRPr="000054AD">
              <w:rPr>
                <w:rFonts w:cs="Times New Roman"/>
                <w:iCs/>
                <w:color w:val="FF0000"/>
                <w:sz w:val="26"/>
                <w:szCs w:val="26"/>
              </w:rPr>
              <w:t>4,5</w:t>
            </w:r>
          </w:p>
        </w:tc>
        <w:tc>
          <w:tcPr>
            <w:tcW w:w="667" w:type="dxa"/>
            <w:shd w:val="clear" w:color="auto" w:fill="auto"/>
            <w:vAlign w:val="center"/>
          </w:tcPr>
          <w:p w14:paraId="686991AF" w14:textId="77777777" w:rsidR="000054AD" w:rsidRPr="00053F6C" w:rsidRDefault="000054AD"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3506C7D5" w14:textId="77777777" w:rsidR="000054AD" w:rsidRPr="00053F6C" w:rsidRDefault="000054AD" w:rsidP="00097060">
            <w:pPr>
              <w:widowControl w:val="0"/>
              <w:spacing w:after="0" w:line="240" w:lineRule="auto"/>
              <w:jc w:val="center"/>
              <w:rPr>
                <w:rFonts w:cs="Times New Roman"/>
                <w:b/>
                <w:i/>
                <w:color w:val="000000" w:themeColor="text1"/>
                <w:sz w:val="26"/>
                <w:szCs w:val="26"/>
                <w:lang w:val="vi-VN"/>
              </w:rPr>
            </w:pPr>
          </w:p>
        </w:tc>
        <w:tc>
          <w:tcPr>
            <w:tcW w:w="677" w:type="dxa"/>
            <w:shd w:val="clear" w:color="auto" w:fill="auto"/>
            <w:vAlign w:val="center"/>
          </w:tcPr>
          <w:p w14:paraId="602D0760" w14:textId="11AB4803" w:rsidR="000054AD" w:rsidRPr="00137C1D" w:rsidRDefault="000054AD" w:rsidP="00097060">
            <w:pPr>
              <w:widowControl w:val="0"/>
              <w:spacing w:after="0" w:line="240" w:lineRule="auto"/>
              <w:jc w:val="center"/>
              <w:rPr>
                <w:rFonts w:cs="Times New Roman"/>
                <w:b/>
                <w:i/>
                <w:color w:val="000000" w:themeColor="text1"/>
                <w:sz w:val="26"/>
                <w:szCs w:val="26"/>
              </w:rPr>
            </w:pPr>
            <w:r>
              <w:rPr>
                <w:rFonts w:cs="Times New Roman"/>
                <w:b/>
                <w:i/>
                <w:color w:val="000000" w:themeColor="text1"/>
                <w:sz w:val="26"/>
                <w:szCs w:val="26"/>
              </w:rPr>
              <w:t>4</w:t>
            </w:r>
          </w:p>
        </w:tc>
        <w:tc>
          <w:tcPr>
            <w:tcW w:w="691" w:type="dxa"/>
            <w:vAlign w:val="center"/>
          </w:tcPr>
          <w:p w14:paraId="3A80D547" w14:textId="72F65CF3" w:rsidR="000054AD" w:rsidRPr="00053F6C" w:rsidRDefault="000054AD" w:rsidP="00097060">
            <w:pPr>
              <w:widowControl w:val="0"/>
              <w:spacing w:after="0" w:line="240" w:lineRule="auto"/>
              <w:jc w:val="center"/>
              <w:rPr>
                <w:rFonts w:cs="Times New Roman"/>
                <w:b/>
                <w:i/>
                <w:color w:val="000000" w:themeColor="text1"/>
                <w:sz w:val="26"/>
                <w:szCs w:val="26"/>
              </w:rPr>
            </w:pPr>
            <w:r>
              <w:rPr>
                <w:rFonts w:cs="Times New Roman"/>
                <w:b/>
                <w:i/>
                <w:color w:val="000000" w:themeColor="text1"/>
                <w:sz w:val="26"/>
                <w:szCs w:val="26"/>
              </w:rPr>
              <w:t>1</w:t>
            </w:r>
          </w:p>
        </w:tc>
        <w:tc>
          <w:tcPr>
            <w:tcW w:w="858" w:type="dxa"/>
            <w:vAlign w:val="center"/>
          </w:tcPr>
          <w:p w14:paraId="7B82D1BE" w14:textId="2136D05D" w:rsidR="000054AD" w:rsidRPr="000054AD" w:rsidRDefault="000054AD" w:rsidP="00097060">
            <w:pPr>
              <w:widowControl w:val="0"/>
              <w:spacing w:after="0" w:line="240" w:lineRule="auto"/>
              <w:jc w:val="center"/>
              <w:rPr>
                <w:rFonts w:cs="Times New Roman"/>
                <w:b/>
                <w:iCs/>
                <w:color w:val="FF0000"/>
                <w:sz w:val="26"/>
                <w:szCs w:val="26"/>
              </w:rPr>
            </w:pPr>
            <w:r w:rsidRPr="000054AD">
              <w:rPr>
                <w:rFonts w:cs="Times New Roman"/>
                <w:b/>
                <w:iCs/>
                <w:color w:val="FF0000"/>
                <w:sz w:val="26"/>
                <w:szCs w:val="26"/>
              </w:rPr>
              <w:t>11,25</w:t>
            </w:r>
          </w:p>
        </w:tc>
      </w:tr>
      <w:tr w:rsidR="000054AD" w:rsidRPr="00053F6C" w14:paraId="222A1EE3" w14:textId="77777777" w:rsidTr="000054AD">
        <w:trPr>
          <w:trHeight w:val="146"/>
        </w:trPr>
        <w:tc>
          <w:tcPr>
            <w:tcW w:w="497" w:type="dxa"/>
            <w:vMerge/>
            <w:vAlign w:val="center"/>
          </w:tcPr>
          <w:p w14:paraId="5DF001A1"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5B7B5F45" w14:textId="77777777" w:rsidR="000054AD" w:rsidRPr="00053F6C" w:rsidRDefault="000054AD" w:rsidP="00097060">
            <w:pPr>
              <w:widowControl w:val="0"/>
              <w:spacing w:after="0" w:line="240" w:lineRule="auto"/>
              <w:jc w:val="center"/>
              <w:rPr>
                <w:rFonts w:cs="Times New Roman"/>
                <w:b/>
                <w:color w:val="000000" w:themeColor="text1"/>
                <w:szCs w:val="28"/>
              </w:rPr>
            </w:pPr>
          </w:p>
        </w:tc>
        <w:tc>
          <w:tcPr>
            <w:tcW w:w="3066" w:type="dxa"/>
          </w:tcPr>
          <w:p w14:paraId="2702B57B" w14:textId="77777777" w:rsidR="000054AD" w:rsidRPr="00053F6C" w:rsidRDefault="000054AD" w:rsidP="00097060">
            <w:pPr>
              <w:widowControl w:val="0"/>
              <w:spacing w:after="0" w:line="240" w:lineRule="auto"/>
              <w:jc w:val="both"/>
              <w:rPr>
                <w:rFonts w:cs="Times New Roman"/>
                <w:color w:val="000000" w:themeColor="text1"/>
                <w:sz w:val="26"/>
                <w:szCs w:val="26"/>
              </w:rPr>
            </w:pPr>
            <w:r w:rsidRPr="00053F6C">
              <w:rPr>
                <w:rFonts w:eastAsia="Calibri"/>
                <w:b/>
                <w:lang w:val="vi-VN"/>
              </w:rPr>
              <w:t>Bài 22: Thực hành: Tổng hợp lực</w:t>
            </w:r>
          </w:p>
        </w:tc>
        <w:tc>
          <w:tcPr>
            <w:tcW w:w="669" w:type="dxa"/>
            <w:shd w:val="clear" w:color="auto" w:fill="auto"/>
            <w:vAlign w:val="center"/>
          </w:tcPr>
          <w:p w14:paraId="2DF8FA3D" w14:textId="77777777" w:rsidR="000054AD" w:rsidRPr="00053F6C" w:rsidRDefault="000054AD" w:rsidP="00097060">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2</w:t>
            </w:r>
          </w:p>
        </w:tc>
        <w:tc>
          <w:tcPr>
            <w:tcW w:w="835" w:type="dxa"/>
            <w:shd w:val="clear" w:color="auto" w:fill="auto"/>
            <w:vAlign w:val="center"/>
          </w:tcPr>
          <w:p w14:paraId="43A4C5BC" w14:textId="7F262A01" w:rsidR="000054AD" w:rsidRPr="000054AD" w:rsidRDefault="000054AD" w:rsidP="00097060">
            <w:pPr>
              <w:widowControl w:val="0"/>
              <w:spacing w:after="0" w:line="240" w:lineRule="auto"/>
              <w:jc w:val="center"/>
              <w:rPr>
                <w:rFonts w:cs="Times New Roman"/>
                <w:color w:val="FF0000"/>
                <w:sz w:val="26"/>
                <w:szCs w:val="26"/>
              </w:rPr>
            </w:pPr>
            <w:r w:rsidRPr="000054AD">
              <w:rPr>
                <w:rFonts w:cs="Times New Roman"/>
                <w:color w:val="FF0000"/>
                <w:sz w:val="26"/>
                <w:szCs w:val="26"/>
              </w:rPr>
              <w:t>1,5</w:t>
            </w:r>
          </w:p>
        </w:tc>
        <w:tc>
          <w:tcPr>
            <w:tcW w:w="667" w:type="dxa"/>
            <w:shd w:val="clear" w:color="auto" w:fill="auto"/>
            <w:vAlign w:val="center"/>
          </w:tcPr>
          <w:p w14:paraId="23429364" w14:textId="76266E68" w:rsidR="000054AD" w:rsidRPr="00053F6C" w:rsidRDefault="000054AD" w:rsidP="00097060">
            <w:pPr>
              <w:widowControl w:val="0"/>
              <w:spacing w:after="0" w:line="240" w:lineRule="auto"/>
              <w:jc w:val="center"/>
              <w:rPr>
                <w:rFonts w:cs="Times New Roman"/>
                <w:i/>
                <w:color w:val="000000" w:themeColor="text1"/>
                <w:sz w:val="26"/>
                <w:szCs w:val="26"/>
              </w:rPr>
            </w:pPr>
          </w:p>
        </w:tc>
        <w:tc>
          <w:tcPr>
            <w:tcW w:w="763" w:type="dxa"/>
            <w:shd w:val="clear" w:color="auto" w:fill="auto"/>
            <w:vAlign w:val="center"/>
          </w:tcPr>
          <w:p w14:paraId="4C1D31DA" w14:textId="3B668A56" w:rsidR="000054AD" w:rsidRPr="000054AD" w:rsidRDefault="000054AD" w:rsidP="00097060">
            <w:pPr>
              <w:widowControl w:val="0"/>
              <w:spacing w:after="0" w:line="240" w:lineRule="auto"/>
              <w:jc w:val="center"/>
              <w:rPr>
                <w:rFonts w:cs="Times New Roman"/>
                <w:iCs/>
                <w:color w:val="FF0000"/>
                <w:sz w:val="26"/>
                <w:szCs w:val="26"/>
              </w:rPr>
            </w:pPr>
          </w:p>
        </w:tc>
        <w:tc>
          <w:tcPr>
            <w:tcW w:w="666" w:type="dxa"/>
            <w:shd w:val="clear" w:color="auto" w:fill="auto"/>
            <w:vAlign w:val="center"/>
          </w:tcPr>
          <w:p w14:paraId="170E5FD3" w14:textId="77777777" w:rsidR="000054AD" w:rsidRPr="00053F6C" w:rsidRDefault="000054AD" w:rsidP="00097060">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D7EDD26" w14:textId="77777777" w:rsidR="000054AD" w:rsidRPr="000054AD" w:rsidRDefault="000054AD" w:rsidP="00097060">
            <w:pPr>
              <w:widowControl w:val="0"/>
              <w:spacing w:after="0" w:line="240" w:lineRule="auto"/>
              <w:jc w:val="center"/>
              <w:rPr>
                <w:rFonts w:cs="Times New Roman"/>
                <w:iCs/>
                <w:color w:val="000000" w:themeColor="text1"/>
                <w:sz w:val="26"/>
                <w:szCs w:val="26"/>
              </w:rPr>
            </w:pPr>
          </w:p>
        </w:tc>
        <w:tc>
          <w:tcPr>
            <w:tcW w:w="667" w:type="dxa"/>
            <w:shd w:val="clear" w:color="auto" w:fill="auto"/>
            <w:vAlign w:val="center"/>
          </w:tcPr>
          <w:p w14:paraId="26F6B6D3" w14:textId="77777777" w:rsidR="000054AD" w:rsidRPr="00053F6C" w:rsidRDefault="000054AD"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61D08315" w14:textId="77777777" w:rsidR="000054AD" w:rsidRPr="00053F6C" w:rsidRDefault="000054AD" w:rsidP="00097060">
            <w:pPr>
              <w:widowControl w:val="0"/>
              <w:spacing w:after="0" w:line="240" w:lineRule="auto"/>
              <w:jc w:val="center"/>
              <w:rPr>
                <w:rFonts w:cs="Times New Roman"/>
                <w:b/>
                <w:i/>
                <w:color w:val="000000" w:themeColor="text1"/>
                <w:sz w:val="26"/>
                <w:szCs w:val="26"/>
              </w:rPr>
            </w:pPr>
          </w:p>
        </w:tc>
        <w:tc>
          <w:tcPr>
            <w:tcW w:w="677" w:type="dxa"/>
            <w:shd w:val="clear" w:color="auto" w:fill="auto"/>
            <w:vAlign w:val="center"/>
          </w:tcPr>
          <w:p w14:paraId="1741B2F2" w14:textId="30BDB8CA" w:rsidR="000054AD" w:rsidRPr="00053F6C" w:rsidRDefault="000054AD" w:rsidP="00097060">
            <w:pPr>
              <w:widowControl w:val="0"/>
              <w:spacing w:after="0" w:line="240" w:lineRule="auto"/>
              <w:jc w:val="center"/>
              <w:rPr>
                <w:rFonts w:cs="Times New Roman"/>
                <w:b/>
                <w:i/>
                <w:color w:val="000000" w:themeColor="text1"/>
                <w:sz w:val="26"/>
                <w:szCs w:val="26"/>
              </w:rPr>
            </w:pPr>
            <w:r>
              <w:rPr>
                <w:rFonts w:cs="Times New Roman"/>
                <w:b/>
                <w:i/>
                <w:color w:val="000000" w:themeColor="text1"/>
                <w:sz w:val="26"/>
                <w:szCs w:val="26"/>
              </w:rPr>
              <w:t>2</w:t>
            </w:r>
          </w:p>
        </w:tc>
        <w:tc>
          <w:tcPr>
            <w:tcW w:w="691" w:type="dxa"/>
            <w:vAlign w:val="center"/>
          </w:tcPr>
          <w:p w14:paraId="4E7A9A1F" w14:textId="7966F6EB" w:rsidR="000054AD" w:rsidRPr="00053F6C" w:rsidRDefault="000054AD" w:rsidP="00097060">
            <w:pPr>
              <w:widowControl w:val="0"/>
              <w:spacing w:after="0" w:line="240" w:lineRule="auto"/>
              <w:jc w:val="center"/>
              <w:rPr>
                <w:rFonts w:cs="Times New Roman"/>
                <w:b/>
                <w:i/>
                <w:color w:val="000000" w:themeColor="text1"/>
                <w:sz w:val="26"/>
                <w:szCs w:val="26"/>
              </w:rPr>
            </w:pPr>
            <w:r>
              <w:rPr>
                <w:rFonts w:cs="Times New Roman"/>
                <w:b/>
                <w:i/>
                <w:color w:val="000000" w:themeColor="text1"/>
                <w:sz w:val="26"/>
                <w:szCs w:val="26"/>
              </w:rPr>
              <w:t>0</w:t>
            </w:r>
          </w:p>
        </w:tc>
        <w:tc>
          <w:tcPr>
            <w:tcW w:w="858" w:type="dxa"/>
            <w:vAlign w:val="center"/>
          </w:tcPr>
          <w:p w14:paraId="5077778B" w14:textId="30977B23" w:rsidR="000054AD" w:rsidRPr="000054AD" w:rsidRDefault="000054AD" w:rsidP="00097060">
            <w:pPr>
              <w:widowControl w:val="0"/>
              <w:spacing w:after="0" w:line="240" w:lineRule="auto"/>
              <w:jc w:val="center"/>
              <w:rPr>
                <w:rFonts w:cs="Times New Roman"/>
                <w:b/>
                <w:iCs/>
                <w:color w:val="FF0000"/>
                <w:sz w:val="26"/>
                <w:szCs w:val="26"/>
              </w:rPr>
            </w:pPr>
            <w:r w:rsidRPr="000054AD">
              <w:rPr>
                <w:rFonts w:cs="Times New Roman"/>
                <w:b/>
                <w:iCs/>
                <w:color w:val="FF0000"/>
                <w:sz w:val="26"/>
                <w:szCs w:val="26"/>
              </w:rPr>
              <w:t>1,5</w:t>
            </w:r>
          </w:p>
        </w:tc>
      </w:tr>
      <w:tr w:rsidR="000054AD" w:rsidRPr="00053F6C" w14:paraId="1E9CFED9" w14:textId="77777777" w:rsidTr="000054AD">
        <w:trPr>
          <w:trHeight w:val="299"/>
        </w:trPr>
        <w:tc>
          <w:tcPr>
            <w:tcW w:w="497" w:type="dxa"/>
            <w:vMerge w:val="restart"/>
            <w:vAlign w:val="center"/>
          </w:tcPr>
          <w:p w14:paraId="44EFB28C"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w:t>
            </w:r>
          </w:p>
        </w:tc>
        <w:tc>
          <w:tcPr>
            <w:tcW w:w="1369" w:type="dxa"/>
            <w:vMerge w:val="restart"/>
            <w:vAlign w:val="center"/>
          </w:tcPr>
          <w:p w14:paraId="3AA174A9" w14:textId="77777777" w:rsidR="000054AD" w:rsidRPr="00053F6C" w:rsidRDefault="000054AD"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4. </w:t>
            </w:r>
          </w:p>
          <w:p w14:paraId="5F053C07" w14:textId="77777777" w:rsidR="000054AD" w:rsidRPr="00053F6C" w:rsidRDefault="000054AD" w:rsidP="00097060">
            <w:pPr>
              <w:widowControl w:val="0"/>
              <w:spacing w:after="0" w:line="240" w:lineRule="auto"/>
              <w:rPr>
                <w:rFonts w:cs="Times New Roman"/>
                <w:b/>
                <w:color w:val="000000" w:themeColor="text1"/>
                <w:szCs w:val="28"/>
                <w:lang w:val="vi-VN"/>
              </w:rPr>
            </w:pPr>
            <w:r w:rsidRPr="00053F6C">
              <w:rPr>
                <w:rFonts w:cs="Times New Roman"/>
                <w:b/>
                <w:color w:val="000000" w:themeColor="text1"/>
                <w:szCs w:val="28"/>
                <w:lang w:val="vi-VN"/>
              </w:rPr>
              <w:t>Năng lượng,</w:t>
            </w:r>
          </w:p>
          <w:p w14:paraId="66DCC111" w14:textId="77777777" w:rsidR="000054AD" w:rsidRPr="00053F6C" w:rsidRDefault="000054AD" w:rsidP="00097060">
            <w:pPr>
              <w:widowControl w:val="0"/>
              <w:spacing w:after="0" w:line="240" w:lineRule="auto"/>
              <w:rPr>
                <w:rFonts w:cs="Times New Roman"/>
                <w:b/>
                <w:bCs/>
                <w:color w:val="000000" w:themeColor="text1"/>
                <w:szCs w:val="28"/>
              </w:rPr>
            </w:pPr>
            <w:r w:rsidRPr="00053F6C">
              <w:rPr>
                <w:rFonts w:cs="Times New Roman"/>
                <w:b/>
                <w:color w:val="000000" w:themeColor="text1"/>
                <w:szCs w:val="28"/>
                <w:lang w:val="vi-VN"/>
              </w:rPr>
              <w:t>công, công suất.</w:t>
            </w:r>
          </w:p>
        </w:tc>
        <w:tc>
          <w:tcPr>
            <w:tcW w:w="3066" w:type="dxa"/>
          </w:tcPr>
          <w:p w14:paraId="3DE791ED" w14:textId="77777777" w:rsidR="000054AD" w:rsidRPr="00053F6C" w:rsidRDefault="000054AD" w:rsidP="00097060">
            <w:pPr>
              <w:spacing w:after="0" w:line="240" w:lineRule="auto"/>
              <w:rPr>
                <w:rFonts w:eastAsia="Calibri"/>
                <w:b/>
                <w:lang w:val="vi-VN"/>
              </w:rPr>
            </w:pPr>
            <w:r w:rsidRPr="00053F6C">
              <w:rPr>
                <w:rFonts w:eastAsia="Calibri"/>
                <w:b/>
                <w:lang w:val="vi-VN"/>
              </w:rPr>
              <w:t>Bài 23: Năng lượng. Công cơ học</w:t>
            </w:r>
          </w:p>
        </w:tc>
        <w:tc>
          <w:tcPr>
            <w:tcW w:w="669" w:type="dxa"/>
            <w:shd w:val="clear" w:color="auto" w:fill="auto"/>
            <w:vAlign w:val="center"/>
          </w:tcPr>
          <w:p w14:paraId="77D60863" w14:textId="77777777" w:rsidR="000054AD" w:rsidRPr="00053F6C" w:rsidRDefault="000054AD"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835" w:type="dxa"/>
            <w:shd w:val="clear" w:color="auto" w:fill="auto"/>
            <w:vAlign w:val="center"/>
          </w:tcPr>
          <w:p w14:paraId="690CAF41" w14:textId="77777777" w:rsidR="000054AD" w:rsidRPr="000054AD" w:rsidRDefault="000054AD" w:rsidP="00097060">
            <w:pPr>
              <w:widowControl w:val="0"/>
              <w:spacing w:after="0" w:line="240" w:lineRule="auto"/>
              <w:jc w:val="center"/>
              <w:rPr>
                <w:rFonts w:cs="Times New Roman"/>
                <w:color w:val="FF0000"/>
                <w:sz w:val="26"/>
                <w:szCs w:val="26"/>
              </w:rPr>
            </w:pPr>
            <w:r w:rsidRPr="000054AD">
              <w:rPr>
                <w:rFonts w:cs="Times New Roman"/>
                <w:color w:val="FF0000"/>
                <w:sz w:val="26"/>
                <w:szCs w:val="26"/>
              </w:rPr>
              <w:t>1,5</w:t>
            </w:r>
          </w:p>
        </w:tc>
        <w:tc>
          <w:tcPr>
            <w:tcW w:w="667" w:type="dxa"/>
            <w:shd w:val="clear" w:color="auto" w:fill="auto"/>
            <w:vAlign w:val="center"/>
          </w:tcPr>
          <w:p w14:paraId="26AC4308" w14:textId="5F51834B" w:rsidR="000054AD" w:rsidRPr="00053F6C"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763" w:type="dxa"/>
            <w:shd w:val="clear" w:color="auto" w:fill="auto"/>
            <w:vAlign w:val="center"/>
          </w:tcPr>
          <w:p w14:paraId="39944B65" w14:textId="4C5DE0B6"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1</w:t>
            </w:r>
          </w:p>
        </w:tc>
        <w:tc>
          <w:tcPr>
            <w:tcW w:w="666" w:type="dxa"/>
            <w:shd w:val="clear" w:color="auto" w:fill="auto"/>
            <w:vAlign w:val="center"/>
          </w:tcPr>
          <w:p w14:paraId="091D3218" w14:textId="48827311" w:rsidR="000054AD" w:rsidRPr="00053F6C"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801" w:type="dxa"/>
            <w:shd w:val="clear" w:color="auto" w:fill="auto"/>
            <w:vAlign w:val="center"/>
          </w:tcPr>
          <w:p w14:paraId="40177260" w14:textId="705A4082" w:rsidR="000054AD" w:rsidRPr="000054AD" w:rsidRDefault="000054AD" w:rsidP="00097060">
            <w:pPr>
              <w:widowControl w:val="0"/>
              <w:spacing w:after="0" w:line="240" w:lineRule="auto"/>
              <w:jc w:val="center"/>
              <w:rPr>
                <w:rFonts w:cs="Times New Roman"/>
                <w:iCs/>
                <w:color w:val="000000" w:themeColor="text1"/>
                <w:sz w:val="26"/>
                <w:szCs w:val="26"/>
              </w:rPr>
            </w:pPr>
            <w:r w:rsidRPr="000054AD">
              <w:rPr>
                <w:rFonts w:cs="Times New Roman"/>
                <w:iCs/>
                <w:color w:val="FF0000"/>
                <w:sz w:val="26"/>
                <w:szCs w:val="26"/>
              </w:rPr>
              <w:t>4,5</w:t>
            </w:r>
          </w:p>
        </w:tc>
        <w:tc>
          <w:tcPr>
            <w:tcW w:w="667" w:type="dxa"/>
            <w:shd w:val="clear" w:color="auto" w:fill="auto"/>
            <w:vAlign w:val="center"/>
          </w:tcPr>
          <w:p w14:paraId="5E8B946E" w14:textId="77777777" w:rsidR="000054AD" w:rsidRPr="00053F6C" w:rsidRDefault="000054AD"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2BCA2BB6" w14:textId="77777777" w:rsidR="000054AD" w:rsidRPr="00053F6C" w:rsidRDefault="000054AD"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05FBA03D" w14:textId="5CF562FD" w:rsidR="000054AD" w:rsidRPr="00053F6C"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4</w:t>
            </w:r>
          </w:p>
        </w:tc>
        <w:tc>
          <w:tcPr>
            <w:tcW w:w="691" w:type="dxa"/>
            <w:vAlign w:val="center"/>
          </w:tcPr>
          <w:p w14:paraId="213F03B4" w14:textId="4CE35C7A" w:rsidR="000054AD" w:rsidRPr="00053F6C"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0</w:t>
            </w:r>
          </w:p>
        </w:tc>
        <w:tc>
          <w:tcPr>
            <w:tcW w:w="858" w:type="dxa"/>
            <w:vAlign w:val="center"/>
          </w:tcPr>
          <w:p w14:paraId="097DC512" w14:textId="07FDCB41" w:rsidR="000054AD" w:rsidRPr="000054AD" w:rsidRDefault="000054AD" w:rsidP="00097060">
            <w:pPr>
              <w:widowControl w:val="0"/>
              <w:spacing w:after="0" w:line="240" w:lineRule="auto"/>
              <w:jc w:val="center"/>
              <w:rPr>
                <w:rFonts w:cs="Times New Roman"/>
                <w:b/>
                <w:bCs/>
                <w:iCs/>
                <w:color w:val="FF0000"/>
                <w:sz w:val="26"/>
                <w:szCs w:val="26"/>
              </w:rPr>
            </w:pPr>
            <w:r w:rsidRPr="000054AD">
              <w:rPr>
                <w:rFonts w:cs="Times New Roman"/>
                <w:b/>
                <w:bCs/>
                <w:iCs/>
                <w:color w:val="FF0000"/>
                <w:sz w:val="26"/>
                <w:szCs w:val="26"/>
              </w:rPr>
              <w:t>7,0</w:t>
            </w:r>
          </w:p>
          <w:p w14:paraId="38FDEB40" w14:textId="495F829F" w:rsidR="000054AD" w:rsidRPr="000054AD" w:rsidRDefault="000054AD" w:rsidP="00097060">
            <w:pPr>
              <w:widowControl w:val="0"/>
              <w:spacing w:after="0" w:line="240" w:lineRule="auto"/>
              <w:jc w:val="center"/>
              <w:rPr>
                <w:rFonts w:cs="Times New Roman"/>
                <w:b/>
                <w:bCs/>
                <w:iCs/>
                <w:color w:val="FF0000"/>
                <w:sz w:val="26"/>
                <w:szCs w:val="26"/>
              </w:rPr>
            </w:pPr>
          </w:p>
        </w:tc>
      </w:tr>
      <w:tr w:rsidR="000054AD" w:rsidRPr="00053F6C" w14:paraId="58B89086" w14:textId="77777777" w:rsidTr="000054AD">
        <w:trPr>
          <w:trHeight w:val="299"/>
        </w:trPr>
        <w:tc>
          <w:tcPr>
            <w:tcW w:w="497" w:type="dxa"/>
            <w:vMerge/>
            <w:vAlign w:val="center"/>
          </w:tcPr>
          <w:p w14:paraId="07E98E6C"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6097291" w14:textId="77777777" w:rsidR="000054AD" w:rsidRPr="00053F6C" w:rsidRDefault="000054AD" w:rsidP="00097060">
            <w:pPr>
              <w:widowControl w:val="0"/>
              <w:spacing w:after="0" w:line="240" w:lineRule="auto"/>
              <w:rPr>
                <w:rFonts w:cs="Times New Roman"/>
                <w:bCs/>
                <w:color w:val="000000" w:themeColor="text1"/>
                <w:sz w:val="26"/>
                <w:szCs w:val="26"/>
              </w:rPr>
            </w:pPr>
          </w:p>
        </w:tc>
        <w:tc>
          <w:tcPr>
            <w:tcW w:w="3066" w:type="dxa"/>
          </w:tcPr>
          <w:p w14:paraId="537CFA65" w14:textId="77777777" w:rsidR="000054AD" w:rsidRPr="00053F6C" w:rsidRDefault="000054AD" w:rsidP="00097060">
            <w:pPr>
              <w:widowControl w:val="0"/>
              <w:spacing w:after="0" w:line="240" w:lineRule="auto"/>
              <w:jc w:val="both"/>
              <w:rPr>
                <w:rFonts w:cs="Times New Roman"/>
                <w:color w:val="000000" w:themeColor="text1"/>
                <w:sz w:val="26"/>
                <w:szCs w:val="26"/>
              </w:rPr>
            </w:pPr>
            <w:r w:rsidRPr="00053F6C">
              <w:rPr>
                <w:rFonts w:eastAsia="Calibri"/>
                <w:b/>
                <w:lang w:val="vi-VN"/>
              </w:rPr>
              <w:t>Bài 24: Công suất</w:t>
            </w:r>
          </w:p>
        </w:tc>
        <w:tc>
          <w:tcPr>
            <w:tcW w:w="669" w:type="dxa"/>
            <w:shd w:val="clear" w:color="auto" w:fill="auto"/>
            <w:vAlign w:val="center"/>
          </w:tcPr>
          <w:p w14:paraId="7C9EC6BC" w14:textId="60D8D742" w:rsidR="000054AD" w:rsidRPr="000054AD"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2</w:t>
            </w:r>
          </w:p>
        </w:tc>
        <w:tc>
          <w:tcPr>
            <w:tcW w:w="835" w:type="dxa"/>
            <w:shd w:val="clear" w:color="auto" w:fill="auto"/>
            <w:vAlign w:val="center"/>
          </w:tcPr>
          <w:p w14:paraId="723B1686" w14:textId="0290B583" w:rsidR="000054AD" w:rsidRPr="000054AD" w:rsidRDefault="000054AD" w:rsidP="00097060">
            <w:pPr>
              <w:widowControl w:val="0"/>
              <w:spacing w:after="0" w:line="240" w:lineRule="auto"/>
              <w:jc w:val="center"/>
              <w:rPr>
                <w:rFonts w:cs="Times New Roman"/>
                <w:color w:val="FF0000"/>
                <w:sz w:val="26"/>
                <w:szCs w:val="26"/>
              </w:rPr>
            </w:pPr>
            <w:r w:rsidRPr="000054AD">
              <w:rPr>
                <w:rFonts w:cs="Times New Roman"/>
                <w:color w:val="FF0000"/>
                <w:sz w:val="26"/>
                <w:szCs w:val="26"/>
              </w:rPr>
              <w:t>1,5</w:t>
            </w:r>
          </w:p>
        </w:tc>
        <w:tc>
          <w:tcPr>
            <w:tcW w:w="667" w:type="dxa"/>
            <w:shd w:val="clear" w:color="auto" w:fill="auto"/>
            <w:vAlign w:val="center"/>
          </w:tcPr>
          <w:p w14:paraId="5FDC192D" w14:textId="25D6A56C" w:rsidR="000054AD" w:rsidRPr="00053F6C"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763" w:type="dxa"/>
            <w:shd w:val="clear" w:color="auto" w:fill="auto"/>
            <w:vAlign w:val="center"/>
          </w:tcPr>
          <w:p w14:paraId="19BEAEFD" w14:textId="09A0DF41"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1</w:t>
            </w:r>
          </w:p>
        </w:tc>
        <w:tc>
          <w:tcPr>
            <w:tcW w:w="666" w:type="dxa"/>
            <w:shd w:val="clear" w:color="auto" w:fill="auto"/>
            <w:vAlign w:val="center"/>
          </w:tcPr>
          <w:p w14:paraId="434BD901" w14:textId="7BA17369" w:rsidR="000054AD" w:rsidRPr="00053F6C"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801" w:type="dxa"/>
            <w:shd w:val="clear" w:color="auto" w:fill="auto"/>
            <w:vAlign w:val="center"/>
          </w:tcPr>
          <w:p w14:paraId="4FD0E4F0" w14:textId="084F862C"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4,5</w:t>
            </w:r>
          </w:p>
        </w:tc>
        <w:tc>
          <w:tcPr>
            <w:tcW w:w="667" w:type="dxa"/>
            <w:shd w:val="clear" w:color="auto" w:fill="auto"/>
            <w:vAlign w:val="center"/>
          </w:tcPr>
          <w:p w14:paraId="1BEBA268" w14:textId="6DDB0DEA"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39C233BE" w14:textId="07B1B23D"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677" w:type="dxa"/>
            <w:shd w:val="clear" w:color="auto" w:fill="auto"/>
            <w:vAlign w:val="center"/>
          </w:tcPr>
          <w:p w14:paraId="6A47D032" w14:textId="36FEB222" w:rsidR="000054AD" w:rsidRPr="000054AD"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4</w:t>
            </w:r>
          </w:p>
        </w:tc>
        <w:tc>
          <w:tcPr>
            <w:tcW w:w="691" w:type="dxa"/>
            <w:vAlign w:val="center"/>
          </w:tcPr>
          <w:p w14:paraId="600AF5A3" w14:textId="1CD538E9" w:rsidR="000054AD" w:rsidRPr="000054AD"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0</w:t>
            </w:r>
          </w:p>
        </w:tc>
        <w:tc>
          <w:tcPr>
            <w:tcW w:w="858" w:type="dxa"/>
            <w:vAlign w:val="center"/>
          </w:tcPr>
          <w:p w14:paraId="1F7E6880" w14:textId="11FC403C" w:rsidR="000054AD" w:rsidRPr="000054AD" w:rsidRDefault="000054AD" w:rsidP="00097060">
            <w:pPr>
              <w:widowControl w:val="0"/>
              <w:spacing w:after="0" w:line="240" w:lineRule="auto"/>
              <w:jc w:val="center"/>
              <w:rPr>
                <w:rFonts w:cs="Times New Roman"/>
                <w:b/>
                <w:bCs/>
                <w:iCs/>
                <w:color w:val="FF0000"/>
                <w:sz w:val="26"/>
                <w:szCs w:val="26"/>
              </w:rPr>
            </w:pPr>
            <w:r w:rsidRPr="000054AD">
              <w:rPr>
                <w:rFonts w:cs="Times New Roman"/>
                <w:b/>
                <w:bCs/>
                <w:iCs/>
                <w:color w:val="FF0000"/>
                <w:sz w:val="26"/>
                <w:szCs w:val="26"/>
              </w:rPr>
              <w:t>7,0</w:t>
            </w:r>
          </w:p>
        </w:tc>
      </w:tr>
      <w:tr w:rsidR="000054AD" w:rsidRPr="00053F6C" w14:paraId="32645EEE" w14:textId="77777777" w:rsidTr="000054AD">
        <w:trPr>
          <w:trHeight w:val="299"/>
        </w:trPr>
        <w:tc>
          <w:tcPr>
            <w:tcW w:w="497" w:type="dxa"/>
            <w:vMerge/>
            <w:vAlign w:val="center"/>
          </w:tcPr>
          <w:p w14:paraId="3B8D3BAC"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4370AE7" w14:textId="77777777" w:rsidR="000054AD" w:rsidRPr="00053F6C" w:rsidRDefault="000054AD" w:rsidP="00097060">
            <w:pPr>
              <w:widowControl w:val="0"/>
              <w:spacing w:after="0" w:line="240" w:lineRule="auto"/>
              <w:rPr>
                <w:rFonts w:cs="Times New Roman"/>
                <w:bCs/>
                <w:color w:val="000000" w:themeColor="text1"/>
                <w:sz w:val="26"/>
                <w:szCs w:val="26"/>
              </w:rPr>
            </w:pPr>
          </w:p>
        </w:tc>
        <w:tc>
          <w:tcPr>
            <w:tcW w:w="3066" w:type="dxa"/>
          </w:tcPr>
          <w:p w14:paraId="3EAA1C74" w14:textId="77777777" w:rsidR="000054AD" w:rsidRPr="00053F6C" w:rsidRDefault="000054AD" w:rsidP="00097060">
            <w:pPr>
              <w:widowControl w:val="0"/>
              <w:spacing w:after="0" w:line="240" w:lineRule="auto"/>
              <w:jc w:val="both"/>
              <w:rPr>
                <w:rFonts w:cs="Times New Roman"/>
                <w:color w:val="000000" w:themeColor="text1"/>
                <w:sz w:val="26"/>
                <w:szCs w:val="26"/>
              </w:rPr>
            </w:pPr>
            <w:r w:rsidRPr="00053F6C">
              <w:rPr>
                <w:rFonts w:eastAsia="Calibri"/>
                <w:b/>
                <w:lang w:val="vi-VN"/>
              </w:rPr>
              <w:t>Bài 25: Động năng, thế năng</w:t>
            </w:r>
          </w:p>
        </w:tc>
        <w:tc>
          <w:tcPr>
            <w:tcW w:w="669" w:type="dxa"/>
            <w:shd w:val="clear" w:color="auto" w:fill="auto"/>
            <w:vAlign w:val="center"/>
          </w:tcPr>
          <w:p w14:paraId="1F12747F" w14:textId="438747DF" w:rsidR="000054AD" w:rsidRPr="000054AD"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835" w:type="dxa"/>
            <w:shd w:val="clear" w:color="auto" w:fill="auto"/>
            <w:vAlign w:val="center"/>
          </w:tcPr>
          <w:p w14:paraId="220BE443" w14:textId="5D77E444" w:rsidR="000054AD" w:rsidRPr="000054AD" w:rsidRDefault="000054AD" w:rsidP="00097060">
            <w:pPr>
              <w:widowControl w:val="0"/>
              <w:spacing w:after="0" w:line="240" w:lineRule="auto"/>
              <w:jc w:val="center"/>
              <w:rPr>
                <w:rFonts w:cs="Times New Roman"/>
                <w:color w:val="FF0000"/>
                <w:sz w:val="26"/>
                <w:szCs w:val="26"/>
                <w:lang w:val="vi-VN"/>
              </w:rPr>
            </w:pPr>
            <w:r w:rsidRPr="000054AD">
              <w:rPr>
                <w:rFonts w:cs="Times New Roman"/>
                <w:color w:val="FF0000"/>
                <w:sz w:val="26"/>
                <w:szCs w:val="26"/>
              </w:rPr>
              <w:t>0</w:t>
            </w:r>
            <w:r w:rsidRPr="000054AD">
              <w:rPr>
                <w:rFonts w:cs="Times New Roman"/>
                <w:color w:val="FF0000"/>
                <w:sz w:val="26"/>
                <w:szCs w:val="26"/>
                <w:lang w:val="vi-VN"/>
              </w:rPr>
              <w:t>.</w:t>
            </w:r>
            <w:r w:rsidRPr="000054AD">
              <w:rPr>
                <w:rFonts w:cs="Times New Roman"/>
                <w:color w:val="FF0000"/>
                <w:sz w:val="26"/>
                <w:szCs w:val="26"/>
              </w:rPr>
              <w:t>7</w:t>
            </w:r>
            <w:r w:rsidRPr="000054AD">
              <w:rPr>
                <w:rFonts w:cs="Times New Roman"/>
                <w:color w:val="FF0000"/>
                <w:sz w:val="26"/>
                <w:szCs w:val="26"/>
                <w:lang w:val="vi-VN"/>
              </w:rPr>
              <w:t>5</w:t>
            </w:r>
          </w:p>
        </w:tc>
        <w:tc>
          <w:tcPr>
            <w:tcW w:w="667" w:type="dxa"/>
            <w:shd w:val="clear" w:color="auto" w:fill="auto"/>
            <w:vAlign w:val="center"/>
          </w:tcPr>
          <w:p w14:paraId="3D4093B0" w14:textId="63692A06" w:rsidR="000054AD" w:rsidRPr="000054AD"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3</w:t>
            </w:r>
          </w:p>
        </w:tc>
        <w:tc>
          <w:tcPr>
            <w:tcW w:w="763" w:type="dxa"/>
            <w:shd w:val="clear" w:color="auto" w:fill="auto"/>
            <w:vAlign w:val="center"/>
          </w:tcPr>
          <w:p w14:paraId="716EAD5D" w14:textId="04BDE1D9"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3</w:t>
            </w:r>
          </w:p>
        </w:tc>
        <w:tc>
          <w:tcPr>
            <w:tcW w:w="666" w:type="dxa"/>
            <w:shd w:val="clear" w:color="auto" w:fill="auto"/>
            <w:vAlign w:val="center"/>
          </w:tcPr>
          <w:p w14:paraId="3DFDAE3D" w14:textId="038E0499"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01" w:type="dxa"/>
            <w:shd w:val="clear" w:color="auto" w:fill="auto"/>
            <w:vAlign w:val="center"/>
          </w:tcPr>
          <w:p w14:paraId="481231E7" w14:textId="5485A795" w:rsidR="000054AD" w:rsidRPr="000054AD" w:rsidRDefault="000054AD" w:rsidP="00097060">
            <w:pPr>
              <w:widowControl w:val="0"/>
              <w:spacing w:after="0" w:line="240" w:lineRule="auto"/>
              <w:jc w:val="center"/>
              <w:rPr>
                <w:rFonts w:cs="Times New Roman"/>
                <w:iCs/>
                <w:color w:val="FF0000"/>
                <w:sz w:val="26"/>
                <w:szCs w:val="26"/>
                <w:lang w:val="vi-VN"/>
              </w:rPr>
            </w:pPr>
          </w:p>
        </w:tc>
        <w:tc>
          <w:tcPr>
            <w:tcW w:w="667" w:type="dxa"/>
            <w:shd w:val="clear" w:color="auto" w:fill="auto"/>
            <w:vAlign w:val="center"/>
          </w:tcPr>
          <w:p w14:paraId="7D11394A" w14:textId="77777777"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18CFCBF0" w14:textId="77777777" w:rsidR="000054AD" w:rsidRPr="00053F6C" w:rsidRDefault="000054AD"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76CF79FF" w14:textId="77777777" w:rsidR="000054AD" w:rsidRPr="00053F6C" w:rsidRDefault="000054AD"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4</w:t>
            </w:r>
          </w:p>
        </w:tc>
        <w:tc>
          <w:tcPr>
            <w:tcW w:w="691" w:type="dxa"/>
            <w:vAlign w:val="center"/>
          </w:tcPr>
          <w:p w14:paraId="1088143D" w14:textId="5263CDF2" w:rsidR="000054AD" w:rsidRPr="000054AD"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0</w:t>
            </w:r>
          </w:p>
        </w:tc>
        <w:tc>
          <w:tcPr>
            <w:tcW w:w="858" w:type="dxa"/>
            <w:vAlign w:val="center"/>
          </w:tcPr>
          <w:p w14:paraId="4F7D3184" w14:textId="39997F7E" w:rsidR="000054AD" w:rsidRPr="000054AD" w:rsidRDefault="000054AD" w:rsidP="00097060">
            <w:pPr>
              <w:widowControl w:val="0"/>
              <w:spacing w:after="0" w:line="240" w:lineRule="auto"/>
              <w:jc w:val="center"/>
              <w:rPr>
                <w:rFonts w:cs="Times New Roman"/>
                <w:b/>
                <w:bCs/>
                <w:iCs/>
                <w:color w:val="FF0000"/>
                <w:sz w:val="26"/>
                <w:szCs w:val="26"/>
              </w:rPr>
            </w:pPr>
            <w:r w:rsidRPr="000054AD">
              <w:rPr>
                <w:rFonts w:cs="Times New Roman"/>
                <w:b/>
                <w:bCs/>
                <w:iCs/>
                <w:color w:val="FF0000"/>
                <w:sz w:val="26"/>
                <w:szCs w:val="26"/>
              </w:rPr>
              <w:t>3,75</w:t>
            </w:r>
          </w:p>
        </w:tc>
      </w:tr>
      <w:tr w:rsidR="000054AD" w:rsidRPr="00053F6C" w14:paraId="5B7E66E4" w14:textId="77777777" w:rsidTr="000054AD">
        <w:trPr>
          <w:trHeight w:val="299"/>
        </w:trPr>
        <w:tc>
          <w:tcPr>
            <w:tcW w:w="497" w:type="dxa"/>
            <w:vMerge/>
            <w:vAlign w:val="center"/>
          </w:tcPr>
          <w:p w14:paraId="4F9A98FE"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78EC1B84" w14:textId="77777777" w:rsidR="000054AD" w:rsidRPr="00053F6C" w:rsidRDefault="000054AD" w:rsidP="00097060">
            <w:pPr>
              <w:widowControl w:val="0"/>
              <w:spacing w:after="0" w:line="240" w:lineRule="auto"/>
              <w:rPr>
                <w:rFonts w:cs="Times New Roman"/>
                <w:bCs/>
                <w:color w:val="000000" w:themeColor="text1"/>
                <w:sz w:val="26"/>
                <w:szCs w:val="26"/>
              </w:rPr>
            </w:pPr>
          </w:p>
        </w:tc>
        <w:tc>
          <w:tcPr>
            <w:tcW w:w="3066" w:type="dxa"/>
          </w:tcPr>
          <w:p w14:paraId="14E88F97" w14:textId="77777777" w:rsidR="000054AD" w:rsidRPr="00053F6C" w:rsidRDefault="000054AD" w:rsidP="00097060">
            <w:pPr>
              <w:spacing w:after="0" w:line="240" w:lineRule="auto"/>
              <w:rPr>
                <w:rFonts w:eastAsia="Calibri"/>
                <w:b/>
                <w:lang w:val="vi-VN"/>
              </w:rPr>
            </w:pPr>
            <w:r w:rsidRPr="00053F6C">
              <w:rPr>
                <w:rFonts w:eastAsia="Calibri"/>
                <w:b/>
                <w:lang w:val="vi-VN"/>
              </w:rPr>
              <w:t>Bài 26: Cơ năng và định luật bảo toàn cơ năng</w:t>
            </w:r>
          </w:p>
        </w:tc>
        <w:tc>
          <w:tcPr>
            <w:tcW w:w="669" w:type="dxa"/>
            <w:shd w:val="clear" w:color="auto" w:fill="auto"/>
            <w:vAlign w:val="center"/>
          </w:tcPr>
          <w:p w14:paraId="38D9586A" w14:textId="7531472F" w:rsidR="000054AD" w:rsidRPr="000054AD"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835" w:type="dxa"/>
            <w:shd w:val="clear" w:color="auto" w:fill="auto"/>
            <w:vAlign w:val="center"/>
          </w:tcPr>
          <w:p w14:paraId="0521BC12" w14:textId="389CCF20" w:rsidR="000054AD" w:rsidRPr="000054AD" w:rsidRDefault="000054AD" w:rsidP="00097060">
            <w:pPr>
              <w:widowControl w:val="0"/>
              <w:spacing w:after="0" w:line="240" w:lineRule="auto"/>
              <w:jc w:val="center"/>
              <w:rPr>
                <w:rFonts w:cs="Times New Roman"/>
                <w:color w:val="FF0000"/>
                <w:sz w:val="26"/>
                <w:szCs w:val="26"/>
              </w:rPr>
            </w:pPr>
            <w:r w:rsidRPr="000054AD">
              <w:rPr>
                <w:rFonts w:cs="Times New Roman"/>
                <w:color w:val="FF0000"/>
                <w:sz w:val="26"/>
                <w:szCs w:val="26"/>
              </w:rPr>
              <w:t>0,75</w:t>
            </w:r>
          </w:p>
        </w:tc>
        <w:tc>
          <w:tcPr>
            <w:tcW w:w="667" w:type="dxa"/>
            <w:shd w:val="clear" w:color="auto" w:fill="auto"/>
            <w:vAlign w:val="center"/>
          </w:tcPr>
          <w:p w14:paraId="7A389EAE" w14:textId="354AFDAF" w:rsidR="000054AD" w:rsidRPr="000054AD"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763" w:type="dxa"/>
            <w:shd w:val="clear" w:color="auto" w:fill="auto"/>
            <w:vAlign w:val="center"/>
          </w:tcPr>
          <w:p w14:paraId="692C767D" w14:textId="494E7249"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5</w:t>
            </w:r>
          </w:p>
        </w:tc>
        <w:tc>
          <w:tcPr>
            <w:tcW w:w="666" w:type="dxa"/>
            <w:shd w:val="clear" w:color="auto" w:fill="auto"/>
            <w:vAlign w:val="center"/>
          </w:tcPr>
          <w:p w14:paraId="69CA8E39" w14:textId="3A3ADDAB" w:rsidR="000054AD" w:rsidRPr="00053F6C"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801" w:type="dxa"/>
            <w:shd w:val="clear" w:color="auto" w:fill="auto"/>
            <w:vAlign w:val="center"/>
          </w:tcPr>
          <w:p w14:paraId="1ABF015E" w14:textId="36824ACF"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8,75</w:t>
            </w:r>
          </w:p>
        </w:tc>
        <w:tc>
          <w:tcPr>
            <w:tcW w:w="667" w:type="dxa"/>
            <w:shd w:val="clear" w:color="auto" w:fill="auto"/>
            <w:vAlign w:val="center"/>
          </w:tcPr>
          <w:p w14:paraId="2CA432C4" w14:textId="7F56AF07"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323C44D9" w14:textId="3B858B71"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677" w:type="dxa"/>
            <w:shd w:val="clear" w:color="auto" w:fill="auto"/>
            <w:vAlign w:val="center"/>
          </w:tcPr>
          <w:p w14:paraId="4D2A02C9" w14:textId="66A5E478" w:rsidR="000054AD" w:rsidRPr="000054AD"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2</w:t>
            </w:r>
          </w:p>
        </w:tc>
        <w:tc>
          <w:tcPr>
            <w:tcW w:w="691" w:type="dxa"/>
            <w:vAlign w:val="center"/>
          </w:tcPr>
          <w:p w14:paraId="5FB9BD92" w14:textId="5C2AF9C4" w:rsidR="000054AD" w:rsidRPr="000054AD"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2</w:t>
            </w:r>
          </w:p>
        </w:tc>
        <w:tc>
          <w:tcPr>
            <w:tcW w:w="858" w:type="dxa"/>
            <w:vAlign w:val="center"/>
          </w:tcPr>
          <w:p w14:paraId="73AA8119" w14:textId="6AE9B7B2" w:rsidR="000054AD" w:rsidRPr="000054AD" w:rsidRDefault="000054AD" w:rsidP="00097060">
            <w:pPr>
              <w:widowControl w:val="0"/>
              <w:spacing w:after="0" w:line="240" w:lineRule="auto"/>
              <w:jc w:val="center"/>
              <w:rPr>
                <w:rFonts w:cs="Times New Roman"/>
                <w:b/>
                <w:bCs/>
                <w:iCs/>
                <w:color w:val="FF0000"/>
                <w:sz w:val="26"/>
                <w:szCs w:val="26"/>
              </w:rPr>
            </w:pPr>
            <w:r w:rsidRPr="000054AD">
              <w:rPr>
                <w:rFonts w:cs="Times New Roman"/>
                <w:b/>
                <w:bCs/>
                <w:iCs/>
                <w:color w:val="FF0000"/>
                <w:sz w:val="26"/>
                <w:szCs w:val="26"/>
              </w:rPr>
              <w:t>14,5</w:t>
            </w:r>
          </w:p>
        </w:tc>
      </w:tr>
      <w:tr w:rsidR="000054AD" w:rsidRPr="00053F6C" w14:paraId="3750C7F4" w14:textId="77777777" w:rsidTr="000054AD">
        <w:trPr>
          <w:trHeight w:val="299"/>
        </w:trPr>
        <w:tc>
          <w:tcPr>
            <w:tcW w:w="497" w:type="dxa"/>
            <w:vMerge/>
            <w:vAlign w:val="center"/>
          </w:tcPr>
          <w:p w14:paraId="1B3E2627"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A4A5A2B" w14:textId="77777777" w:rsidR="000054AD" w:rsidRPr="00053F6C" w:rsidRDefault="000054AD" w:rsidP="00097060">
            <w:pPr>
              <w:widowControl w:val="0"/>
              <w:spacing w:after="0" w:line="240" w:lineRule="auto"/>
              <w:rPr>
                <w:rFonts w:cs="Times New Roman"/>
                <w:bCs/>
                <w:color w:val="000000" w:themeColor="text1"/>
                <w:sz w:val="26"/>
                <w:szCs w:val="26"/>
              </w:rPr>
            </w:pPr>
          </w:p>
        </w:tc>
        <w:tc>
          <w:tcPr>
            <w:tcW w:w="3066" w:type="dxa"/>
          </w:tcPr>
          <w:p w14:paraId="5171FFB5" w14:textId="77777777" w:rsidR="000054AD" w:rsidRPr="00053F6C" w:rsidRDefault="000054AD" w:rsidP="00097060">
            <w:pPr>
              <w:widowControl w:val="0"/>
              <w:spacing w:after="0" w:line="240" w:lineRule="auto"/>
              <w:jc w:val="both"/>
              <w:rPr>
                <w:rFonts w:cs="Times New Roman"/>
                <w:color w:val="000000" w:themeColor="text1"/>
                <w:sz w:val="26"/>
                <w:szCs w:val="26"/>
              </w:rPr>
            </w:pPr>
            <w:r w:rsidRPr="00053F6C">
              <w:rPr>
                <w:rFonts w:eastAsia="Calibri"/>
                <w:b/>
                <w:lang w:val="vi-VN"/>
              </w:rPr>
              <w:t>Bài 27: Hiệu suất</w:t>
            </w:r>
          </w:p>
        </w:tc>
        <w:tc>
          <w:tcPr>
            <w:tcW w:w="669" w:type="dxa"/>
            <w:shd w:val="clear" w:color="auto" w:fill="auto"/>
            <w:vAlign w:val="center"/>
          </w:tcPr>
          <w:p w14:paraId="1D6BA5A9" w14:textId="07F24930"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35" w:type="dxa"/>
            <w:shd w:val="clear" w:color="auto" w:fill="auto"/>
            <w:vAlign w:val="center"/>
          </w:tcPr>
          <w:p w14:paraId="45BF153E" w14:textId="7BED2068" w:rsidR="000054AD" w:rsidRPr="000054AD" w:rsidRDefault="000054AD" w:rsidP="00097060">
            <w:pPr>
              <w:widowControl w:val="0"/>
              <w:spacing w:after="0" w:line="240" w:lineRule="auto"/>
              <w:jc w:val="center"/>
              <w:rPr>
                <w:rFonts w:cs="Times New Roman"/>
                <w:color w:val="FF0000"/>
                <w:sz w:val="26"/>
                <w:szCs w:val="26"/>
                <w:lang w:val="vi-VN"/>
              </w:rPr>
            </w:pPr>
          </w:p>
        </w:tc>
        <w:tc>
          <w:tcPr>
            <w:tcW w:w="667" w:type="dxa"/>
            <w:shd w:val="clear" w:color="auto" w:fill="auto"/>
            <w:vAlign w:val="center"/>
          </w:tcPr>
          <w:p w14:paraId="4E9EC4FD" w14:textId="5301280C"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763" w:type="dxa"/>
            <w:shd w:val="clear" w:color="auto" w:fill="auto"/>
            <w:vAlign w:val="center"/>
          </w:tcPr>
          <w:p w14:paraId="3BF7F31B" w14:textId="6E6A2E59" w:rsidR="000054AD" w:rsidRPr="000054AD" w:rsidRDefault="000054AD" w:rsidP="00097060">
            <w:pPr>
              <w:widowControl w:val="0"/>
              <w:spacing w:after="0" w:line="240" w:lineRule="auto"/>
              <w:jc w:val="center"/>
              <w:rPr>
                <w:rFonts w:cs="Times New Roman"/>
                <w:iCs/>
                <w:color w:val="FF0000"/>
                <w:sz w:val="26"/>
                <w:szCs w:val="26"/>
                <w:lang w:val="vi-VN"/>
              </w:rPr>
            </w:pPr>
          </w:p>
        </w:tc>
        <w:tc>
          <w:tcPr>
            <w:tcW w:w="666" w:type="dxa"/>
            <w:shd w:val="clear" w:color="auto" w:fill="auto"/>
            <w:vAlign w:val="center"/>
          </w:tcPr>
          <w:p w14:paraId="32361A71" w14:textId="7A80EBF0"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01" w:type="dxa"/>
            <w:shd w:val="clear" w:color="auto" w:fill="auto"/>
            <w:vAlign w:val="center"/>
          </w:tcPr>
          <w:p w14:paraId="60A12D67" w14:textId="32BF19F2" w:rsidR="000054AD" w:rsidRPr="000054AD" w:rsidRDefault="000054AD" w:rsidP="00097060">
            <w:pPr>
              <w:widowControl w:val="0"/>
              <w:spacing w:after="0" w:line="240" w:lineRule="auto"/>
              <w:jc w:val="center"/>
              <w:rPr>
                <w:rFonts w:cs="Times New Roman"/>
                <w:iCs/>
                <w:color w:val="000000" w:themeColor="text1"/>
                <w:sz w:val="26"/>
                <w:szCs w:val="26"/>
                <w:lang w:val="vi-VN"/>
              </w:rPr>
            </w:pPr>
          </w:p>
        </w:tc>
        <w:tc>
          <w:tcPr>
            <w:tcW w:w="667" w:type="dxa"/>
            <w:shd w:val="clear" w:color="auto" w:fill="auto"/>
            <w:vAlign w:val="center"/>
          </w:tcPr>
          <w:p w14:paraId="2257A5C8" w14:textId="77777777" w:rsidR="000054AD" w:rsidRPr="00053F6C" w:rsidRDefault="000054AD"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177FA993" w14:textId="77777777" w:rsidR="000054AD" w:rsidRPr="00053F6C" w:rsidRDefault="000054AD"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17991D8F" w14:textId="68531E12" w:rsidR="000054AD" w:rsidRPr="00053F6C" w:rsidRDefault="000054AD" w:rsidP="00097060">
            <w:pPr>
              <w:widowControl w:val="0"/>
              <w:spacing w:after="0" w:line="240" w:lineRule="auto"/>
              <w:jc w:val="center"/>
              <w:rPr>
                <w:rFonts w:cs="Times New Roman"/>
                <w:b/>
                <w:bCs/>
                <w:color w:val="000000" w:themeColor="text1"/>
                <w:sz w:val="26"/>
                <w:szCs w:val="26"/>
                <w:lang w:val="vi-VN"/>
              </w:rPr>
            </w:pPr>
          </w:p>
        </w:tc>
        <w:tc>
          <w:tcPr>
            <w:tcW w:w="691" w:type="dxa"/>
            <w:vAlign w:val="center"/>
          </w:tcPr>
          <w:p w14:paraId="680FB06B" w14:textId="57B58B7A" w:rsidR="000054AD" w:rsidRPr="00053F6C" w:rsidRDefault="000054AD" w:rsidP="00097060">
            <w:pPr>
              <w:widowControl w:val="0"/>
              <w:spacing w:after="0" w:line="240" w:lineRule="auto"/>
              <w:jc w:val="center"/>
              <w:rPr>
                <w:rFonts w:cs="Times New Roman"/>
                <w:b/>
                <w:bCs/>
                <w:color w:val="000000" w:themeColor="text1"/>
                <w:sz w:val="26"/>
                <w:szCs w:val="26"/>
                <w:lang w:val="vi-VN"/>
              </w:rPr>
            </w:pPr>
          </w:p>
        </w:tc>
        <w:tc>
          <w:tcPr>
            <w:tcW w:w="858" w:type="dxa"/>
            <w:vAlign w:val="center"/>
          </w:tcPr>
          <w:p w14:paraId="3CEFDEED" w14:textId="6AB4B995" w:rsidR="000054AD" w:rsidRPr="00053F6C" w:rsidRDefault="000054AD" w:rsidP="00097060">
            <w:pPr>
              <w:widowControl w:val="0"/>
              <w:spacing w:after="0" w:line="240" w:lineRule="auto"/>
              <w:jc w:val="center"/>
              <w:rPr>
                <w:rFonts w:cs="Times New Roman"/>
                <w:b/>
                <w:bCs/>
                <w:color w:val="000000" w:themeColor="text1"/>
                <w:sz w:val="26"/>
                <w:szCs w:val="26"/>
                <w:lang w:val="vi-VN"/>
              </w:rPr>
            </w:pPr>
          </w:p>
        </w:tc>
      </w:tr>
      <w:tr w:rsidR="000054AD" w:rsidRPr="00053F6C" w14:paraId="0F5B5745" w14:textId="77777777" w:rsidTr="000054AD">
        <w:trPr>
          <w:trHeight w:val="70"/>
        </w:trPr>
        <w:tc>
          <w:tcPr>
            <w:tcW w:w="1866" w:type="dxa"/>
            <w:gridSpan w:val="2"/>
            <w:vAlign w:val="center"/>
          </w:tcPr>
          <w:p w14:paraId="31139A35"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3066" w:type="dxa"/>
          </w:tcPr>
          <w:p w14:paraId="580FB06E" w14:textId="77777777" w:rsidR="000054AD" w:rsidRPr="00053F6C" w:rsidRDefault="000054AD" w:rsidP="00097060">
            <w:pPr>
              <w:widowControl w:val="0"/>
              <w:spacing w:after="0" w:line="240" w:lineRule="auto"/>
              <w:jc w:val="both"/>
              <w:rPr>
                <w:rFonts w:cs="Times New Roman"/>
                <w:b/>
                <w:color w:val="000000" w:themeColor="text1"/>
                <w:sz w:val="26"/>
                <w:szCs w:val="26"/>
                <w:lang w:bidi="hi-IN"/>
              </w:rPr>
            </w:pPr>
          </w:p>
        </w:tc>
        <w:tc>
          <w:tcPr>
            <w:tcW w:w="669" w:type="dxa"/>
            <w:shd w:val="clear" w:color="auto" w:fill="auto"/>
            <w:vAlign w:val="center"/>
          </w:tcPr>
          <w:p w14:paraId="6CF0493F" w14:textId="64B9B900" w:rsidR="000054AD" w:rsidRPr="00053F6C" w:rsidRDefault="000054AD" w:rsidP="00097060">
            <w:pPr>
              <w:widowControl w:val="0"/>
              <w:spacing w:after="0" w:line="240" w:lineRule="auto"/>
              <w:jc w:val="center"/>
              <w:rPr>
                <w:rFonts w:cs="Times New Roman"/>
                <w:b/>
                <w:color w:val="000000" w:themeColor="text1"/>
                <w:sz w:val="26"/>
                <w:szCs w:val="26"/>
                <w:lang w:bidi="hi-IN"/>
              </w:rPr>
            </w:pPr>
            <w:r w:rsidRPr="00053F6C">
              <w:rPr>
                <w:rFonts w:cs="Times New Roman"/>
                <w:b/>
                <w:color w:val="000000" w:themeColor="text1"/>
                <w:sz w:val="26"/>
                <w:szCs w:val="26"/>
                <w:lang w:bidi="hi-IN"/>
              </w:rPr>
              <w:t>1</w:t>
            </w:r>
            <w:r w:rsidR="00810F21">
              <w:rPr>
                <w:rFonts w:cs="Times New Roman"/>
                <w:b/>
                <w:color w:val="000000" w:themeColor="text1"/>
                <w:sz w:val="26"/>
                <w:szCs w:val="26"/>
                <w:lang w:bidi="hi-IN"/>
              </w:rPr>
              <w:t>1</w:t>
            </w:r>
          </w:p>
        </w:tc>
        <w:tc>
          <w:tcPr>
            <w:tcW w:w="835" w:type="dxa"/>
            <w:shd w:val="clear" w:color="auto" w:fill="auto"/>
            <w:vAlign w:val="center"/>
          </w:tcPr>
          <w:p w14:paraId="5936D532" w14:textId="08A63B7D" w:rsidR="000054AD" w:rsidRPr="000054AD" w:rsidRDefault="000054AD" w:rsidP="00097060">
            <w:pPr>
              <w:widowControl w:val="0"/>
              <w:spacing w:after="0" w:line="240" w:lineRule="auto"/>
              <w:jc w:val="center"/>
              <w:rPr>
                <w:rFonts w:cs="Times New Roman"/>
                <w:b/>
                <w:color w:val="000000" w:themeColor="text1"/>
                <w:sz w:val="26"/>
                <w:szCs w:val="26"/>
                <w:lang w:bidi="hi-IN"/>
              </w:rPr>
            </w:pPr>
            <w:r w:rsidRPr="000054AD">
              <w:rPr>
                <w:rFonts w:cs="Times New Roman"/>
                <w:b/>
                <w:color w:val="FF0000"/>
                <w:sz w:val="26"/>
                <w:szCs w:val="26"/>
                <w:lang w:bidi="hi-IN"/>
              </w:rPr>
              <w:t>1</w:t>
            </w:r>
            <w:r w:rsidR="00810F21">
              <w:rPr>
                <w:rFonts w:cs="Times New Roman"/>
                <w:b/>
                <w:color w:val="FF0000"/>
                <w:sz w:val="26"/>
                <w:szCs w:val="26"/>
                <w:lang w:bidi="hi-IN"/>
              </w:rPr>
              <w:t>1,75</w:t>
            </w:r>
          </w:p>
        </w:tc>
        <w:tc>
          <w:tcPr>
            <w:tcW w:w="667" w:type="dxa"/>
            <w:shd w:val="clear" w:color="auto" w:fill="auto"/>
            <w:vAlign w:val="center"/>
          </w:tcPr>
          <w:p w14:paraId="279DBACE" w14:textId="21157282" w:rsidR="000054AD" w:rsidRPr="00053F6C" w:rsidRDefault="00810F21" w:rsidP="00097060">
            <w:pPr>
              <w:widowControl w:val="0"/>
              <w:spacing w:after="0" w:line="240" w:lineRule="auto"/>
              <w:jc w:val="center"/>
              <w:rPr>
                <w:rFonts w:cs="Times New Roman"/>
                <w:b/>
                <w:color w:val="000000" w:themeColor="text1"/>
                <w:sz w:val="26"/>
                <w:szCs w:val="26"/>
              </w:rPr>
            </w:pPr>
            <w:r>
              <w:rPr>
                <w:rFonts w:cs="Times New Roman"/>
                <w:b/>
                <w:color w:val="000000" w:themeColor="text1"/>
                <w:sz w:val="26"/>
                <w:szCs w:val="26"/>
              </w:rPr>
              <w:t>7</w:t>
            </w:r>
          </w:p>
        </w:tc>
        <w:tc>
          <w:tcPr>
            <w:tcW w:w="763" w:type="dxa"/>
            <w:shd w:val="clear" w:color="auto" w:fill="auto"/>
            <w:vAlign w:val="center"/>
          </w:tcPr>
          <w:p w14:paraId="691429EE" w14:textId="1E83EB53" w:rsidR="000054AD" w:rsidRPr="000054AD" w:rsidRDefault="000054AD" w:rsidP="00097060">
            <w:pPr>
              <w:widowControl w:val="0"/>
              <w:spacing w:after="0" w:line="240" w:lineRule="auto"/>
              <w:jc w:val="center"/>
              <w:rPr>
                <w:rFonts w:cs="Times New Roman"/>
                <w:b/>
                <w:iCs/>
                <w:color w:val="000000" w:themeColor="text1"/>
                <w:sz w:val="26"/>
                <w:szCs w:val="26"/>
              </w:rPr>
            </w:pPr>
            <w:r w:rsidRPr="000054AD">
              <w:rPr>
                <w:rFonts w:cs="Times New Roman"/>
                <w:b/>
                <w:iCs/>
                <w:color w:val="FF0000"/>
                <w:sz w:val="26"/>
                <w:szCs w:val="26"/>
              </w:rPr>
              <w:t>1</w:t>
            </w:r>
            <w:r w:rsidR="00810F21">
              <w:rPr>
                <w:rFonts w:cs="Times New Roman"/>
                <w:b/>
                <w:iCs/>
                <w:color w:val="FF0000"/>
                <w:sz w:val="26"/>
                <w:szCs w:val="26"/>
              </w:rPr>
              <w:t>1</w:t>
            </w:r>
          </w:p>
        </w:tc>
        <w:tc>
          <w:tcPr>
            <w:tcW w:w="666" w:type="dxa"/>
            <w:shd w:val="clear" w:color="auto" w:fill="auto"/>
            <w:vAlign w:val="center"/>
          </w:tcPr>
          <w:p w14:paraId="45997909" w14:textId="6181DE82" w:rsidR="000054AD" w:rsidRPr="00810F21" w:rsidRDefault="00810F21" w:rsidP="00097060">
            <w:pPr>
              <w:widowControl w:val="0"/>
              <w:spacing w:after="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4</w:t>
            </w:r>
          </w:p>
        </w:tc>
        <w:tc>
          <w:tcPr>
            <w:tcW w:w="801" w:type="dxa"/>
            <w:shd w:val="clear" w:color="auto" w:fill="auto"/>
            <w:vAlign w:val="center"/>
          </w:tcPr>
          <w:p w14:paraId="2BC5257D" w14:textId="215B0578" w:rsidR="000054AD" w:rsidRPr="00810F21" w:rsidRDefault="00810F21" w:rsidP="00097060">
            <w:pPr>
              <w:widowControl w:val="0"/>
              <w:spacing w:after="0" w:line="240" w:lineRule="auto"/>
              <w:jc w:val="center"/>
              <w:rPr>
                <w:rFonts w:cs="Times New Roman"/>
                <w:b/>
                <w:color w:val="000000" w:themeColor="text1"/>
                <w:sz w:val="26"/>
                <w:szCs w:val="26"/>
                <w:lang w:bidi="hi-IN"/>
              </w:rPr>
            </w:pPr>
            <w:r>
              <w:rPr>
                <w:rFonts w:cs="Times New Roman"/>
                <w:b/>
                <w:color w:val="FF0000"/>
                <w:sz w:val="26"/>
                <w:szCs w:val="26"/>
                <w:lang w:bidi="hi-IN"/>
              </w:rPr>
              <w:t>22,25</w:t>
            </w:r>
          </w:p>
        </w:tc>
        <w:tc>
          <w:tcPr>
            <w:tcW w:w="667" w:type="dxa"/>
            <w:shd w:val="clear" w:color="auto" w:fill="auto"/>
            <w:vAlign w:val="center"/>
          </w:tcPr>
          <w:p w14:paraId="453BF05F" w14:textId="3BEDA263" w:rsidR="000054AD" w:rsidRPr="00053F6C" w:rsidRDefault="000054AD" w:rsidP="00810F21">
            <w:pPr>
              <w:widowControl w:val="0"/>
              <w:spacing w:after="0" w:line="240" w:lineRule="auto"/>
              <w:rPr>
                <w:rFonts w:cs="Times New Roman"/>
                <w:b/>
                <w:color w:val="000000" w:themeColor="text1"/>
                <w:sz w:val="26"/>
                <w:szCs w:val="26"/>
                <w:lang w:val="vi-VN" w:bidi="hi-IN"/>
              </w:rPr>
            </w:pPr>
          </w:p>
        </w:tc>
        <w:tc>
          <w:tcPr>
            <w:tcW w:w="800" w:type="dxa"/>
            <w:shd w:val="clear" w:color="auto" w:fill="auto"/>
            <w:vAlign w:val="center"/>
          </w:tcPr>
          <w:p w14:paraId="27813CB0" w14:textId="6C42D6EE" w:rsidR="000054AD" w:rsidRPr="00053F6C" w:rsidRDefault="000054AD" w:rsidP="00097060">
            <w:pPr>
              <w:widowControl w:val="0"/>
              <w:spacing w:after="0" w:line="240" w:lineRule="auto"/>
              <w:jc w:val="center"/>
              <w:rPr>
                <w:rFonts w:cs="Times New Roman"/>
                <w:b/>
                <w:color w:val="FF0000"/>
                <w:sz w:val="26"/>
                <w:szCs w:val="26"/>
                <w:lang w:val="vi-VN" w:bidi="hi-IN"/>
              </w:rPr>
            </w:pPr>
          </w:p>
        </w:tc>
        <w:tc>
          <w:tcPr>
            <w:tcW w:w="677" w:type="dxa"/>
            <w:shd w:val="clear" w:color="auto" w:fill="auto"/>
            <w:vAlign w:val="center"/>
          </w:tcPr>
          <w:p w14:paraId="2401ED0D"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691" w:type="dxa"/>
            <w:vAlign w:val="center"/>
          </w:tcPr>
          <w:p w14:paraId="78EFDFA4"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858" w:type="dxa"/>
            <w:vAlign w:val="center"/>
          </w:tcPr>
          <w:p w14:paraId="25638134"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45</w:t>
            </w:r>
          </w:p>
        </w:tc>
      </w:tr>
      <w:tr w:rsidR="000054AD" w:rsidRPr="00053F6C" w14:paraId="19623150" w14:textId="77777777" w:rsidTr="000054AD">
        <w:trPr>
          <w:trHeight w:val="70"/>
        </w:trPr>
        <w:tc>
          <w:tcPr>
            <w:tcW w:w="1866" w:type="dxa"/>
            <w:gridSpan w:val="2"/>
            <w:vAlign w:val="center"/>
          </w:tcPr>
          <w:p w14:paraId="3E2F9D27"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w:t>
            </w:r>
          </w:p>
        </w:tc>
        <w:tc>
          <w:tcPr>
            <w:tcW w:w="3066" w:type="dxa"/>
          </w:tcPr>
          <w:p w14:paraId="43ACA5A7" w14:textId="77777777" w:rsidR="000054AD" w:rsidRPr="00053F6C" w:rsidRDefault="000054AD"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515BD241"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40</w:t>
            </w:r>
          </w:p>
        </w:tc>
        <w:tc>
          <w:tcPr>
            <w:tcW w:w="1430" w:type="dxa"/>
            <w:gridSpan w:val="2"/>
            <w:vAlign w:val="center"/>
          </w:tcPr>
          <w:p w14:paraId="4A9DF89B"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467" w:type="dxa"/>
            <w:gridSpan w:val="2"/>
            <w:vAlign w:val="center"/>
          </w:tcPr>
          <w:p w14:paraId="295728DA"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20</w:t>
            </w:r>
          </w:p>
        </w:tc>
        <w:tc>
          <w:tcPr>
            <w:tcW w:w="1467" w:type="dxa"/>
            <w:gridSpan w:val="2"/>
            <w:vAlign w:val="center"/>
          </w:tcPr>
          <w:p w14:paraId="0FC7052C"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w:t>
            </w:r>
          </w:p>
        </w:tc>
        <w:tc>
          <w:tcPr>
            <w:tcW w:w="677" w:type="dxa"/>
            <w:shd w:val="clear" w:color="auto" w:fill="auto"/>
            <w:vAlign w:val="center"/>
          </w:tcPr>
          <w:p w14:paraId="611E1185"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691" w:type="dxa"/>
            <w:shd w:val="clear" w:color="auto" w:fill="auto"/>
            <w:vAlign w:val="center"/>
          </w:tcPr>
          <w:p w14:paraId="5992FF6B"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858" w:type="dxa"/>
            <w:shd w:val="clear" w:color="auto" w:fill="auto"/>
            <w:vAlign w:val="center"/>
          </w:tcPr>
          <w:p w14:paraId="775D9F7B" w14:textId="32C26A8B" w:rsidR="000054AD" w:rsidRPr="00053F6C" w:rsidRDefault="000054AD" w:rsidP="00097060">
            <w:pPr>
              <w:widowControl w:val="0"/>
              <w:spacing w:after="0" w:line="240" w:lineRule="auto"/>
              <w:jc w:val="center"/>
              <w:rPr>
                <w:rFonts w:cs="Times New Roman"/>
                <w:b/>
                <w:color w:val="000000" w:themeColor="text1"/>
                <w:sz w:val="26"/>
                <w:szCs w:val="26"/>
              </w:rPr>
            </w:pPr>
          </w:p>
        </w:tc>
      </w:tr>
      <w:tr w:rsidR="000054AD" w:rsidRPr="00053F6C" w14:paraId="77065A22" w14:textId="77777777" w:rsidTr="000054AD">
        <w:trPr>
          <w:trHeight w:val="70"/>
        </w:trPr>
        <w:tc>
          <w:tcPr>
            <w:tcW w:w="1866" w:type="dxa"/>
            <w:gridSpan w:val="2"/>
            <w:vAlign w:val="center"/>
          </w:tcPr>
          <w:p w14:paraId="670A8DA5"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chung%</w:t>
            </w:r>
          </w:p>
        </w:tc>
        <w:tc>
          <w:tcPr>
            <w:tcW w:w="3066" w:type="dxa"/>
          </w:tcPr>
          <w:p w14:paraId="1AE8ED01" w14:textId="77777777" w:rsidR="000054AD" w:rsidRPr="00053F6C" w:rsidRDefault="000054AD" w:rsidP="00097060">
            <w:pPr>
              <w:widowControl w:val="0"/>
              <w:spacing w:after="0" w:line="240" w:lineRule="auto"/>
              <w:jc w:val="both"/>
              <w:rPr>
                <w:rFonts w:cs="Times New Roman"/>
                <w:b/>
                <w:color w:val="000000" w:themeColor="text1"/>
                <w:sz w:val="26"/>
                <w:szCs w:val="26"/>
              </w:rPr>
            </w:pPr>
          </w:p>
        </w:tc>
        <w:tc>
          <w:tcPr>
            <w:tcW w:w="2934" w:type="dxa"/>
            <w:gridSpan w:val="4"/>
            <w:vAlign w:val="center"/>
          </w:tcPr>
          <w:p w14:paraId="74D8EEB7"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2934" w:type="dxa"/>
            <w:gridSpan w:val="4"/>
            <w:vAlign w:val="center"/>
          </w:tcPr>
          <w:p w14:paraId="414ADAE4"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368" w:type="dxa"/>
            <w:gridSpan w:val="2"/>
            <w:shd w:val="clear" w:color="auto" w:fill="auto"/>
            <w:vAlign w:val="center"/>
          </w:tcPr>
          <w:p w14:paraId="6FBC32C5"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100</w:t>
            </w:r>
          </w:p>
        </w:tc>
        <w:tc>
          <w:tcPr>
            <w:tcW w:w="858" w:type="dxa"/>
            <w:vAlign w:val="center"/>
          </w:tcPr>
          <w:p w14:paraId="21F49685" w14:textId="6F19C486" w:rsidR="000054AD" w:rsidRPr="00053F6C" w:rsidRDefault="000054AD" w:rsidP="00097060">
            <w:pPr>
              <w:widowControl w:val="0"/>
              <w:spacing w:after="0" w:line="240" w:lineRule="auto"/>
              <w:jc w:val="center"/>
              <w:rPr>
                <w:rFonts w:cs="Times New Roman"/>
                <w:b/>
                <w:color w:val="000000" w:themeColor="text1"/>
                <w:sz w:val="26"/>
                <w:szCs w:val="26"/>
              </w:rPr>
            </w:pPr>
          </w:p>
        </w:tc>
      </w:tr>
    </w:tbl>
    <w:p w14:paraId="0DF40229" w14:textId="77777777" w:rsidR="00EE01C9" w:rsidRPr="00053F6C" w:rsidRDefault="00EE01C9" w:rsidP="00EE01C9">
      <w:pPr>
        <w:widowControl w:val="0"/>
        <w:spacing w:before="20" w:after="80" w:line="240" w:lineRule="auto"/>
        <w:rPr>
          <w:rFonts w:cs="Times New Roman"/>
          <w:b/>
          <w:color w:val="000000" w:themeColor="text1"/>
          <w:sz w:val="26"/>
          <w:szCs w:val="26"/>
        </w:rPr>
      </w:pPr>
    </w:p>
    <w:p w14:paraId="54AB9CD7" w14:textId="390BBB7B" w:rsidR="00EE01C9" w:rsidRPr="00903C1D" w:rsidRDefault="007A36DE" w:rsidP="00903C1D">
      <w:pPr>
        <w:widowControl w:val="0"/>
        <w:spacing w:before="20" w:after="80" w:line="240" w:lineRule="auto"/>
        <w:rPr>
          <w:rFonts w:cs="Times New Roman"/>
          <w:b/>
          <w:color w:val="FF0000"/>
          <w:sz w:val="26"/>
          <w:szCs w:val="26"/>
        </w:rPr>
      </w:pPr>
      <w:r w:rsidRPr="00903C1D">
        <w:rPr>
          <w:rFonts w:cs="Times New Roman"/>
          <w:b/>
          <w:color w:val="FF0000"/>
          <w:sz w:val="26"/>
          <w:szCs w:val="26"/>
        </w:rPr>
        <w:lastRenderedPageBreak/>
        <w:t>II</w:t>
      </w:r>
      <w:r w:rsidR="00EE01C9" w:rsidRPr="00903C1D">
        <w:rPr>
          <w:rFonts w:cs="Times New Roman"/>
          <w:b/>
          <w:color w:val="FF0000"/>
          <w:sz w:val="26"/>
          <w:szCs w:val="26"/>
        </w:rPr>
        <w:t>. BẢN ĐẶC TẢ ĐỀ KIỂM TRA GIỮA KỲ II</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EE01C9" w:rsidRPr="007A36DE" w14:paraId="4C505D1A" w14:textId="77777777" w:rsidTr="00097060">
        <w:tc>
          <w:tcPr>
            <w:tcW w:w="625" w:type="dxa"/>
            <w:vMerge w:val="restart"/>
            <w:vAlign w:val="center"/>
          </w:tcPr>
          <w:p w14:paraId="56ACB866"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TT</w:t>
            </w:r>
          </w:p>
        </w:tc>
        <w:tc>
          <w:tcPr>
            <w:tcW w:w="1516" w:type="dxa"/>
            <w:vMerge w:val="restart"/>
            <w:vAlign w:val="center"/>
          </w:tcPr>
          <w:p w14:paraId="3B2B0828"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Nội dung kiến thức</w:t>
            </w:r>
          </w:p>
        </w:tc>
        <w:tc>
          <w:tcPr>
            <w:tcW w:w="1795" w:type="dxa"/>
            <w:vMerge w:val="restart"/>
            <w:vAlign w:val="center"/>
          </w:tcPr>
          <w:p w14:paraId="7CE4BDF8"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Đơn vị kiến thức, kĩ năng</w:t>
            </w:r>
          </w:p>
        </w:tc>
        <w:tc>
          <w:tcPr>
            <w:tcW w:w="6237" w:type="dxa"/>
            <w:vMerge w:val="restart"/>
            <w:vAlign w:val="center"/>
          </w:tcPr>
          <w:p w14:paraId="6E58D252"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Mức độ kiến thức, kĩ năng</w:t>
            </w:r>
          </w:p>
          <w:p w14:paraId="60897E1C"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cần kiểm tra, đánh giá</w:t>
            </w:r>
          </w:p>
        </w:tc>
        <w:tc>
          <w:tcPr>
            <w:tcW w:w="4010" w:type="dxa"/>
            <w:gridSpan w:val="4"/>
            <w:vAlign w:val="center"/>
          </w:tcPr>
          <w:p w14:paraId="15B7EEC9"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Số câu hỏi theo mức độ nhận thức</w:t>
            </w:r>
          </w:p>
        </w:tc>
      </w:tr>
      <w:tr w:rsidR="00EE01C9" w:rsidRPr="007A36DE" w14:paraId="6531A94B" w14:textId="77777777" w:rsidTr="00097060">
        <w:tc>
          <w:tcPr>
            <w:tcW w:w="625" w:type="dxa"/>
            <w:vMerge/>
            <w:vAlign w:val="center"/>
          </w:tcPr>
          <w:p w14:paraId="42107E3F"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14:paraId="0DC7FB86"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14:paraId="4C0905D7" w14:textId="77777777" w:rsidR="00EE01C9" w:rsidRPr="007A36DE" w:rsidRDefault="00EE01C9" w:rsidP="0009706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14:paraId="1131F1DC" w14:textId="77777777" w:rsidR="00EE01C9" w:rsidRPr="007A36DE" w:rsidRDefault="00EE01C9" w:rsidP="0009706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14:paraId="441835DA"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Nhận biết</w:t>
            </w:r>
          </w:p>
        </w:tc>
        <w:tc>
          <w:tcPr>
            <w:tcW w:w="990" w:type="dxa"/>
            <w:vAlign w:val="center"/>
          </w:tcPr>
          <w:p w14:paraId="6FD6B71F"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Thông hiểu</w:t>
            </w:r>
          </w:p>
        </w:tc>
        <w:tc>
          <w:tcPr>
            <w:tcW w:w="990" w:type="dxa"/>
            <w:vAlign w:val="center"/>
          </w:tcPr>
          <w:p w14:paraId="1B3C12AE"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 xml:space="preserve">Vận dụng </w:t>
            </w:r>
          </w:p>
        </w:tc>
        <w:tc>
          <w:tcPr>
            <w:tcW w:w="1080" w:type="dxa"/>
            <w:vAlign w:val="center"/>
          </w:tcPr>
          <w:p w14:paraId="6AA55EC5"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Vận dụng cao</w:t>
            </w:r>
          </w:p>
        </w:tc>
      </w:tr>
      <w:tr w:rsidR="00EE01C9" w:rsidRPr="00571A63" w14:paraId="5583D3E6" w14:textId="77777777" w:rsidTr="00097060">
        <w:tc>
          <w:tcPr>
            <w:tcW w:w="625" w:type="dxa"/>
            <w:vAlign w:val="center"/>
          </w:tcPr>
          <w:p w14:paraId="3D389A82"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1</w:t>
            </w:r>
          </w:p>
        </w:tc>
        <w:tc>
          <w:tcPr>
            <w:tcW w:w="1516" w:type="dxa"/>
            <w:vAlign w:val="center"/>
          </w:tcPr>
          <w:p w14:paraId="3F8C3528"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Cân bằng vật rắn</w:t>
            </w:r>
          </w:p>
        </w:tc>
        <w:tc>
          <w:tcPr>
            <w:tcW w:w="1795" w:type="dxa"/>
            <w:vAlign w:val="center"/>
          </w:tcPr>
          <w:p w14:paraId="00E027C3" w14:textId="77777777" w:rsidR="00EE01C9" w:rsidRPr="00571A63" w:rsidRDefault="00EE01C9" w:rsidP="00097060">
            <w:pPr>
              <w:widowControl w:val="0"/>
              <w:spacing w:before="20" w:after="80"/>
              <w:jc w:val="both"/>
              <w:rPr>
                <w:rFonts w:ascii="Times New Roman" w:hAnsi="Times New Roman" w:cs="Times New Roman"/>
                <w:color w:val="000000" w:themeColor="text1"/>
                <w:szCs w:val="28"/>
              </w:rPr>
            </w:pPr>
            <w:r w:rsidRPr="00571A63">
              <w:rPr>
                <w:rFonts w:ascii="Times New Roman" w:hAnsi="Times New Roman" w:cs="Times New Roman"/>
                <w:b/>
                <w:color w:val="000000" w:themeColor="text1"/>
                <w:szCs w:val="28"/>
              </w:rPr>
              <w:t xml:space="preserve">1.1 </w:t>
            </w:r>
            <w:r w:rsidRPr="00571A63">
              <w:rPr>
                <w:rFonts w:ascii="Times New Roman" w:hAnsi="Times New Roman" w:cs="Times New Roman"/>
                <w:color w:val="000000" w:themeColor="text1"/>
                <w:szCs w:val="28"/>
              </w:rPr>
              <w:t>Mômen lực- Cân bằng vật rắn</w:t>
            </w:r>
          </w:p>
        </w:tc>
        <w:tc>
          <w:tcPr>
            <w:tcW w:w="6237" w:type="dxa"/>
            <w:vAlign w:val="center"/>
          </w:tcPr>
          <w:p w14:paraId="32620A5B"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76340678"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b/>
                <w:bCs/>
                <w:color w:val="000000" w:themeColor="text1"/>
                <w:szCs w:val="28"/>
              </w:rPr>
              <w:t xml:space="preserve">- </w:t>
            </w:r>
            <w:r w:rsidRPr="00571A63">
              <w:rPr>
                <w:rFonts w:ascii="Times New Roman" w:hAnsi="Times New Roman" w:cs="Times New Roman"/>
                <w:bCs/>
                <w:color w:val="000000" w:themeColor="text1"/>
                <w:szCs w:val="28"/>
              </w:rPr>
              <w:t>Nêu được khái niệm mômen lực và mômen ngẫu lực.</w:t>
            </w:r>
          </w:p>
          <w:p w14:paraId="44E924E3"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Viết được công thức tính mômen lực và nêu được đơn vị đo mômen lực.</w:t>
            </w:r>
          </w:p>
          <w:p w14:paraId="3F39014A"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Phát biểu và viết được quy tắc mômen trong một số trường hợp đơn giản.</w:t>
            </w:r>
          </w:p>
          <w:p w14:paraId="08F35225"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Nêu được điều kiện cân bằng của một vật rắn.</w:t>
            </w:r>
          </w:p>
          <w:p w14:paraId="79A31C3F"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Thông hiểu:</w:t>
            </w:r>
          </w:p>
          <w:p w14:paraId="017F8FAE"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Xác định được mômen của lực và ngẫu lực.</w:t>
            </w:r>
          </w:p>
          <w:p w14:paraId="15B7C42E"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Hiểu được quy tắc mômen trong một số trường hợp đơn giản.</w:t>
            </w:r>
          </w:p>
          <w:p w14:paraId="45EDD481"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Hiểu được điều kiện cân bằng của một vật rắn.</w:t>
            </w:r>
          </w:p>
          <w:p w14:paraId="4FFE3C41" w14:textId="77777777" w:rsidR="00EE01C9" w:rsidRPr="00571A63" w:rsidRDefault="00EE01C9" w:rsidP="00097060">
            <w:pPr>
              <w:widowControl w:val="0"/>
              <w:spacing w:before="20" w:after="80"/>
              <w:jc w:val="both"/>
              <w:rPr>
                <w:rFonts w:ascii="Times New Roman" w:hAnsi="Times New Roman" w:cs="Times New Roman"/>
                <w:b/>
                <w:color w:val="000000" w:themeColor="text1"/>
                <w:szCs w:val="28"/>
              </w:rPr>
            </w:pPr>
          </w:p>
        </w:tc>
        <w:tc>
          <w:tcPr>
            <w:tcW w:w="950" w:type="dxa"/>
            <w:vAlign w:val="center"/>
          </w:tcPr>
          <w:p w14:paraId="21657EB4"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vertAlign w:val="superscript"/>
              </w:rPr>
            </w:pPr>
          </w:p>
          <w:p w14:paraId="675A749C" w14:textId="4DBA9389" w:rsidR="00571A63" w:rsidRPr="00571A63" w:rsidRDefault="00571A63" w:rsidP="00097060">
            <w:pPr>
              <w:widowControl w:val="0"/>
              <w:spacing w:before="20" w:after="80"/>
              <w:jc w:val="center"/>
              <w:rPr>
                <w:rFonts w:ascii="Times New Roman" w:hAnsi="Times New Roman" w:cs="Times New Roman"/>
                <w:b/>
                <w:color w:val="000000" w:themeColor="text1"/>
                <w:szCs w:val="28"/>
                <w:vertAlign w:val="superscript"/>
              </w:rPr>
            </w:pPr>
            <w:r w:rsidRPr="00571A63">
              <w:rPr>
                <w:rFonts w:ascii="Times New Roman" w:hAnsi="Times New Roman" w:cs="Times New Roman"/>
                <w:b/>
                <w:color w:val="000000" w:themeColor="text1"/>
                <w:szCs w:val="28"/>
                <w:vertAlign w:val="superscript"/>
              </w:rPr>
              <w:t>3</w:t>
            </w:r>
          </w:p>
        </w:tc>
        <w:tc>
          <w:tcPr>
            <w:tcW w:w="990" w:type="dxa"/>
            <w:vAlign w:val="center"/>
          </w:tcPr>
          <w:p w14:paraId="37818258"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vertAlign w:val="superscript"/>
              </w:rPr>
            </w:pPr>
          </w:p>
          <w:p w14:paraId="14386D33" w14:textId="7E7234D2" w:rsidR="00571A63" w:rsidRPr="00571A63" w:rsidRDefault="00571A63" w:rsidP="00097060">
            <w:pPr>
              <w:widowControl w:val="0"/>
              <w:spacing w:before="20" w:after="80"/>
              <w:jc w:val="center"/>
              <w:rPr>
                <w:rFonts w:ascii="Times New Roman" w:hAnsi="Times New Roman" w:cs="Times New Roman"/>
                <w:b/>
                <w:color w:val="000000" w:themeColor="text1"/>
                <w:szCs w:val="28"/>
                <w:vertAlign w:val="superscript"/>
              </w:rPr>
            </w:pPr>
            <w:r w:rsidRPr="00571A63">
              <w:rPr>
                <w:rFonts w:ascii="Times New Roman" w:hAnsi="Times New Roman" w:cs="Times New Roman"/>
                <w:b/>
                <w:color w:val="000000" w:themeColor="text1"/>
                <w:szCs w:val="28"/>
                <w:vertAlign w:val="superscript"/>
              </w:rPr>
              <w:t>1</w:t>
            </w:r>
          </w:p>
        </w:tc>
        <w:tc>
          <w:tcPr>
            <w:tcW w:w="990" w:type="dxa"/>
            <w:vAlign w:val="center"/>
          </w:tcPr>
          <w:p w14:paraId="17665DE9"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p w14:paraId="53C1FFEA" w14:textId="4D2D659F" w:rsidR="00571A63" w:rsidRPr="00571A63" w:rsidRDefault="00571A63"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1</w:t>
            </w:r>
          </w:p>
        </w:tc>
        <w:tc>
          <w:tcPr>
            <w:tcW w:w="1080" w:type="dxa"/>
            <w:vAlign w:val="center"/>
          </w:tcPr>
          <w:p w14:paraId="54838B4C"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r>
      <w:tr w:rsidR="00EE01C9" w:rsidRPr="00571A63" w14:paraId="4B971547" w14:textId="77777777" w:rsidTr="00097060">
        <w:tc>
          <w:tcPr>
            <w:tcW w:w="625" w:type="dxa"/>
            <w:vAlign w:val="center"/>
          </w:tcPr>
          <w:p w14:paraId="3D6510F8"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lang w:val="vi-VN"/>
              </w:rPr>
            </w:pPr>
          </w:p>
        </w:tc>
        <w:tc>
          <w:tcPr>
            <w:tcW w:w="1516" w:type="dxa"/>
            <w:vAlign w:val="center"/>
          </w:tcPr>
          <w:p w14:paraId="6948E1F1"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c>
          <w:tcPr>
            <w:tcW w:w="1795" w:type="dxa"/>
            <w:vAlign w:val="center"/>
          </w:tcPr>
          <w:p w14:paraId="2C10D150" w14:textId="77777777" w:rsidR="00EE01C9" w:rsidRPr="00571A63" w:rsidRDefault="00EE01C9" w:rsidP="00097060">
            <w:pPr>
              <w:widowControl w:val="0"/>
              <w:spacing w:before="20" w:after="80"/>
              <w:jc w:val="both"/>
              <w:rPr>
                <w:rFonts w:ascii="Times New Roman" w:hAnsi="Times New Roman" w:cs="Times New Roman"/>
                <w:b/>
                <w:color w:val="000000" w:themeColor="text1"/>
                <w:szCs w:val="28"/>
                <w:lang w:val="vi-VN"/>
              </w:rPr>
            </w:pPr>
            <w:r w:rsidRPr="00571A63">
              <w:rPr>
                <w:rFonts w:ascii="Times New Roman" w:hAnsi="Times New Roman" w:cs="Times New Roman"/>
                <w:b/>
                <w:color w:val="000000" w:themeColor="text1"/>
                <w:szCs w:val="28"/>
                <w:lang w:val="vi-VN"/>
              </w:rPr>
              <w:t>1.2 Thực hành: Tổng hợp lực</w:t>
            </w:r>
          </w:p>
        </w:tc>
        <w:tc>
          <w:tcPr>
            <w:tcW w:w="6237" w:type="dxa"/>
            <w:vAlign w:val="center"/>
          </w:tcPr>
          <w:p w14:paraId="1C3AC015"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14E7AD30"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lang w:val="vi-VN"/>
              </w:rPr>
            </w:pPr>
            <w:r w:rsidRPr="00571A63">
              <w:rPr>
                <w:rFonts w:ascii="Times New Roman" w:hAnsi="Times New Roman" w:cs="Times New Roman"/>
                <w:bCs/>
                <w:color w:val="000000" w:themeColor="text1"/>
                <w:szCs w:val="28"/>
                <w:lang w:val="vi-VN"/>
              </w:rPr>
              <w:t>Nhận biết được các dụng cụ đo và các công thức về tổng hợp lực</w:t>
            </w:r>
          </w:p>
          <w:p w14:paraId="16EBCFD3" w14:textId="77777777" w:rsidR="00EE01C9" w:rsidRPr="00571A63" w:rsidRDefault="00EE01C9" w:rsidP="00097060">
            <w:pPr>
              <w:widowControl w:val="0"/>
              <w:spacing w:before="20" w:after="80"/>
              <w:jc w:val="both"/>
              <w:rPr>
                <w:rFonts w:ascii="Times New Roman" w:hAnsi="Times New Roman" w:cs="Times New Roman"/>
                <w:color w:val="000000" w:themeColor="text1"/>
                <w:szCs w:val="28"/>
              </w:rPr>
            </w:pPr>
            <w:r w:rsidRPr="00571A63">
              <w:rPr>
                <w:rFonts w:ascii="Times New Roman" w:hAnsi="Times New Roman" w:cs="Times New Roman"/>
                <w:b/>
                <w:bCs/>
                <w:color w:val="000000" w:themeColor="text1"/>
                <w:szCs w:val="28"/>
                <w:lang w:val="nl-NL"/>
              </w:rPr>
              <w:t xml:space="preserve">Thông hiểu: </w:t>
            </w:r>
            <w:r w:rsidRPr="00571A63">
              <w:rPr>
                <w:rFonts w:ascii="Times New Roman" w:hAnsi="Times New Roman" w:cs="Times New Roman"/>
                <w:color w:val="000000" w:themeColor="text1"/>
                <w:szCs w:val="28"/>
                <w:lang w:val="nl-NL"/>
              </w:rPr>
              <w:t>Hiểu p</w:t>
            </w:r>
            <w:r w:rsidRPr="00571A63">
              <w:rPr>
                <w:rFonts w:ascii="Times New Roman" w:hAnsi="Times New Roman" w:cs="Times New Roman"/>
                <w:color w:val="000000" w:themeColor="text1"/>
                <w:szCs w:val="28"/>
                <w:lang w:val="vi-VN"/>
              </w:rPr>
              <w:t>hương</w:t>
            </w:r>
            <w:r w:rsidRPr="00571A63">
              <w:rPr>
                <w:rFonts w:ascii="Times New Roman" w:hAnsi="Times New Roman" w:cs="Times New Roman"/>
                <w:bCs/>
                <w:color w:val="000000" w:themeColor="text1"/>
                <w:szCs w:val="28"/>
                <w:lang w:val="vi-VN"/>
              </w:rPr>
              <w:t xml:space="preserve"> án tổng hợp hai lực đồng qui</w:t>
            </w:r>
            <w:r w:rsidRPr="00571A63">
              <w:rPr>
                <w:rFonts w:ascii="Times New Roman" w:hAnsi="Times New Roman" w:cs="Times New Roman"/>
                <w:bCs/>
                <w:color w:val="000000" w:themeColor="text1"/>
                <w:szCs w:val="28"/>
              </w:rPr>
              <w:t>, viết được kết quả thí nghiệm.</w:t>
            </w:r>
          </w:p>
        </w:tc>
        <w:tc>
          <w:tcPr>
            <w:tcW w:w="950" w:type="dxa"/>
            <w:vAlign w:val="center"/>
          </w:tcPr>
          <w:p w14:paraId="6F908CC5"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vertAlign w:val="superscript"/>
              </w:rPr>
            </w:pPr>
            <w:r w:rsidRPr="00571A63">
              <w:rPr>
                <w:rFonts w:ascii="Times New Roman" w:hAnsi="Times New Roman" w:cs="Times New Roman"/>
                <w:b/>
                <w:color w:val="000000" w:themeColor="text1"/>
                <w:szCs w:val="28"/>
              </w:rPr>
              <w:t>2</w:t>
            </w:r>
          </w:p>
        </w:tc>
        <w:tc>
          <w:tcPr>
            <w:tcW w:w="990" w:type="dxa"/>
            <w:vAlign w:val="center"/>
          </w:tcPr>
          <w:p w14:paraId="17754779" w14:textId="5C7A7DD9" w:rsidR="00EE01C9" w:rsidRPr="00571A63" w:rsidRDefault="00EE01C9" w:rsidP="00097060">
            <w:pPr>
              <w:widowControl w:val="0"/>
              <w:spacing w:before="20" w:after="80"/>
              <w:jc w:val="center"/>
              <w:rPr>
                <w:rFonts w:ascii="Times New Roman" w:hAnsi="Times New Roman" w:cs="Times New Roman"/>
                <w:b/>
                <w:color w:val="000000" w:themeColor="text1"/>
                <w:szCs w:val="28"/>
                <w:vertAlign w:val="superscript"/>
              </w:rPr>
            </w:pPr>
          </w:p>
        </w:tc>
        <w:tc>
          <w:tcPr>
            <w:tcW w:w="990" w:type="dxa"/>
            <w:vAlign w:val="center"/>
          </w:tcPr>
          <w:p w14:paraId="0943A1A3"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c>
          <w:tcPr>
            <w:tcW w:w="1080" w:type="dxa"/>
            <w:vAlign w:val="center"/>
          </w:tcPr>
          <w:p w14:paraId="029C91EE"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r>
      <w:tr w:rsidR="00EE01C9" w:rsidRPr="00571A63" w14:paraId="6A76D152" w14:textId="77777777" w:rsidTr="00097060">
        <w:trPr>
          <w:trHeight w:val="982"/>
        </w:trPr>
        <w:tc>
          <w:tcPr>
            <w:tcW w:w="625" w:type="dxa"/>
            <w:vMerge w:val="restart"/>
            <w:vAlign w:val="center"/>
          </w:tcPr>
          <w:p w14:paraId="7E181903"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lastRenderedPageBreak/>
              <w:t>2</w:t>
            </w:r>
          </w:p>
        </w:tc>
        <w:tc>
          <w:tcPr>
            <w:tcW w:w="1516" w:type="dxa"/>
            <w:vMerge w:val="restart"/>
            <w:vAlign w:val="center"/>
          </w:tcPr>
          <w:p w14:paraId="7D847F39" w14:textId="77777777" w:rsidR="00EE01C9" w:rsidRPr="00571A63" w:rsidRDefault="00EE01C9" w:rsidP="00097060">
            <w:pPr>
              <w:widowControl w:val="0"/>
              <w:spacing w:before="20" w:after="80"/>
              <w:jc w:val="center"/>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Năng lượng- Công- Công suất</w:t>
            </w:r>
          </w:p>
        </w:tc>
        <w:tc>
          <w:tcPr>
            <w:tcW w:w="1795" w:type="dxa"/>
            <w:vAlign w:val="center"/>
          </w:tcPr>
          <w:p w14:paraId="5F11A6B7"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color w:val="000000" w:themeColor="text1"/>
                <w:szCs w:val="28"/>
              </w:rPr>
              <w:t>2.1. Năng lượng. Công cơ học</w:t>
            </w:r>
          </w:p>
        </w:tc>
        <w:tc>
          <w:tcPr>
            <w:tcW w:w="6237" w:type="dxa"/>
          </w:tcPr>
          <w:p w14:paraId="4335A1CF"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7B8D482E"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b/>
                <w:bCs/>
                <w:color w:val="000000" w:themeColor="text1"/>
                <w:szCs w:val="28"/>
              </w:rPr>
              <w:t>-</w:t>
            </w:r>
            <w:r w:rsidRPr="00571A63">
              <w:rPr>
                <w:rFonts w:ascii="Times New Roman" w:hAnsi="Times New Roman" w:cs="Times New Roman"/>
                <w:bCs/>
                <w:color w:val="000000" w:themeColor="text1"/>
                <w:szCs w:val="28"/>
              </w:rPr>
              <w:t>Biết được các dạng năng lượng và quá trình chuyển hoá năng lượng.</w:t>
            </w:r>
          </w:p>
          <w:p w14:paraId="7616FF93" w14:textId="77777777" w:rsidR="00EE01C9" w:rsidRPr="00571A63" w:rsidRDefault="00EE01C9" w:rsidP="00097060">
            <w:pPr>
              <w:pStyle w:val="bang"/>
              <w:widowControl w:val="0"/>
              <w:spacing w:before="20" w:line="240" w:lineRule="auto"/>
              <w:rPr>
                <w:rFonts w:ascii="Times New Roman" w:hAnsi="Times New Roman"/>
                <w:color w:val="000000" w:themeColor="text1"/>
                <w:spacing w:val="-12"/>
                <w:sz w:val="28"/>
                <w:szCs w:val="28"/>
                <w:lang w:val="nl-NL"/>
              </w:rPr>
            </w:pPr>
            <w:r w:rsidRPr="00571A63">
              <w:rPr>
                <w:rFonts w:ascii="Times New Roman" w:hAnsi="Times New Roman"/>
                <w:color w:val="000000" w:themeColor="text1"/>
                <w:spacing w:val="-12"/>
                <w:sz w:val="28"/>
                <w:szCs w:val="28"/>
                <w:lang w:val="nl-NL"/>
              </w:rPr>
              <w:t>- Phát biểu được định nghĩa và viết được công thức tính công và công suất.</w:t>
            </w:r>
          </w:p>
          <w:p w14:paraId="6B5795C6"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Biết được đơn vị đo công.</w:t>
            </w:r>
          </w:p>
          <w:p w14:paraId="1A19B203"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b/>
                <w:bCs/>
                <w:color w:val="000000" w:themeColor="text1"/>
                <w:sz w:val="28"/>
                <w:szCs w:val="28"/>
                <w:lang w:val="nl-NL"/>
              </w:rPr>
              <w:t>Thông hiểu:</w:t>
            </w:r>
          </w:p>
          <w:p w14:paraId="66CED1EA"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Hiểu được năng lượng có thể truyền từ vật này sang vật khác bằng cách thực hiện công.</w:t>
            </w:r>
          </w:p>
          <w:p w14:paraId="2757DA06"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Xác định được công.</w:t>
            </w:r>
          </w:p>
          <w:p w14:paraId="7053CDC0" w14:textId="77777777" w:rsidR="00EE01C9" w:rsidRPr="00571A63" w:rsidRDefault="00EE01C9" w:rsidP="00097060">
            <w:pPr>
              <w:widowControl w:val="0"/>
              <w:tabs>
                <w:tab w:val="left" w:pos="1418"/>
              </w:tabs>
              <w:spacing w:before="20" w:after="80"/>
              <w:jc w:val="both"/>
              <w:rPr>
                <w:rFonts w:ascii="Times New Roman" w:hAnsi="Times New Roman" w:cs="Times New Roman"/>
                <w:bCs/>
                <w:color w:val="000000" w:themeColor="text1"/>
                <w:szCs w:val="28"/>
                <w:lang w:val="nl-NL"/>
              </w:rPr>
            </w:pPr>
          </w:p>
        </w:tc>
        <w:tc>
          <w:tcPr>
            <w:tcW w:w="950" w:type="dxa"/>
            <w:vAlign w:val="center"/>
          </w:tcPr>
          <w:p w14:paraId="5A093A15"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2</w:t>
            </w:r>
          </w:p>
        </w:tc>
        <w:tc>
          <w:tcPr>
            <w:tcW w:w="990" w:type="dxa"/>
            <w:vAlign w:val="center"/>
          </w:tcPr>
          <w:p w14:paraId="2F0610DF" w14:textId="0715E01D" w:rsidR="00EE01C9" w:rsidRPr="00571A63" w:rsidRDefault="00571A63" w:rsidP="00097060">
            <w:pPr>
              <w:widowControl w:val="0"/>
              <w:spacing w:before="20" w:after="80"/>
              <w:jc w:val="center"/>
              <w:rPr>
                <w:rFonts w:ascii="Times New Roman" w:hAnsi="Times New Roman" w:cs="Times New Roman"/>
                <w:b/>
                <w:color w:val="000000" w:themeColor="text1"/>
                <w:szCs w:val="28"/>
                <w:vertAlign w:val="superscript"/>
              </w:rPr>
            </w:pPr>
            <w:r w:rsidRPr="00571A63">
              <w:rPr>
                <w:rFonts w:ascii="Times New Roman" w:hAnsi="Times New Roman" w:cs="Times New Roman"/>
                <w:b/>
                <w:color w:val="000000" w:themeColor="text1"/>
                <w:szCs w:val="28"/>
                <w:vertAlign w:val="superscript"/>
              </w:rPr>
              <w:t>1</w:t>
            </w:r>
          </w:p>
        </w:tc>
        <w:tc>
          <w:tcPr>
            <w:tcW w:w="990" w:type="dxa"/>
            <w:vAlign w:val="center"/>
          </w:tcPr>
          <w:p w14:paraId="16C1FB4E" w14:textId="6D43674A" w:rsidR="00EE01C9" w:rsidRPr="00571A63" w:rsidRDefault="00571A63"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1</w:t>
            </w:r>
          </w:p>
        </w:tc>
        <w:tc>
          <w:tcPr>
            <w:tcW w:w="1080" w:type="dxa"/>
            <w:vAlign w:val="center"/>
          </w:tcPr>
          <w:p w14:paraId="2AD28CF8"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r>
      <w:tr w:rsidR="00EE01C9" w:rsidRPr="00571A63" w14:paraId="5072ECC6" w14:textId="77777777" w:rsidTr="00097060">
        <w:trPr>
          <w:trHeight w:val="848"/>
        </w:trPr>
        <w:tc>
          <w:tcPr>
            <w:tcW w:w="625" w:type="dxa"/>
            <w:vMerge/>
            <w:vAlign w:val="center"/>
          </w:tcPr>
          <w:p w14:paraId="6B491EB6"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c>
          <w:tcPr>
            <w:tcW w:w="1516" w:type="dxa"/>
            <w:vMerge/>
            <w:vAlign w:val="center"/>
          </w:tcPr>
          <w:p w14:paraId="6F2C29D8"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795" w:type="dxa"/>
            <w:vAlign w:val="center"/>
          </w:tcPr>
          <w:p w14:paraId="0C4E3BE2"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color w:val="000000" w:themeColor="text1"/>
                <w:szCs w:val="28"/>
              </w:rPr>
              <w:t>2.2. Công suất</w:t>
            </w:r>
          </w:p>
        </w:tc>
        <w:tc>
          <w:tcPr>
            <w:tcW w:w="6237" w:type="dxa"/>
          </w:tcPr>
          <w:p w14:paraId="305BFCAF"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53F98629" w14:textId="77777777" w:rsidR="00EE01C9" w:rsidRPr="00571A63" w:rsidRDefault="00EE01C9" w:rsidP="00097060">
            <w:pPr>
              <w:pStyle w:val="bang"/>
              <w:widowControl w:val="0"/>
              <w:spacing w:before="20" w:line="240" w:lineRule="auto"/>
              <w:rPr>
                <w:rFonts w:ascii="Times New Roman" w:hAnsi="Times New Roman"/>
                <w:color w:val="000000" w:themeColor="text1"/>
                <w:spacing w:val="-12"/>
                <w:sz w:val="28"/>
                <w:szCs w:val="28"/>
                <w:lang w:val="nl-NL"/>
              </w:rPr>
            </w:pPr>
            <w:r w:rsidRPr="00571A63">
              <w:rPr>
                <w:rFonts w:ascii="Times New Roman" w:hAnsi="Times New Roman"/>
                <w:color w:val="000000" w:themeColor="text1"/>
                <w:spacing w:val="-12"/>
                <w:sz w:val="28"/>
                <w:szCs w:val="28"/>
                <w:lang w:val="nl-NL"/>
              </w:rPr>
              <w:t>- Phát biểu được định nghĩa và viết được công thức tính  công suất.</w:t>
            </w:r>
          </w:p>
          <w:p w14:paraId="269CC2C4"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Biết được đơn vị đo công suất.</w:t>
            </w:r>
          </w:p>
          <w:p w14:paraId="66E893F2"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b/>
                <w:bCs/>
                <w:color w:val="000000" w:themeColor="text1"/>
                <w:sz w:val="28"/>
                <w:szCs w:val="28"/>
                <w:lang w:val="nl-NL"/>
              </w:rPr>
              <w:t>Thông hiểu:</w:t>
            </w:r>
          </w:p>
          <w:p w14:paraId="03809458"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Hiểu được ý nghĩa vật lý của công suất.</w:t>
            </w:r>
          </w:p>
          <w:p w14:paraId="76C796E2"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Xác định được công suất.</w:t>
            </w:r>
          </w:p>
          <w:p w14:paraId="61F44EAA"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Giải thích được nguyên tắc hoạt động của một số thiết bị kĩ thuật.</w:t>
            </w:r>
          </w:p>
          <w:p w14:paraId="747AC59E"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Vận dụng:</w:t>
            </w:r>
          </w:p>
          <w:p w14:paraId="24FC33E3"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Vận dụng được các công thức:</w:t>
            </w:r>
            <w:r w:rsidRPr="00571A63">
              <w:rPr>
                <w:rFonts w:ascii="Times New Roman" w:hAnsi="Times New Roman" w:cs="Times New Roman"/>
                <w:color w:val="000000" w:themeColor="text1"/>
                <w:position w:val="-24"/>
                <w:szCs w:val="28"/>
                <w:lang w:val="nl-NL"/>
              </w:rPr>
              <w:object w:dxaOrig="680" w:dyaOrig="620" w14:anchorId="27B69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30.05pt" o:ole="">
                  <v:imagedata r:id="rId5" o:title=""/>
                </v:shape>
                <o:OLEObject Type="Embed" ProgID="Equation.DSMT4" ShapeID="_x0000_i1025" DrawAspect="Content" ObjectID="_1738162585" r:id="rId6"/>
              </w:object>
            </w:r>
            <w:r w:rsidRPr="00571A63">
              <w:rPr>
                <w:rFonts w:ascii="Times New Roman" w:hAnsi="Times New Roman" w:cs="Times New Roman"/>
                <w:color w:val="000000" w:themeColor="text1"/>
                <w:szCs w:val="28"/>
                <w:lang w:val="nl-NL"/>
              </w:rPr>
              <w:t xml:space="preserve"> và </w:t>
            </w:r>
            <w:r w:rsidRPr="00571A63">
              <w:rPr>
                <w:rFonts w:ascii="Times New Roman" w:hAnsi="Times New Roman" w:cs="Times New Roman"/>
                <w:color w:val="000000" w:themeColor="text1"/>
                <w:position w:val="-6"/>
                <w:szCs w:val="28"/>
                <w:lang w:val="nl-NL"/>
              </w:rPr>
              <w:object w:dxaOrig="800" w:dyaOrig="279" w14:anchorId="225D0B82">
                <v:shape id="_x0000_i1026" type="#_x0000_t75" style="width:39.45pt;height:13.15pt" o:ole="">
                  <v:imagedata r:id="rId7" o:title=""/>
                </v:shape>
                <o:OLEObject Type="Embed" ProgID="Equation.DSMT4" ShapeID="_x0000_i1026" DrawAspect="Content" ObjectID="_1738162586" r:id="rId8"/>
              </w:object>
            </w:r>
          </w:p>
          <w:p w14:paraId="7A5F5E1C"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Vận dụng cao:</w:t>
            </w:r>
          </w:p>
          <w:p w14:paraId="37AA3F6D"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lastRenderedPageBreak/>
              <w:t>- Giải được các bài toán công suất.</w:t>
            </w:r>
          </w:p>
        </w:tc>
        <w:tc>
          <w:tcPr>
            <w:tcW w:w="950" w:type="dxa"/>
            <w:vAlign w:val="center"/>
          </w:tcPr>
          <w:p w14:paraId="194FF7C4" w14:textId="686B8331"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lastRenderedPageBreak/>
              <w:t>2</w:t>
            </w:r>
          </w:p>
        </w:tc>
        <w:tc>
          <w:tcPr>
            <w:tcW w:w="990" w:type="dxa"/>
            <w:vAlign w:val="center"/>
          </w:tcPr>
          <w:p w14:paraId="2BE0D267" w14:textId="0B661BCB"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1</w:t>
            </w:r>
          </w:p>
        </w:tc>
        <w:tc>
          <w:tcPr>
            <w:tcW w:w="990" w:type="dxa"/>
            <w:vAlign w:val="center"/>
          </w:tcPr>
          <w:p w14:paraId="6AF475BC" w14:textId="674500F4"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1</w:t>
            </w:r>
          </w:p>
        </w:tc>
        <w:tc>
          <w:tcPr>
            <w:tcW w:w="1080" w:type="dxa"/>
            <w:vAlign w:val="center"/>
          </w:tcPr>
          <w:p w14:paraId="3F558F9A" w14:textId="591E154B"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r>
      <w:tr w:rsidR="00EE01C9" w:rsidRPr="00571A63" w14:paraId="09DF87E0" w14:textId="77777777" w:rsidTr="00097060">
        <w:trPr>
          <w:trHeight w:val="4964"/>
        </w:trPr>
        <w:tc>
          <w:tcPr>
            <w:tcW w:w="625" w:type="dxa"/>
            <w:vAlign w:val="center"/>
          </w:tcPr>
          <w:p w14:paraId="63F23BFF"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2</w:t>
            </w:r>
          </w:p>
        </w:tc>
        <w:tc>
          <w:tcPr>
            <w:tcW w:w="1516" w:type="dxa"/>
            <w:vAlign w:val="center"/>
          </w:tcPr>
          <w:p w14:paraId="5EF49E32"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795" w:type="dxa"/>
            <w:vAlign w:val="center"/>
          </w:tcPr>
          <w:p w14:paraId="6965C7F7"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color w:val="000000" w:themeColor="text1"/>
                <w:szCs w:val="28"/>
              </w:rPr>
              <w:t>2.3. Động năng; Thế năng</w:t>
            </w:r>
          </w:p>
        </w:tc>
        <w:tc>
          <w:tcPr>
            <w:tcW w:w="6237" w:type="dxa"/>
          </w:tcPr>
          <w:p w14:paraId="00B54CD7"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46517C1E"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Phát biểu được định nghĩa và viết được công thức tính động năng. Nêu được đơn vị đo động năng.</w:t>
            </w:r>
          </w:p>
          <w:p w14:paraId="3F136497"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xml:space="preserve">- Phát biểu được định nghĩa thế năng trọng trường của một vật và viết được công thức tính thế năng này. </w:t>
            </w:r>
          </w:p>
          <w:p w14:paraId="6606C40D"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Nêu được đơn vị đo thế năng.</w:t>
            </w:r>
          </w:p>
          <w:p w14:paraId="2C9C26B4"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Thông hiểu:</w:t>
            </w:r>
          </w:p>
          <w:p w14:paraId="7D858427"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Xác định được động năng và độ biến thiên động năng của một vật.</w:t>
            </w:r>
          </w:p>
          <w:p w14:paraId="062BD84A"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Xác định được thế năng trọng trưởng của một vật.</w:t>
            </w:r>
          </w:p>
          <w:p w14:paraId="5B1535C5"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rPr>
              <w:t>Vận dụng:</w:t>
            </w:r>
          </w:p>
          <w:p w14:paraId="57BCAAD2" w14:textId="77777777" w:rsidR="00EE01C9" w:rsidRPr="00571A63" w:rsidRDefault="00EE01C9" w:rsidP="00097060">
            <w:pPr>
              <w:widowControl w:val="0"/>
              <w:tabs>
                <w:tab w:val="left" w:pos="1418"/>
              </w:tabs>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Vận dụng mối quan hệ giữa động năng, thế năng và công của lực để giải được bài toán chuyển động của một vật.</w:t>
            </w:r>
          </w:p>
          <w:p w14:paraId="7BF21579" w14:textId="77777777" w:rsidR="00EE01C9" w:rsidRPr="00571A63" w:rsidRDefault="00EE01C9" w:rsidP="00097060">
            <w:pPr>
              <w:widowControl w:val="0"/>
              <w:tabs>
                <w:tab w:val="left" w:pos="1418"/>
              </w:tabs>
              <w:spacing w:before="20" w:after="80"/>
              <w:jc w:val="both"/>
              <w:rPr>
                <w:rFonts w:ascii="Times New Roman" w:hAnsi="Times New Roman" w:cs="Times New Roman"/>
                <w:color w:val="000000" w:themeColor="text1"/>
                <w:szCs w:val="28"/>
                <w:lang w:val="nl-NL"/>
              </w:rPr>
            </w:pPr>
          </w:p>
        </w:tc>
        <w:tc>
          <w:tcPr>
            <w:tcW w:w="950" w:type="dxa"/>
            <w:vAlign w:val="center"/>
          </w:tcPr>
          <w:p w14:paraId="112EC556" w14:textId="60260C7B"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1</w:t>
            </w:r>
          </w:p>
        </w:tc>
        <w:tc>
          <w:tcPr>
            <w:tcW w:w="990" w:type="dxa"/>
            <w:vAlign w:val="center"/>
          </w:tcPr>
          <w:p w14:paraId="4A5529D1" w14:textId="2500224D"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3</w:t>
            </w:r>
          </w:p>
        </w:tc>
        <w:tc>
          <w:tcPr>
            <w:tcW w:w="990" w:type="dxa"/>
            <w:vAlign w:val="center"/>
          </w:tcPr>
          <w:p w14:paraId="40320BE5" w14:textId="103A67EF"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080" w:type="dxa"/>
            <w:vAlign w:val="center"/>
          </w:tcPr>
          <w:p w14:paraId="5AFF2948"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r>
      <w:tr w:rsidR="00EE01C9" w:rsidRPr="00571A63" w14:paraId="4774C31D" w14:textId="77777777" w:rsidTr="00097060">
        <w:trPr>
          <w:trHeight w:val="4964"/>
        </w:trPr>
        <w:tc>
          <w:tcPr>
            <w:tcW w:w="625" w:type="dxa"/>
            <w:vAlign w:val="center"/>
          </w:tcPr>
          <w:p w14:paraId="5F6C523F"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c>
          <w:tcPr>
            <w:tcW w:w="1516" w:type="dxa"/>
            <w:vAlign w:val="center"/>
          </w:tcPr>
          <w:p w14:paraId="599C2BBA"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795" w:type="dxa"/>
            <w:vAlign w:val="center"/>
          </w:tcPr>
          <w:p w14:paraId="57466D8A" w14:textId="77777777" w:rsidR="00EE01C9" w:rsidRPr="00571A63" w:rsidRDefault="00EE01C9" w:rsidP="00097060">
            <w:pPr>
              <w:widowControl w:val="0"/>
              <w:spacing w:before="20" w:after="80"/>
              <w:jc w:val="both"/>
              <w:rPr>
                <w:rFonts w:ascii="Times New Roman" w:hAnsi="Times New Roman" w:cs="Times New Roman"/>
                <w:color w:val="000000" w:themeColor="text1"/>
                <w:szCs w:val="28"/>
              </w:rPr>
            </w:pPr>
            <w:r w:rsidRPr="00571A63">
              <w:rPr>
                <w:rFonts w:ascii="Times New Roman" w:hAnsi="Times New Roman" w:cs="Times New Roman"/>
                <w:color w:val="000000" w:themeColor="text1"/>
                <w:szCs w:val="28"/>
              </w:rPr>
              <w:t>2.4 Cơ năng. Định luật bảo toàn cơ năng.</w:t>
            </w:r>
          </w:p>
        </w:tc>
        <w:tc>
          <w:tcPr>
            <w:tcW w:w="6237" w:type="dxa"/>
          </w:tcPr>
          <w:p w14:paraId="43E52159"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483D217B"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Phát biểu được định nghĩa cơ năng và viết được biểu thức của cơ năng</w:t>
            </w:r>
          </w:p>
          <w:p w14:paraId="6C3A56D4"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Phát biểu được định luật bảo toàn cơ năng và viết được hệ thức của định luật này.</w:t>
            </w:r>
          </w:p>
          <w:p w14:paraId="1521F97B"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Thông hiểu:</w:t>
            </w:r>
          </w:p>
          <w:p w14:paraId="536C9DE7"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Xác định được cơ năng của một vật.</w:t>
            </w:r>
          </w:p>
          <w:p w14:paraId="08F285EE"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Xác định được vận tốc của con lắc đơn khi chuyển động</w:t>
            </w:r>
          </w:p>
          <w:p w14:paraId="5B08BB39"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rPr>
              <w:t>Vận dụng:</w:t>
            </w:r>
          </w:p>
          <w:p w14:paraId="790369A6" w14:textId="77777777" w:rsidR="00EE01C9" w:rsidRPr="00571A63" w:rsidRDefault="00EE01C9" w:rsidP="00097060">
            <w:pPr>
              <w:widowControl w:val="0"/>
              <w:tabs>
                <w:tab w:val="left" w:pos="1418"/>
              </w:tabs>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Vận dụng định luật bảo toàn cơ năng để giải được bài toán chuyển động của một vật.</w:t>
            </w:r>
          </w:p>
          <w:p w14:paraId="12F8ED62" w14:textId="77777777" w:rsidR="00EE01C9" w:rsidRPr="00571A63" w:rsidRDefault="00EE01C9" w:rsidP="00097060">
            <w:pPr>
              <w:widowControl w:val="0"/>
              <w:tabs>
                <w:tab w:val="left" w:pos="1418"/>
              </w:tabs>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Vận dụng cao:</w:t>
            </w:r>
          </w:p>
          <w:p w14:paraId="72B7879D"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color w:val="000000" w:themeColor="text1"/>
                <w:szCs w:val="28"/>
                <w:lang w:val="nl-NL"/>
              </w:rPr>
              <w:t>- Vận dụng định luật bảo toàn cơ năng để giải các bài toán nâng cao về chuyển động của một vật.</w:t>
            </w:r>
          </w:p>
        </w:tc>
        <w:tc>
          <w:tcPr>
            <w:tcW w:w="950" w:type="dxa"/>
            <w:vAlign w:val="center"/>
          </w:tcPr>
          <w:p w14:paraId="05DA8906" w14:textId="676C49A8"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1</w:t>
            </w:r>
          </w:p>
        </w:tc>
        <w:tc>
          <w:tcPr>
            <w:tcW w:w="990" w:type="dxa"/>
            <w:vAlign w:val="center"/>
          </w:tcPr>
          <w:p w14:paraId="2BC76FBE" w14:textId="3B53AA19"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1</w:t>
            </w:r>
          </w:p>
        </w:tc>
        <w:tc>
          <w:tcPr>
            <w:tcW w:w="990" w:type="dxa"/>
            <w:vAlign w:val="center"/>
          </w:tcPr>
          <w:p w14:paraId="1D168738" w14:textId="13B14319"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2</w:t>
            </w:r>
          </w:p>
        </w:tc>
        <w:tc>
          <w:tcPr>
            <w:tcW w:w="1080" w:type="dxa"/>
            <w:vAlign w:val="center"/>
          </w:tcPr>
          <w:p w14:paraId="044E35DB" w14:textId="32D1A2F1"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r>
      <w:tr w:rsidR="00EE01C9" w:rsidRPr="00571A63" w14:paraId="3C523822" w14:textId="77777777" w:rsidTr="00097060">
        <w:trPr>
          <w:trHeight w:val="4964"/>
        </w:trPr>
        <w:tc>
          <w:tcPr>
            <w:tcW w:w="625" w:type="dxa"/>
            <w:vAlign w:val="center"/>
          </w:tcPr>
          <w:p w14:paraId="656DFDFC"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c>
          <w:tcPr>
            <w:tcW w:w="1516" w:type="dxa"/>
            <w:vAlign w:val="center"/>
          </w:tcPr>
          <w:p w14:paraId="47B58D34"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795" w:type="dxa"/>
            <w:vAlign w:val="center"/>
          </w:tcPr>
          <w:p w14:paraId="1AF6E9DF" w14:textId="77777777" w:rsidR="00EE01C9" w:rsidRPr="00571A63" w:rsidRDefault="00EE01C9" w:rsidP="00097060">
            <w:pPr>
              <w:widowControl w:val="0"/>
              <w:spacing w:before="20" w:after="80"/>
              <w:jc w:val="both"/>
              <w:rPr>
                <w:rFonts w:ascii="Times New Roman" w:hAnsi="Times New Roman" w:cs="Times New Roman"/>
                <w:color w:val="000000" w:themeColor="text1"/>
                <w:szCs w:val="28"/>
              </w:rPr>
            </w:pPr>
            <w:r w:rsidRPr="00571A63">
              <w:rPr>
                <w:rFonts w:ascii="Times New Roman" w:hAnsi="Times New Roman" w:cs="Times New Roman"/>
                <w:color w:val="000000" w:themeColor="text1"/>
                <w:szCs w:val="28"/>
              </w:rPr>
              <w:t>2.5 Hiệu suất</w:t>
            </w:r>
          </w:p>
        </w:tc>
        <w:tc>
          <w:tcPr>
            <w:tcW w:w="6237" w:type="dxa"/>
          </w:tcPr>
          <w:p w14:paraId="0D76CBA8"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216FB5FD"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b/>
                <w:bCs/>
                <w:color w:val="000000" w:themeColor="text1"/>
                <w:szCs w:val="28"/>
              </w:rPr>
              <w:t xml:space="preserve">- </w:t>
            </w:r>
            <w:r w:rsidRPr="00571A63">
              <w:rPr>
                <w:rFonts w:ascii="Times New Roman" w:hAnsi="Times New Roman" w:cs="Times New Roman"/>
                <w:bCs/>
                <w:color w:val="000000" w:themeColor="text1"/>
                <w:szCs w:val="28"/>
              </w:rPr>
              <w:t>Biết được năng lượng có ích, năng lượng hao phí.</w:t>
            </w:r>
          </w:p>
          <w:p w14:paraId="55A5691A"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Phát biểu được định nghĩa và viết được công thức tính hiệu suất.</w:t>
            </w:r>
          </w:p>
          <w:p w14:paraId="45BDDB25"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Thông hiểu:</w:t>
            </w:r>
          </w:p>
          <w:p w14:paraId="1F8CE5F9"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Phân tích được ý nghĩa của hiệu suất và sự tiêu hao năng lượng ở một số thiết bị kĩ thuật.</w:t>
            </w:r>
          </w:p>
          <w:p w14:paraId="7B5F3887"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rPr>
              <w:t>Vận dụng:</w:t>
            </w:r>
          </w:p>
          <w:p w14:paraId="0F08804B" w14:textId="77777777" w:rsidR="00EE01C9" w:rsidRPr="00571A63" w:rsidRDefault="00EE01C9" w:rsidP="00097060">
            <w:pPr>
              <w:widowControl w:val="0"/>
              <w:tabs>
                <w:tab w:val="left" w:pos="1418"/>
              </w:tabs>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Vận dụng công thức hiệu suất để giải được bài toán cơ, nhiệt.</w:t>
            </w:r>
          </w:p>
          <w:p w14:paraId="542E6A6D" w14:textId="77777777" w:rsidR="00EE01C9" w:rsidRPr="00571A63" w:rsidRDefault="00EE01C9" w:rsidP="00097060">
            <w:pPr>
              <w:widowControl w:val="0"/>
              <w:tabs>
                <w:tab w:val="left" w:pos="1418"/>
              </w:tabs>
              <w:spacing w:before="20" w:after="80"/>
              <w:jc w:val="both"/>
              <w:rPr>
                <w:rFonts w:ascii="Times New Roman" w:hAnsi="Times New Roman" w:cs="Times New Roman"/>
                <w:b/>
                <w:bCs/>
                <w:color w:val="000000" w:themeColor="text1"/>
                <w:szCs w:val="28"/>
              </w:rPr>
            </w:pPr>
          </w:p>
        </w:tc>
        <w:tc>
          <w:tcPr>
            <w:tcW w:w="950" w:type="dxa"/>
            <w:vAlign w:val="center"/>
          </w:tcPr>
          <w:p w14:paraId="13B5C5BF" w14:textId="1AD9F82D"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990" w:type="dxa"/>
            <w:vAlign w:val="center"/>
          </w:tcPr>
          <w:p w14:paraId="3F6FE450" w14:textId="20B3553E"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990" w:type="dxa"/>
            <w:vAlign w:val="center"/>
          </w:tcPr>
          <w:p w14:paraId="4296A62E" w14:textId="4768F60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080" w:type="dxa"/>
            <w:vAlign w:val="center"/>
          </w:tcPr>
          <w:p w14:paraId="287219BD"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r>
    </w:tbl>
    <w:p w14:paraId="1B102E19" w14:textId="77777777" w:rsidR="008A59DF" w:rsidRPr="00571A63" w:rsidRDefault="008A59DF" w:rsidP="00571A63">
      <w:pPr>
        <w:rPr>
          <w:b/>
          <w:bCs/>
          <w:color w:val="FF0000"/>
          <w:szCs w:val="28"/>
          <w:highlight w:val="yellow"/>
        </w:rPr>
        <w:sectPr w:rsidR="008A59DF" w:rsidRPr="00571A63" w:rsidSect="00C177C6">
          <w:pgSz w:w="15840" w:h="12240" w:orient="landscape"/>
          <w:pgMar w:top="1440" w:right="1440" w:bottom="1440" w:left="1440" w:header="720" w:footer="720" w:gutter="0"/>
          <w:cols w:space="720"/>
          <w:docGrid w:linePitch="381"/>
        </w:sectPr>
      </w:pPr>
    </w:p>
    <w:p w14:paraId="7BA01ADD" w14:textId="77777777" w:rsidR="00EE01C9" w:rsidRPr="00571A63" w:rsidRDefault="00EE01C9" w:rsidP="00571A63">
      <w:pPr>
        <w:rPr>
          <w:b/>
          <w:bCs/>
          <w:szCs w:val="28"/>
        </w:rPr>
      </w:pPr>
    </w:p>
    <w:sectPr w:rsidR="00EE01C9" w:rsidRPr="00571A63" w:rsidSect="008A59DF">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038"/>
    <w:multiLevelType w:val="hybridMultilevel"/>
    <w:tmpl w:val="6B946552"/>
    <w:lvl w:ilvl="0" w:tplc="E7541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00ED"/>
    <w:multiLevelType w:val="hybridMultilevel"/>
    <w:tmpl w:val="4734F6D0"/>
    <w:lvl w:ilvl="0" w:tplc="91027334">
      <w:start w:val="14"/>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0743"/>
    <w:multiLevelType w:val="hybridMultilevel"/>
    <w:tmpl w:val="CDC23FEA"/>
    <w:lvl w:ilvl="0" w:tplc="D968F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C9"/>
    <w:rsid w:val="000054AD"/>
    <w:rsid w:val="00137C1D"/>
    <w:rsid w:val="00160602"/>
    <w:rsid w:val="00243F58"/>
    <w:rsid w:val="00571A63"/>
    <w:rsid w:val="00684550"/>
    <w:rsid w:val="00723BF5"/>
    <w:rsid w:val="007A36DE"/>
    <w:rsid w:val="00810F21"/>
    <w:rsid w:val="008A59DF"/>
    <w:rsid w:val="00903C1D"/>
    <w:rsid w:val="00EE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8A61"/>
  <w15:chartTrackingRefBased/>
  <w15:docId w15:val="{AADE0E3F-8C77-4539-94A6-3E80AF7B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1C9"/>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EE01C9"/>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E01C9"/>
    <w:rPr>
      <w:rFonts w:ascii=".VnTime" w:eastAsia="Times New Roman" w:hAnsi=".VnTime" w:cs="Times New Roman"/>
      <w:szCs w:val="24"/>
    </w:rPr>
  </w:style>
  <w:style w:type="paragraph" w:styleId="ListParagraph">
    <w:name w:val="List Paragraph"/>
    <w:basedOn w:val="Normal"/>
    <w:uiPriority w:val="34"/>
    <w:qFormat/>
    <w:rsid w:val="00EE01C9"/>
    <w:pPr>
      <w:ind w:left="720"/>
      <w:contextualSpacing/>
    </w:pPr>
  </w:style>
  <w:style w:type="paragraph" w:styleId="NormalWeb">
    <w:name w:val="Normal (Web)"/>
    <w:basedOn w:val="Normal"/>
    <w:uiPriority w:val="99"/>
    <w:semiHidden/>
    <w:unhideWhenUsed/>
    <w:rsid w:val="00EE01C9"/>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EE01C9"/>
    <w:pPr>
      <w:spacing w:after="0" w:line="240" w:lineRule="auto"/>
    </w:pPr>
    <w:rPr>
      <w:rFonts w:ascii="VNI-Times" w:eastAsia="Times New Roman" w:hAnsi="VNI-Times" w:cs="Times New Roman"/>
      <w:szCs w:val="24"/>
    </w:rPr>
  </w:style>
  <w:style w:type="character" w:customStyle="1" w:styleId="NoSpacingChar">
    <w:name w:val="No Spacing Char"/>
    <w:link w:val="NoSpacing"/>
    <w:uiPriority w:val="1"/>
    <w:rsid w:val="00EE01C9"/>
    <w:rPr>
      <w:rFonts w:ascii="VNI-Times" w:eastAsia="Times New Roman" w:hAnsi="VNI-Times" w:cs="Times New Roman"/>
      <w:szCs w:val="24"/>
    </w:rPr>
  </w:style>
  <w:style w:type="table" w:styleId="TableGrid">
    <w:name w:val="Table Grid"/>
    <w:basedOn w:val="TableNormal"/>
    <w:uiPriority w:val="39"/>
    <w:rsid w:val="00EE01C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01C9"/>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EE01C9"/>
    <w:rPr>
      <w:rFonts w:eastAsia="Times New Roman" w:cs="Times New Roman"/>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EE01C9"/>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EE01C9"/>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EE0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7</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Trần Thị Thoa Vượng</cp:lastModifiedBy>
  <cp:revision>5</cp:revision>
  <dcterms:created xsi:type="dcterms:W3CDTF">2022-10-05T01:52:00Z</dcterms:created>
  <dcterms:modified xsi:type="dcterms:W3CDTF">2023-02-17T10:23:00Z</dcterms:modified>
</cp:coreProperties>
</file>