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D0412F">
      <w:pPr>
        <w:pStyle w:val="3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BÀI 28. PHÁT TRIỂN BỀN VỮNG</w:t>
      </w:r>
    </w:p>
    <w:p w14:paraId="2113477E">
      <w:pPr>
        <w:pStyle w:val="36"/>
        <w:spacing w:before="0" w:after="0"/>
        <w:rPr>
          <w:rFonts w:ascii="Times New Roman" w:hAnsi="Times New Roman"/>
          <w:sz w:val="28"/>
          <w:szCs w:val="28"/>
        </w:rPr>
      </w:pPr>
    </w:p>
    <w:p w14:paraId="332DE614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0"/>
        <w:rPr>
          <w:rFonts w:ascii="Times New Roman" w:hAnsi="Times New Roman"/>
          <w:b/>
          <w:bCs/>
          <w:i w:val="0"/>
          <w:iCs/>
          <w:sz w:val="28"/>
          <w:szCs w:val="28"/>
        </w:rPr>
      </w:pPr>
      <w:r>
        <w:rPr>
          <w:rFonts w:ascii="Times New Roman" w:hAnsi="Times New Roman"/>
          <w:b/>
          <w:bCs/>
          <w:i w:val="0"/>
          <w:iCs/>
          <w:sz w:val="28"/>
          <w:szCs w:val="28"/>
        </w:rPr>
        <w:t>I. Khái niệm phát triển bền vững</w:t>
      </w:r>
    </w:p>
    <w:p w14:paraId="34E87700">
      <w:pPr>
        <w:pStyle w:val="43"/>
        <w:spacing w:after="0" w:line="240" w:lineRule="auto"/>
        <w:jc w:val="left"/>
        <w:rPr>
          <w:rFonts w:hint="default" w:ascii="Times New Roman" w:hAnsi="Times New Roman"/>
          <w:bCs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>
        <w:rPr>
          <w:rFonts w:ascii="Times New Roman" w:hAnsi="Times New Roman"/>
          <w:bCs/>
          <w:color w:val="000000"/>
          <w:sz w:val="28"/>
          <w:szCs w:val="28"/>
        </w:rPr>
        <w:t>Phát triển bền vững là sự phát triển đáp ứng nhu cầu</w:t>
      </w:r>
      <w:r>
        <w:rPr>
          <w:rFonts w:hint="default" w:ascii="Times New Roman" w:hAnsi="Times New Roman"/>
          <w:bCs/>
          <w:color w:val="000000"/>
          <w:sz w:val="28"/>
          <w:szCs w:val="28"/>
          <w:lang w:val="vi-VN"/>
        </w:rPr>
        <w:t xml:space="preserve"> của  .........................................</w:t>
      </w:r>
    </w:p>
    <w:p w14:paraId="4D8966D4">
      <w:pPr>
        <w:pStyle w:val="43"/>
        <w:spacing w:after="0" w:line="240" w:lineRule="auto"/>
        <w:jc w:val="left"/>
        <w:rPr>
          <w:rFonts w:hint="default" w:ascii="Times New Roman" w:hAnsi="Times New Roman"/>
          <w:bCs/>
          <w:color w:val="000000"/>
          <w:sz w:val="28"/>
          <w:szCs w:val="28"/>
          <w:lang w:val="vi-VN"/>
        </w:rPr>
      </w:pPr>
      <w:r>
        <w:rPr>
          <w:rFonts w:hint="default" w:ascii="Times New Roman" w:hAnsi="Times New Roman"/>
          <w:bCs/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.........................................................................................................................................</w:t>
      </w:r>
    </w:p>
    <w:p w14:paraId="18AB1298">
      <w:pPr>
        <w:spacing w:after="0" w:line="240" w:lineRule="auto"/>
        <w:ind w:firstLine="0"/>
        <w:jc w:val="left"/>
        <w:rPr>
          <w:rFonts w:hint="default"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- PTBV là sự phát triển luôn giữ được sự kết hợp cân đối, hài hòa trên cả 3 trụ cột</w:t>
      </w:r>
      <w:r>
        <w:rPr>
          <w:rFonts w:hint="default" w:ascii="Times New Roman" w:hAnsi="Times New Roman"/>
          <w:sz w:val="28"/>
          <w:szCs w:val="28"/>
          <w:lang w:val="vi-VN"/>
        </w:rPr>
        <w:t xml:space="preserve"> ......</w:t>
      </w:r>
    </w:p>
    <w:p w14:paraId="3EB58889">
      <w:pPr>
        <w:spacing w:after="0" w:line="240" w:lineRule="auto"/>
        <w:ind w:firstLine="0"/>
        <w:jc w:val="left"/>
        <w:rPr>
          <w:rFonts w:hint="default" w:ascii="Times New Roman" w:hAnsi="Times New Roman"/>
          <w:sz w:val="28"/>
          <w:szCs w:val="28"/>
          <w:lang w:val="vi-VN"/>
        </w:rPr>
      </w:pPr>
      <w:r>
        <w:rPr>
          <w:rFonts w:hint="default" w:ascii="Times New Roman" w:hAnsi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</w:t>
      </w:r>
    </w:p>
    <w:p w14:paraId="0F2CA89C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0"/>
        <w:rPr>
          <w:rFonts w:ascii="Times New Roman" w:hAnsi="Times New Roman"/>
          <w:b/>
          <w:bCs/>
          <w:i w:val="0"/>
          <w:iCs/>
          <w:sz w:val="28"/>
          <w:szCs w:val="28"/>
        </w:rPr>
      </w:pPr>
      <w:r>
        <w:rPr>
          <w:rFonts w:ascii="Times New Roman" w:hAnsi="Times New Roman"/>
          <w:b/>
          <w:bCs/>
          <w:i w:val="0"/>
          <w:iCs/>
          <w:sz w:val="28"/>
          <w:szCs w:val="28"/>
        </w:rPr>
        <w:t>II. Các biện pháp phát triển bền vững</w:t>
      </w:r>
    </w:p>
    <w:p w14:paraId="2A8D0E53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 Sử dụng hợp lí tài nguyên thiên nhiên</w:t>
      </w:r>
    </w:p>
    <w:p w14:paraId="499A542A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a. Các loại tài nguyên thiên nhiên</w:t>
      </w:r>
    </w:p>
    <w:p w14:paraId="6C967B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TNTN là những của cải vật chất có sẵn trong tự nhiên mà con người có thể khai thác, chế biến, sử dụng, phục vụ cuộc sống của con người.</w:t>
      </w:r>
    </w:p>
    <w:p w14:paraId="10332C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Phân loại:</w:t>
      </w:r>
    </w:p>
    <w:p w14:paraId="7063097F">
      <w:pPr>
        <w:spacing w:after="0" w:line="240" w:lineRule="auto"/>
        <w:rPr>
          <w:rFonts w:hint="default"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+ Theo bản chất tự nhiên:</w:t>
      </w:r>
      <w:r>
        <w:rPr>
          <w:rFonts w:hint="default" w:ascii="Times New Roman" w:hAnsi="Times New Roman"/>
          <w:sz w:val="28"/>
          <w:szCs w:val="28"/>
          <w:lang w:val="vi-VN"/>
        </w:rPr>
        <w:t xml:space="preserve"> ..........................................................................................</w:t>
      </w:r>
    </w:p>
    <w:p w14:paraId="30A524A5">
      <w:pPr>
        <w:spacing w:after="0" w:line="240" w:lineRule="auto"/>
        <w:rPr>
          <w:rFonts w:hint="default" w:ascii="Times New Roman" w:hAnsi="Times New Roman"/>
          <w:sz w:val="28"/>
          <w:szCs w:val="28"/>
          <w:lang w:val="vi-VN"/>
        </w:rPr>
      </w:pPr>
      <w:r>
        <w:rPr>
          <w:rFonts w:hint="default" w:ascii="Times New Roman" w:hAnsi="Times New Roman"/>
          <w:sz w:val="28"/>
          <w:szCs w:val="28"/>
          <w:lang w:val="vi-VN"/>
        </w:rPr>
        <w:t>....................................................................................................................................</w:t>
      </w:r>
    </w:p>
    <w:p w14:paraId="4E770BDB">
      <w:pPr>
        <w:spacing w:after="0" w:line="240" w:lineRule="auto"/>
        <w:rPr>
          <w:rFonts w:hint="default"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+ Theo khả năng tái tạo:</w:t>
      </w:r>
      <w:r>
        <w:rPr>
          <w:rFonts w:hint="default" w:ascii="Times New Roman" w:hAnsi="Times New Roman"/>
          <w:sz w:val="28"/>
          <w:szCs w:val="28"/>
          <w:lang w:val="vi-VN"/>
        </w:rPr>
        <w:t xml:space="preserve"> ............................................................................................</w:t>
      </w:r>
    </w:p>
    <w:p w14:paraId="7B3A7676">
      <w:pPr>
        <w:spacing w:after="0" w:line="240" w:lineRule="auto"/>
        <w:rPr>
          <w:rFonts w:hint="default" w:ascii="Times New Roman" w:hAnsi="Times New Roman"/>
          <w:sz w:val="28"/>
          <w:szCs w:val="28"/>
          <w:lang w:val="vi-VN"/>
        </w:rPr>
      </w:pPr>
      <w:r>
        <w:rPr>
          <w:rFonts w:hint="default" w:ascii="Times New Roman" w:hAnsi="Times New Roman"/>
          <w:sz w:val="28"/>
          <w:szCs w:val="28"/>
          <w:lang w:val="vi-VN"/>
        </w:rPr>
        <w:t>....................................................................................................................................</w:t>
      </w:r>
    </w:p>
    <w:p w14:paraId="349524CE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0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b. Vai trò và các biện pháp khai thác và sử dụng hợp lí tài nguyên thiên nhiên</w:t>
      </w:r>
    </w:p>
    <w:p w14:paraId="57F705FF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447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Vai trò của </w:t>
      </w:r>
      <w:r>
        <w:rPr>
          <w:rFonts w:ascii="Times New Roman" w:hAnsi="Times New Roman"/>
          <w:bCs/>
          <w:sz w:val="28"/>
          <w:szCs w:val="28"/>
          <w:lang w:val="en-US"/>
        </w:rPr>
        <w:t>tài nguyên thiên nhiên</w:t>
      </w:r>
      <w:r>
        <w:rPr>
          <w:rFonts w:ascii="Times New Roman" w:hAnsi="Times New Roman"/>
          <w:bCs/>
          <w:sz w:val="28"/>
          <w:szCs w:val="28"/>
        </w:rPr>
        <w:t xml:space="preserve">: </w:t>
      </w:r>
    </w:p>
    <w:p w14:paraId="3759A28F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447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+ Cung cấp nhu cầu thiết yếu cho đời sống con người.</w:t>
      </w:r>
    </w:p>
    <w:p w14:paraId="20444590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447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+ Cung cấp nguyên liệu và năng lượng cho sản xuất. </w:t>
      </w:r>
    </w:p>
    <w:p w14:paraId="0CB4904F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447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+ Hỗ trợ môi trường tự nhiên (khí quyển, đất, nước, rừng), bảo vệ khí hậu....</w:t>
      </w:r>
    </w:p>
    <w:p w14:paraId="7585830C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447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V</w:t>
      </w:r>
      <w:r>
        <w:rPr>
          <w:rFonts w:ascii="Times New Roman" w:hAnsi="Times New Roman"/>
          <w:bCs/>
          <w:sz w:val="28"/>
          <w:szCs w:val="28"/>
          <w:lang w:val="en-US"/>
        </w:rPr>
        <w:t>ai trò</w:t>
      </w:r>
      <w:r>
        <w:rPr>
          <w:rFonts w:ascii="Times New Roman" w:hAnsi="Times New Roman"/>
          <w:bCs/>
          <w:sz w:val="28"/>
          <w:szCs w:val="28"/>
        </w:rPr>
        <w:t xml:space="preserve"> của việc khai thác và sử dụng hợp lí tài nguyên thiên nhiên: </w:t>
      </w:r>
    </w:p>
    <w:p w14:paraId="2F555576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447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+  tiết kiệm tài nguyên.</w:t>
      </w:r>
    </w:p>
    <w:p w14:paraId="0C7ECEF0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447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+  hạn chế ô nhiễm môi trường.</w:t>
      </w:r>
    </w:p>
    <w:p w14:paraId="5068C1A9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+  đảm bảo được chức năng bảo vệ con người và các hệ sinh thái.</w:t>
      </w:r>
    </w:p>
    <w:p w14:paraId="7106F926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447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Các biện pháp </w:t>
      </w:r>
      <w:r>
        <w:rPr>
          <w:rFonts w:hint="default" w:ascii="Times New Roman" w:hAnsi="Times New Roman"/>
          <w:bCs/>
          <w:sz w:val="28"/>
          <w:szCs w:val="28"/>
          <w:lang w:val="vi-VN"/>
        </w:rPr>
        <w:t>khai thác</w:t>
      </w:r>
      <w:r>
        <w:rPr>
          <w:rFonts w:ascii="Times New Roman" w:hAnsi="Times New Roman"/>
          <w:bCs/>
          <w:sz w:val="28"/>
          <w:szCs w:val="28"/>
        </w:rPr>
        <w:t xml:space="preserve"> và </w:t>
      </w:r>
      <w:r>
        <w:rPr>
          <w:rFonts w:hint="default" w:ascii="Times New Roman" w:hAnsi="Times New Roman"/>
          <w:bCs/>
          <w:sz w:val="28"/>
          <w:szCs w:val="28"/>
          <w:lang w:val="vi-VN"/>
        </w:rPr>
        <w:t>sử dụng</w:t>
      </w:r>
      <w:r>
        <w:rPr>
          <w:rFonts w:ascii="Times New Roman" w:hAnsi="Times New Roman"/>
          <w:bCs/>
          <w:sz w:val="28"/>
          <w:szCs w:val="28"/>
        </w:rPr>
        <w:t xml:space="preserve"> hợp lí TNTN:</w:t>
      </w:r>
    </w:p>
    <w:p w14:paraId="3D7A2D13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+ Khai thác, sử dụng TNTN ở mức độ cho phép.</w:t>
      </w:r>
    </w:p>
    <w:p w14:paraId="1C841E6C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+ Không lãng phí, hủy hoại hay làm cạn kiệt TNTN.</w:t>
      </w:r>
    </w:p>
    <w:p w14:paraId="49FB099D">
      <w:pPr>
        <w:spacing w:after="0" w:line="240" w:lineRule="auto"/>
        <w:ind w:firstLine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+ Tránh gây ô nhiễm môi trường.</w:t>
      </w:r>
    </w:p>
    <w:p w14:paraId="4D7955BC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2. Hạn chế gây ô nhiễm môi trường</w:t>
      </w:r>
    </w:p>
    <w:p w14:paraId="22A40147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0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a. Khái niệm ô nhiễm môi trường</w:t>
      </w:r>
    </w:p>
    <w:p w14:paraId="5F7B8A44">
      <w:pPr>
        <w:spacing w:after="0" w:line="240" w:lineRule="auto"/>
        <w:ind w:firstLine="0"/>
        <w:jc w:val="left"/>
        <w:rPr>
          <w:rFonts w:hint="default" w:ascii="Times New Roman" w:hAnsi="Times New Roman"/>
          <w:bCs/>
          <w:sz w:val="28"/>
          <w:szCs w:val="28"/>
          <w:lang w:val="vi-VN"/>
        </w:rPr>
      </w:pPr>
      <w:r>
        <w:rPr>
          <w:rFonts w:ascii="Times New Roman" w:hAnsi="Times New Roman"/>
          <w:bCs/>
          <w:sz w:val="28"/>
          <w:szCs w:val="28"/>
        </w:rPr>
        <w:t xml:space="preserve"> Ô nhiễm môi trường là sự biến đổi</w:t>
      </w:r>
      <w:r>
        <w:rPr>
          <w:rFonts w:hint="default" w:ascii="Times New Roman" w:hAnsi="Times New Roman"/>
          <w:bCs/>
          <w:sz w:val="28"/>
          <w:szCs w:val="28"/>
          <w:lang w:val="vi-VN"/>
        </w:rPr>
        <w:t xml:space="preserve"> ............................................................................ </w:t>
      </w:r>
      <w:r>
        <w:rPr>
          <w:rFonts w:ascii="Times New Roman" w:hAnsi="Times New Roman"/>
          <w:bCs/>
          <w:sz w:val="28"/>
          <w:szCs w:val="28"/>
        </w:rPr>
        <w:t>của thành phần môi trường không phù hợp với các quy chuẩn kĩ thuật môi trường, tiêu chuẩn môi trường gây ảnh hưởng xấu đến</w:t>
      </w:r>
      <w:r>
        <w:rPr>
          <w:rFonts w:hint="default" w:ascii="Times New Roman" w:hAnsi="Times New Roman"/>
          <w:bCs/>
          <w:sz w:val="28"/>
          <w:szCs w:val="28"/>
          <w:lang w:val="vi-VN"/>
        </w:rPr>
        <w:t>...........................................................</w:t>
      </w:r>
    </w:p>
    <w:p w14:paraId="1EFF1103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0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b. Nguyên nhân ô nhiễm môi trường: </w:t>
      </w:r>
    </w:p>
    <w:p w14:paraId="1163BDD8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>Các yếu tố tự nhiên</w:t>
      </w:r>
      <w:r>
        <w:rPr>
          <w:rFonts w:ascii="Times New Roman" w:hAnsi="Times New Roman"/>
          <w:bCs/>
          <w:sz w:val="28"/>
          <w:szCs w:val="28"/>
        </w:rPr>
        <w:t>: hoạt động núi lửa, sự phân hủy xác sinh vật…</w:t>
      </w:r>
    </w:p>
    <w:p w14:paraId="1EF7D116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0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>Tác động của con người</w:t>
      </w:r>
      <w:r>
        <w:rPr>
          <w:rFonts w:ascii="Times New Roman" w:hAnsi="Times New Roman"/>
          <w:bCs/>
          <w:sz w:val="28"/>
          <w:szCs w:val="28"/>
        </w:rPr>
        <w:t>: Chất thải sinh hoạt, nông nghiệp, công nghiệp, các vụ nổ hạt nhân</w:t>
      </w:r>
      <w:r>
        <w:rPr>
          <w:rFonts w:ascii="Times New Roman" w:hAnsi="Times New Roman"/>
          <w:bCs/>
          <w:i/>
          <w:sz w:val="28"/>
          <w:szCs w:val="28"/>
        </w:rPr>
        <w:t>…</w:t>
      </w:r>
    </w:p>
    <w:p w14:paraId="1343B6B8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0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c. Các biện pháp hạn chế ô nhiễm môi trường:</w:t>
      </w:r>
    </w:p>
    <w:p w14:paraId="076A70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Nâng cao ý thức của người dân về bảo vệ môi trường.</w:t>
      </w:r>
    </w:p>
    <w:p w14:paraId="4B1D38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Hoàn thiện hệ thống pháp luật về bảo vệ môi trường; xây dựng hệ thống quản lí môi trường hiệu quả; tổ chức tốt việc kiểm tra, giám sát môi trường</w:t>
      </w:r>
    </w:p>
    <w:p w14:paraId="0916FCD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Sử dụng hợp lí</w:t>
      </w:r>
      <w:r>
        <w:rPr>
          <w:rFonts w:hint="default" w:ascii="Times New Roman" w:hAnsi="Times New Roman"/>
          <w:sz w:val="28"/>
          <w:szCs w:val="28"/>
          <w:lang w:val="vi-VN"/>
        </w:rPr>
        <w:t xml:space="preserve"> hóa</w:t>
      </w:r>
      <w:r>
        <w:rPr>
          <w:rFonts w:ascii="Times New Roman" w:hAnsi="Times New Roman"/>
          <w:sz w:val="28"/>
          <w:szCs w:val="28"/>
        </w:rPr>
        <w:t xml:space="preserve"> chất trong </w:t>
      </w:r>
      <w:r>
        <w:rPr>
          <w:rFonts w:hint="default" w:ascii="Times New Roman" w:hAnsi="Times New Roman"/>
          <w:sz w:val="28"/>
          <w:szCs w:val="28"/>
          <w:lang w:val="vi-VN"/>
        </w:rPr>
        <w:t xml:space="preserve">sinh </w:t>
      </w:r>
      <w:r>
        <w:rPr>
          <w:rFonts w:ascii="Times New Roman" w:hAnsi="Times New Roman"/>
          <w:sz w:val="28"/>
          <w:szCs w:val="28"/>
        </w:rPr>
        <w:t>hoạt và sản xuất.</w:t>
      </w:r>
    </w:p>
    <w:p w14:paraId="6489C2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Áp dụng khoa học, kĩ thuật tiên tiến, đổi mới công nghệ nhằm giảm ô nhiễm trường</w:t>
      </w:r>
    </w:p>
    <w:p w14:paraId="2298A7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Bảo tồn và sử dụng hợp lí nguồn tài nguyên thiên nhiên</w:t>
      </w:r>
    </w:p>
    <w:p w14:paraId="676FC779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3. Bảo tồn đa dạng sinh học </w:t>
      </w:r>
    </w:p>
    <w:p w14:paraId="61DAE04D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a. KN: là bảo vệ sự phong phú của các hệ sinh thái tự nhiên, các loài hoang dã, lưu trữ và bảo quản lâu dài các mẫu vật di truyền.</w:t>
      </w:r>
    </w:p>
    <w:p w14:paraId="58C257F6">
      <w:pPr>
        <w:spacing w:after="0" w:line="240" w:lineRule="auto"/>
        <w:ind w:firstLine="420" w:firstLineChars="15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 w:val="0"/>
          <w:sz w:val="28"/>
          <w:szCs w:val="28"/>
        </w:rPr>
        <w:t>b. Nguyên nhân làm suy giảm đa dạng sinh học:</w:t>
      </w:r>
      <w:r>
        <w:rPr>
          <w:rFonts w:ascii="Times New Roman" w:hAnsi="Times New Roman"/>
          <w:sz w:val="28"/>
          <w:szCs w:val="28"/>
        </w:rPr>
        <w:t xml:space="preserve"> thay đổi về sử dụng đất và biển; </w:t>
      </w:r>
      <w:r>
        <w:rPr>
          <w:rFonts w:hint="default" w:ascii="Times New Roman" w:hAnsi="Times New Roman"/>
          <w:sz w:val="28"/>
          <w:szCs w:val="28"/>
          <w:lang w:val="vi-VN"/>
        </w:rPr>
        <w:t xml:space="preserve"> ................................................................................................................................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sự du nhập của các loài ngoại lai xâm hại; tạo các giống cây trồng, vật nuôi mới; tạo sinh vật biến đổi gene.</w:t>
      </w:r>
    </w:p>
    <w:p w14:paraId="60739FD8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/>
          <w:i w:val="0"/>
          <w:i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c. </w:t>
      </w:r>
      <w:r>
        <w:rPr>
          <w:rFonts w:hint="default" w:ascii="Times New Roman" w:hAnsi="Times New Roman"/>
          <w:i/>
          <w:sz w:val="28"/>
          <w:szCs w:val="28"/>
          <w:lang w:val="vi-VN"/>
        </w:rPr>
        <w:t>Các b</w:t>
      </w:r>
      <w:r>
        <w:rPr>
          <w:rFonts w:ascii="Times New Roman" w:hAnsi="Times New Roman"/>
          <w:i/>
          <w:sz w:val="28"/>
          <w:szCs w:val="28"/>
        </w:rPr>
        <w:t xml:space="preserve">iện pháp </w:t>
      </w:r>
      <w:r>
        <w:rPr>
          <w:rFonts w:hint="default" w:ascii="Times New Roman" w:hAnsi="Times New Roman"/>
          <w:i/>
          <w:sz w:val="28"/>
          <w:szCs w:val="28"/>
          <w:lang w:val="vi-VN"/>
        </w:rPr>
        <w:t xml:space="preserve">bảo tồn đa dạng sinh học: </w:t>
      </w:r>
      <w:r>
        <w:rPr>
          <w:rFonts w:ascii="Times New Roman" w:hAnsi="Times New Roman"/>
          <w:i w:val="0"/>
          <w:iCs/>
          <w:sz w:val="28"/>
          <w:szCs w:val="28"/>
        </w:rPr>
        <w:t>nâng cao ý thức bảo tồn đa dạng sinh học; hạn chế</w:t>
      </w:r>
      <w:r>
        <w:rPr>
          <w:rFonts w:hint="default" w:ascii="Times New Roman" w:hAnsi="Times New Roman"/>
          <w:i w:val="0"/>
          <w:iCs/>
          <w:sz w:val="28"/>
          <w:szCs w:val="28"/>
          <w:lang w:val="vi-VN"/>
        </w:rPr>
        <w:t>........................................................................................</w:t>
      </w:r>
      <w:r>
        <w:rPr>
          <w:rFonts w:ascii="Times New Roman" w:hAnsi="Times New Roman"/>
          <w:i w:val="0"/>
          <w:iCs/>
          <w:sz w:val="28"/>
          <w:szCs w:val="28"/>
        </w:rPr>
        <w:t>; chú trọng bảo tồn hệ sinh thái tự nhiên, bảo tồn loài nguy cấp, quý, hiếm; kết hợp bảo tồn tại chỗ với bảo tồn chuyển chỗ; chia sẻ lợi ích đa dạng sinh học; quản lí rủi ro do sinh vật biến đổi gene; xây dựng cơ sở dữ liệu và thành lập các khu bảo tồn.</w:t>
      </w:r>
    </w:p>
    <w:p w14:paraId="40D7EF9B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/>
          <w:b w:val="0"/>
          <w:bCs/>
          <w:i/>
          <w:iCs/>
          <w:sz w:val="28"/>
          <w:szCs w:val="28"/>
        </w:rPr>
      </w:pPr>
      <w:r>
        <w:rPr>
          <w:rFonts w:ascii="Times New Roman" w:hAnsi="Times New Roman"/>
          <w:b w:val="0"/>
          <w:bCs/>
          <w:i/>
          <w:iCs/>
          <w:sz w:val="28"/>
          <w:szCs w:val="28"/>
        </w:rPr>
        <w:t>4. Phát triển nông nghiệp bền vững</w:t>
      </w:r>
    </w:p>
    <w:p w14:paraId="0875E1F5">
      <w:pPr>
        <w:pStyle w:val="43"/>
        <w:spacing w:after="0" w:line="240" w:lineRule="auto"/>
        <w:ind w:firstLine="567"/>
        <w:rPr>
          <w:rFonts w:ascii="Times New Roman" w:hAnsi="Times New Roman"/>
          <w:i w:val="0"/>
          <w:iCs w:val="0"/>
          <w:sz w:val="28"/>
          <w:szCs w:val="28"/>
        </w:rPr>
      </w:pPr>
      <w:r>
        <w:rPr>
          <w:rFonts w:hint="default" w:ascii="Times New Roman" w:hAnsi="Times New Roman"/>
          <w:bCs/>
          <w:i/>
          <w:iCs/>
          <w:sz w:val="28"/>
          <w:szCs w:val="28"/>
          <w:lang w:val="vi-VN"/>
        </w:rPr>
        <w:t>a</w:t>
      </w:r>
      <w:r>
        <w:rPr>
          <w:rFonts w:ascii="Times New Roman" w:hAnsi="Times New Roman"/>
          <w:bCs/>
          <w:i/>
          <w:iCs/>
          <w:sz w:val="28"/>
          <w:szCs w:val="28"/>
        </w:rPr>
        <w:t>.</w:t>
      </w:r>
      <w:r>
        <w:rPr>
          <w:rFonts w:hint="default" w:ascii="Times New Roman" w:hAnsi="Times New Roman"/>
          <w:bCs/>
          <w:i/>
          <w:iCs/>
          <w:sz w:val="28"/>
          <w:szCs w:val="28"/>
          <w:lang w:val="vi-VN"/>
        </w:rPr>
        <w:t xml:space="preserve"> Khái niệm: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Nông nghiệp bền vững l</w:t>
      </w:r>
      <w:r>
        <w:rPr>
          <w:rFonts w:ascii="Times New Roman" w:hAnsi="Times New Roman"/>
          <w:bCs/>
          <w:i w:val="0"/>
          <w:iCs w:val="0"/>
          <w:sz w:val="28"/>
          <w:szCs w:val="28"/>
        </w:rPr>
        <w:t xml:space="preserve">à </w:t>
      </w:r>
      <w:r>
        <w:rPr>
          <w:rFonts w:ascii="Times New Roman" w:hAnsi="Times New Roman"/>
          <w:i w:val="0"/>
          <w:iCs w:val="0"/>
          <w:sz w:val="28"/>
          <w:szCs w:val="28"/>
        </w:rPr>
        <w:t xml:space="preserve">một hệ thống </w:t>
      </w:r>
      <w:r>
        <w:rPr>
          <w:rFonts w:hint="default" w:ascii="Times New Roman" w:hAnsi="Times New Roman"/>
          <w:i w:val="0"/>
          <w:iCs w:val="0"/>
          <w:sz w:val="28"/>
          <w:szCs w:val="28"/>
          <w:lang w:val="vi-VN"/>
        </w:rPr>
        <w:t>nông nghiệp</w:t>
      </w:r>
      <w:r>
        <w:rPr>
          <w:rFonts w:ascii="Times New Roman" w:hAnsi="Times New Roman"/>
          <w:i w:val="0"/>
          <w:iCs w:val="0"/>
          <w:sz w:val="28"/>
          <w:szCs w:val="28"/>
        </w:rPr>
        <w:t xml:space="preserve"> cân bằng tính </w:t>
      </w:r>
    </w:p>
    <w:p w14:paraId="0D52912F">
      <w:pPr>
        <w:pStyle w:val="43"/>
        <w:spacing w:after="0" w:line="240" w:lineRule="auto"/>
        <w:ind w:firstLine="567"/>
        <w:rPr>
          <w:rFonts w:hint="default" w:ascii="Times New Roman" w:hAnsi="Times New Roman"/>
          <w:i w:val="0"/>
          <w:iCs w:val="0"/>
          <w:sz w:val="28"/>
          <w:szCs w:val="28"/>
          <w:lang w:val="vi-VN"/>
        </w:rPr>
      </w:pPr>
      <w:r>
        <w:rPr>
          <w:rFonts w:hint="default" w:ascii="Times New Roman" w:hAnsi="Times New Roman"/>
          <w:i w:val="0"/>
          <w:iCs w:val="0"/>
          <w:sz w:val="28"/>
          <w:szCs w:val="28"/>
          <w:lang w:val="vi-VN"/>
        </w:rPr>
        <w:t>................................................................................................................................</w:t>
      </w:r>
    </w:p>
    <w:p w14:paraId="397E1D26">
      <w:pPr>
        <w:pStyle w:val="43"/>
        <w:spacing w:after="0" w:line="240" w:lineRule="auto"/>
        <w:ind w:firstLine="567"/>
        <w:rPr>
          <w:rFonts w:ascii="Times New Roman" w:hAnsi="Times New Roman"/>
          <w:i w:val="0"/>
          <w:iCs w:val="0"/>
          <w:sz w:val="28"/>
          <w:szCs w:val="28"/>
        </w:rPr>
      </w:pPr>
      <w:r>
        <w:rPr>
          <w:rFonts w:hint="default" w:ascii="Times New Roman" w:hAnsi="Times New Roman"/>
          <w:bCs/>
          <w:i/>
          <w:iCs/>
          <w:sz w:val="28"/>
          <w:szCs w:val="28"/>
          <w:lang w:val="vi-VN"/>
        </w:rPr>
        <w:t>b</w:t>
      </w:r>
      <w:r>
        <w:rPr>
          <w:rFonts w:ascii="Times New Roman" w:hAnsi="Times New Roman"/>
          <w:bCs/>
          <w:i/>
          <w:iCs/>
          <w:sz w:val="28"/>
          <w:szCs w:val="28"/>
        </w:rPr>
        <w:t>. Vai trò của nông nghiệp bền vững</w:t>
      </w:r>
      <w:r>
        <w:rPr>
          <w:rFonts w:ascii="Times New Roman" w:hAnsi="Times New Roman"/>
          <w:bCs/>
          <w:sz w:val="28"/>
          <w:szCs w:val="28"/>
        </w:rPr>
        <w:t xml:space="preserve"> là</w:t>
      </w:r>
      <w:r>
        <w:rPr>
          <w:rFonts w:ascii="Times New Roman" w:hAnsi="Times New Roman"/>
          <w:bCs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/>
          <w:i w:val="0"/>
          <w:iCs w:val="0"/>
          <w:sz w:val="28"/>
          <w:szCs w:val="28"/>
        </w:rPr>
        <w:t>đóng góp cho sự phát triển của xã hội, cải thiện chất lượng cuộc sống, xoá đói giảm nghèo; tránh lãng phí tài nguyên thiên nhiên; hạn chế ô nhiễm môi trường.</w:t>
      </w:r>
    </w:p>
    <w:p w14:paraId="6B1CB75C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/>
          <w:b w:val="0"/>
          <w:bCs/>
          <w:i/>
          <w:iCs/>
          <w:sz w:val="28"/>
          <w:szCs w:val="28"/>
        </w:rPr>
      </w:pPr>
      <w:r>
        <w:rPr>
          <w:rFonts w:ascii="Times New Roman" w:hAnsi="Times New Roman"/>
          <w:b w:val="0"/>
          <w:bCs/>
          <w:i/>
          <w:iCs/>
          <w:sz w:val="28"/>
          <w:szCs w:val="28"/>
        </w:rPr>
        <w:t xml:space="preserve">5. Kiểm soát phát triển dân số </w:t>
      </w:r>
    </w:p>
    <w:p w14:paraId="434DF93D">
      <w:pPr>
        <w:pStyle w:val="43"/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hint="default" w:ascii="Times New Roman" w:hAnsi="Times New Roman"/>
          <w:b w:val="0"/>
          <w:bCs w:val="0"/>
          <w:i/>
          <w:iCs/>
          <w:sz w:val="28"/>
          <w:szCs w:val="28"/>
          <w:lang w:val="vi-VN"/>
        </w:rPr>
        <w:t>a. Dân số và một số chỉ tiêu về dân số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D4D8DE2">
      <w:pPr>
        <w:pStyle w:val="43"/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Dân số là</w:t>
      </w:r>
      <w:r>
        <w:rPr>
          <w:rFonts w:hint="default" w:ascii="Times New Roman" w:hAnsi="Times New Roman"/>
          <w:sz w:val="28"/>
          <w:szCs w:val="28"/>
          <w:lang w:val="vi-VN"/>
        </w:rPr>
        <w:t xml:space="preserve"> ....................................................................................... </w:t>
      </w:r>
      <w:r>
        <w:rPr>
          <w:rFonts w:ascii="Times New Roman" w:hAnsi="Times New Roman"/>
          <w:sz w:val="28"/>
          <w:szCs w:val="28"/>
        </w:rPr>
        <w:t>một quốc gia, khu vực, vùng địa lí kinh tế hoặc một đơn vị hành chính</w:t>
      </w:r>
      <w:r>
        <w:rPr>
          <w:rFonts w:ascii="Times New Roman" w:hAnsi="Times New Roman"/>
          <w:b/>
          <w:bCs/>
          <w:sz w:val="28"/>
          <w:szCs w:val="28"/>
        </w:rPr>
        <w:t xml:space="preserve"> .</w:t>
      </w:r>
    </w:p>
    <w:p w14:paraId="1D81475C">
      <w:pPr>
        <w:pStyle w:val="43"/>
        <w:spacing w:after="0" w:line="240" w:lineRule="auto"/>
        <w:ind w:firstLine="567"/>
        <w:rPr>
          <w:rFonts w:hint="default" w:ascii="Times New Roman" w:hAnsi="Times New Roman"/>
          <w:b w:val="0"/>
          <w:bCs w:val="0"/>
          <w:i/>
          <w:iCs/>
          <w:sz w:val="28"/>
          <w:szCs w:val="28"/>
          <w:lang w:val="vi-VN"/>
        </w:rPr>
      </w:pPr>
      <w:r>
        <w:rPr>
          <w:rFonts w:hint="default" w:ascii="Times New Roman" w:hAnsi="Times New Roman"/>
          <w:b w:val="0"/>
          <w:bCs w:val="0"/>
          <w:i/>
          <w:iCs/>
          <w:sz w:val="28"/>
          <w:szCs w:val="28"/>
          <w:lang w:val="vi-VN"/>
        </w:rPr>
        <w:t>b.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/>
          <w:b w:val="0"/>
          <w:bCs w:val="0"/>
          <w:i/>
          <w:iCs/>
          <w:sz w:val="28"/>
          <w:szCs w:val="28"/>
          <w:lang w:val="vi-VN"/>
        </w:rPr>
        <w:t>Một số vấn đề bất cập về dân số hiện nay</w:t>
      </w:r>
    </w:p>
    <w:p w14:paraId="08507C63">
      <w:pPr>
        <w:pStyle w:val="43"/>
        <w:spacing w:after="0" w:line="240" w:lineRule="auto"/>
        <w:ind w:firstLine="567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vi-VN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87C11D">
      <w:pPr>
        <w:pStyle w:val="43"/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vi-VN"/>
        </w:rPr>
        <w:tab/>
      </w:r>
      <w:r>
        <w:rPr>
          <w:rFonts w:ascii="Times New Roman" w:hAnsi="Times New Roman"/>
          <w:bCs/>
          <w:spacing w:val="-6"/>
          <w:sz w:val="28"/>
          <w:szCs w:val="28"/>
        </w:rPr>
        <w:t xml:space="preserve">Vai trò của kế hoạch hóa gia đình trong phát triển dân số: </w:t>
      </w:r>
      <w:r>
        <w:rPr>
          <w:rFonts w:ascii="Times New Roman" w:hAnsi="Times New Roman"/>
          <w:sz w:val="28"/>
          <w:szCs w:val="28"/>
        </w:rPr>
        <w:t xml:space="preserve"> giúp đảm bảo điều kiện  để nuôi dạy tốt con cái; trẻ em được phát triển trong một môi trường lành mạnh, hạnh phúc và phát triển toàn diện;bảo vệ sức khoẻ thể chất và tinh thần của người phụ nữ, giúp người phụ nữ chủ động trong công việc gia đình và công tác xã hội; các thành viên trong gia đình có nhiều cơ hội phát triển về mọi mặt.</w:t>
      </w:r>
    </w:p>
    <w:p w14:paraId="556F0DA1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/>
          <w:b w:val="0"/>
          <w:bCs/>
          <w:i/>
          <w:iCs/>
          <w:sz w:val="28"/>
          <w:szCs w:val="28"/>
        </w:rPr>
      </w:pPr>
      <w:r>
        <w:rPr>
          <w:rFonts w:ascii="Times New Roman" w:hAnsi="Times New Roman"/>
          <w:b w:val="0"/>
          <w:bCs/>
          <w:i/>
          <w:iCs/>
          <w:sz w:val="28"/>
          <w:szCs w:val="28"/>
        </w:rPr>
        <w:t>6. Giáo dục bảo vệ môi trường</w:t>
      </w:r>
    </w:p>
    <w:p w14:paraId="736A0EFB">
      <w:pPr>
        <w:widowControl w:val="0"/>
        <w:spacing w:after="0" w:line="240" w:lineRule="auto"/>
        <w:ind w:firstLine="669" w:firstLineChars="239"/>
        <w:jc w:val="left"/>
        <w:rPr>
          <w:rFonts w:hint="default"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Giáo dục môi trường là một quá trình phát triển nhận thức, kĩ năng và hình thành những lối sống</w:t>
      </w:r>
      <w:r>
        <w:rPr>
          <w:rFonts w:hint="default" w:ascii="Times New Roman" w:hAnsi="Times New Roman"/>
          <w:sz w:val="28"/>
          <w:szCs w:val="28"/>
          <w:lang w:val="vi-VN"/>
        </w:rPr>
        <w:t xml:space="preserve">  ............................................................................................. </w:t>
      </w:r>
    </w:p>
    <w:p w14:paraId="2C807425">
      <w:pPr>
        <w:widowControl w:val="0"/>
        <w:spacing w:after="0" w:line="240" w:lineRule="auto"/>
        <w:ind w:left="0" w:leftChars="0" w:firstLine="0" w:firstLineChars="0"/>
        <w:jc w:val="left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vi-VN"/>
        </w:rPr>
        <w:t>......................................................................................., n</w:t>
      </w:r>
      <w:r>
        <w:rPr>
          <w:rFonts w:ascii="Times New Roman" w:hAnsi="Times New Roman"/>
          <w:sz w:val="28"/>
          <w:szCs w:val="28"/>
        </w:rPr>
        <w:t xml:space="preserve">găn ngừa những vấn đề môi trường trong tương lai. </w:t>
      </w:r>
    </w:p>
    <w:p w14:paraId="1B63B94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Giáo dục môi trường đảm bảo nguyên tắc: phù hợp với đối tượng người học; đảm bảo tính thực tiễn </w:t>
      </w:r>
    </w:p>
    <w:p w14:paraId="0B19862F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601F6B5C">
      <w:pPr>
        <w:spacing w:after="0" w:line="240" w:lineRule="auto"/>
        <w:ind w:firstLine="0"/>
        <w:jc w:val="left"/>
        <w:rPr>
          <w:rFonts w:ascii="Times New Roman" w:hAnsi="Times New Roman"/>
          <w:sz w:val="28"/>
          <w:szCs w:val="28"/>
          <w:lang w:val="en-US"/>
        </w:rPr>
      </w:pPr>
    </w:p>
    <w:sectPr>
      <w:pgSz w:w="11907" w:h="16840"/>
      <w:pgMar w:top="851" w:right="851" w:bottom="851" w:left="1418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no Pro">
    <w:altName w:val="Cambria"/>
    <w:panose1 w:val="00000000000000000000"/>
    <w:charset w:val="00"/>
    <w:family w:val="roman"/>
    <w:pitch w:val="default"/>
    <w:sig w:usb0="00000000" w:usb1="00000000" w:usb2="00000000" w:usb3="00000000" w:csb0="0000019F" w:csb1="00000000"/>
  </w:font>
  <w:font w:name="UTM Avo">
    <w:altName w:val="Cambria"/>
    <w:panose1 w:val="00000000000000000000"/>
    <w:charset w:val="00"/>
    <w:family w:val="roman"/>
    <w:pitch w:val="default"/>
    <w:sig w:usb0="00000000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F38"/>
    <w:rsid w:val="000101D0"/>
    <w:rsid w:val="000C0312"/>
    <w:rsid w:val="000D0681"/>
    <w:rsid w:val="001B5459"/>
    <w:rsid w:val="00262A13"/>
    <w:rsid w:val="0026412A"/>
    <w:rsid w:val="002A11AB"/>
    <w:rsid w:val="002A3CB3"/>
    <w:rsid w:val="002B1100"/>
    <w:rsid w:val="00315968"/>
    <w:rsid w:val="00346F67"/>
    <w:rsid w:val="00353260"/>
    <w:rsid w:val="00392AD3"/>
    <w:rsid w:val="00422015"/>
    <w:rsid w:val="004D5CB4"/>
    <w:rsid w:val="005279A5"/>
    <w:rsid w:val="005646F6"/>
    <w:rsid w:val="00637B6E"/>
    <w:rsid w:val="00676D18"/>
    <w:rsid w:val="00825F38"/>
    <w:rsid w:val="008270EE"/>
    <w:rsid w:val="009027BE"/>
    <w:rsid w:val="00930695"/>
    <w:rsid w:val="009F1119"/>
    <w:rsid w:val="00A078B6"/>
    <w:rsid w:val="00A11274"/>
    <w:rsid w:val="00A55909"/>
    <w:rsid w:val="00A732E0"/>
    <w:rsid w:val="00AF3A58"/>
    <w:rsid w:val="00AF5571"/>
    <w:rsid w:val="00BB77FE"/>
    <w:rsid w:val="00C20A01"/>
    <w:rsid w:val="00C459F1"/>
    <w:rsid w:val="00C5068C"/>
    <w:rsid w:val="00C613D9"/>
    <w:rsid w:val="00D3792B"/>
    <w:rsid w:val="00DB5A2D"/>
    <w:rsid w:val="00E56653"/>
    <w:rsid w:val="00F07CC8"/>
    <w:rsid w:val="00FB79DC"/>
    <w:rsid w:val="00FC7526"/>
    <w:rsid w:val="23F731AD"/>
    <w:rsid w:val="67EE4EB1"/>
    <w:rsid w:val="6A7970F9"/>
    <w:rsid w:val="6F80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340" w:lineRule="exact"/>
      <w:ind w:firstLine="454"/>
      <w:jc w:val="both"/>
    </w:pPr>
    <w:rPr>
      <w:rFonts w:ascii="Arial" w:hAnsi="Arial" w:eastAsia="Arial" w:cs="Times New Roman"/>
      <w:kern w:val="0"/>
      <w:sz w:val="24"/>
      <w:szCs w:val="24"/>
      <w:lang w:val="vi-VN" w:eastAsia="en-US" w:bidi="ar-SA"/>
      <w14:ligatures w14:val="none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60" w:after="80" w:line="276" w:lineRule="auto"/>
      <w:ind w:firstLine="0"/>
      <w:jc w:val="left"/>
      <w:outlineLvl w:val="0"/>
    </w:pPr>
    <w:rPr>
      <w:rFonts w:asciiTheme="majorHAnsi" w:hAnsiTheme="majorHAnsi" w:eastAsiaTheme="majorEastAsia" w:cstheme="majorBidi"/>
      <w:color w:val="376092" w:themeColor="accent1" w:themeShade="BF"/>
      <w:kern w:val="2"/>
      <w:sz w:val="40"/>
      <w:szCs w:val="40"/>
      <w:lang w:val="en-US"/>
      <w14:ligatures w14:val="standardContextual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 w:line="276" w:lineRule="auto"/>
      <w:ind w:firstLine="0"/>
      <w:jc w:val="left"/>
      <w:outlineLvl w:val="1"/>
    </w:pPr>
    <w:rPr>
      <w:rFonts w:asciiTheme="majorHAnsi" w:hAnsiTheme="majorHAnsi" w:eastAsiaTheme="majorEastAsia" w:cstheme="majorBidi"/>
      <w:color w:val="376092" w:themeColor="accent1" w:themeShade="BF"/>
      <w:kern w:val="2"/>
      <w:sz w:val="32"/>
      <w:szCs w:val="32"/>
      <w:lang w:val="en-US"/>
      <w14:ligatures w14:val="standardContextual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 w:line="276" w:lineRule="auto"/>
      <w:ind w:firstLine="0"/>
      <w:jc w:val="left"/>
      <w:outlineLvl w:val="2"/>
    </w:pPr>
    <w:rPr>
      <w:rFonts w:asciiTheme="minorHAnsi" w:hAnsiTheme="minorHAnsi" w:eastAsiaTheme="majorEastAsia" w:cstheme="majorBidi"/>
      <w:color w:val="376092" w:themeColor="accent1" w:themeShade="BF"/>
      <w:kern w:val="2"/>
      <w:sz w:val="28"/>
      <w:szCs w:val="28"/>
      <w:lang w:val="en-US"/>
      <w14:ligatures w14:val="standardContextual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 w:line="276" w:lineRule="auto"/>
      <w:ind w:firstLine="0"/>
      <w:jc w:val="left"/>
      <w:outlineLvl w:val="3"/>
    </w:pPr>
    <w:rPr>
      <w:rFonts w:asciiTheme="minorHAnsi" w:hAnsiTheme="minorHAnsi" w:eastAsiaTheme="majorEastAsia" w:cstheme="majorBidi"/>
      <w:i/>
      <w:iCs/>
      <w:color w:val="376092" w:themeColor="accent1" w:themeShade="BF"/>
      <w:kern w:val="2"/>
      <w:sz w:val="22"/>
      <w:szCs w:val="22"/>
      <w:lang w:val="en-US"/>
      <w14:ligatures w14:val="standardContextual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 w:line="276" w:lineRule="auto"/>
      <w:ind w:firstLine="0"/>
      <w:jc w:val="left"/>
      <w:outlineLvl w:val="4"/>
    </w:pPr>
    <w:rPr>
      <w:rFonts w:asciiTheme="minorHAnsi" w:hAnsiTheme="minorHAnsi" w:eastAsiaTheme="majorEastAsia" w:cstheme="majorBidi"/>
      <w:color w:val="376092" w:themeColor="accent1" w:themeShade="BF"/>
      <w:kern w:val="2"/>
      <w:sz w:val="22"/>
      <w:szCs w:val="22"/>
      <w:lang w:val="en-US"/>
      <w14:ligatures w14:val="standardContextual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 w:line="276" w:lineRule="auto"/>
      <w:ind w:firstLine="0"/>
      <w:jc w:val="left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:sz w:val="22"/>
      <w:szCs w:val="22"/>
      <w:lang w:val="en-US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 w:line="276" w:lineRule="auto"/>
      <w:ind w:firstLine="0"/>
      <w:jc w:val="left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:sz w:val="22"/>
      <w:szCs w:val="22"/>
      <w:lang w:val="en-US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 w:line="276" w:lineRule="auto"/>
      <w:ind w:firstLine="0"/>
      <w:jc w:val="left"/>
      <w:outlineLvl w:val="7"/>
    </w:pPr>
    <w:rPr>
      <w:rFonts w:asciiTheme="minorHAnsi" w:hAnsiTheme="minorHAnsi" w:eastAsiaTheme="majorEastAsia" w:cstheme="majorBidi"/>
      <w:i/>
      <w:iCs/>
      <w:color w:val="262626" w:themeColor="text1" w:themeTint="D9"/>
      <w:kern w:val="2"/>
      <w:sz w:val="22"/>
      <w:szCs w:val="22"/>
      <w:lang w:val="en-US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 w:line="276" w:lineRule="auto"/>
      <w:ind w:firstLine="0"/>
      <w:jc w:val="left"/>
      <w:outlineLvl w:val="8"/>
    </w:pPr>
    <w:rPr>
      <w:rFonts w:asciiTheme="minorHAnsi" w:hAnsiTheme="minorHAnsi" w:eastAsiaTheme="majorEastAsia" w:cstheme="majorBidi"/>
      <w:color w:val="262626" w:themeColor="text1" w:themeTint="D9"/>
      <w:kern w:val="2"/>
      <w:sz w:val="22"/>
      <w:szCs w:val="22"/>
      <w:lang w:val="en-US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character" w:default="1" w:styleId="11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1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Normal (Web)"/>
    <w:basedOn w:val="1"/>
    <w:unhideWhenUsed/>
    <w:qFormat/>
    <w:uiPriority w:val="99"/>
    <w:pPr>
      <w:spacing w:before="100" w:beforeAutospacing="1" w:after="100" w:afterAutospacing="1" w:line="259" w:lineRule="auto"/>
      <w:ind w:firstLine="0"/>
    </w:pPr>
    <w:rPr>
      <w:rFonts w:ascii="Times New Roman" w:hAnsi="Times New Roman" w:eastAsia="Times New Roman"/>
      <w:lang w:val="en-US"/>
    </w:rPr>
  </w:style>
  <w:style w:type="paragraph" w:styleId="15">
    <w:name w:val="Subtitle"/>
    <w:basedOn w:val="1"/>
    <w:next w:val="1"/>
    <w:link w:val="27"/>
    <w:qFormat/>
    <w:uiPriority w:val="11"/>
    <w:pPr>
      <w:spacing w:after="160" w:line="276" w:lineRule="auto"/>
      <w:ind w:firstLine="454"/>
      <w:jc w:val="left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:lang w:val="en-US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6">
    <w:name w:val="Title"/>
    <w:basedOn w:val="1"/>
    <w:next w:val="1"/>
    <w:link w:val="26"/>
    <w:qFormat/>
    <w:uiPriority w:val="10"/>
    <w:pPr>
      <w:spacing w:after="80" w:line="240" w:lineRule="auto"/>
      <w:ind w:firstLine="0"/>
      <w:contextualSpacing/>
      <w:jc w:val="left"/>
    </w:pPr>
    <w:rPr>
      <w:rFonts w:asciiTheme="majorHAnsi" w:hAnsiTheme="majorHAnsi" w:eastAsiaTheme="majorEastAsia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17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40"/>
      <w:szCs w:val="40"/>
    </w:rPr>
  </w:style>
  <w:style w:type="character" w:customStyle="1" w:styleId="18">
    <w:name w:val="Heading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customStyle="1" w:styleId="19">
    <w:name w:val="Heading 3 Char"/>
    <w:basedOn w:val="11"/>
    <w:link w:val="4"/>
    <w:semiHidden/>
    <w:qFormat/>
    <w:uiPriority w:val="9"/>
    <w:rPr>
      <w:rFonts w:eastAsiaTheme="majorEastAsia" w:cstheme="majorBidi"/>
      <w:color w:val="376092" w:themeColor="accent1" w:themeShade="BF"/>
      <w:sz w:val="28"/>
      <w:szCs w:val="28"/>
    </w:rPr>
  </w:style>
  <w:style w:type="character" w:customStyle="1" w:styleId="20">
    <w:name w:val="Heading 4 Char"/>
    <w:basedOn w:val="11"/>
    <w:link w:val="5"/>
    <w:semiHidden/>
    <w:qFormat/>
    <w:uiPriority w:val="9"/>
    <w:rPr>
      <w:rFonts w:eastAsiaTheme="majorEastAsia" w:cstheme="majorBidi"/>
      <w:i/>
      <w:iCs/>
      <w:color w:val="376092" w:themeColor="accent1" w:themeShade="BF"/>
    </w:rPr>
  </w:style>
  <w:style w:type="character" w:customStyle="1" w:styleId="21">
    <w:name w:val="Heading 5 Char"/>
    <w:basedOn w:val="11"/>
    <w:link w:val="6"/>
    <w:semiHidden/>
    <w:qFormat/>
    <w:uiPriority w:val="9"/>
    <w:rPr>
      <w:rFonts w:eastAsiaTheme="majorEastAsia" w:cstheme="majorBidi"/>
      <w:color w:val="376092" w:themeColor="accent1" w:themeShade="BF"/>
    </w:rPr>
  </w:style>
  <w:style w:type="character" w:customStyle="1" w:styleId="22">
    <w:name w:val="Heading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Heading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Heading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Heading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Title Char"/>
    <w:basedOn w:val="11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Subtitle Char"/>
    <w:basedOn w:val="11"/>
    <w:link w:val="1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 w:line="276" w:lineRule="auto"/>
      <w:ind w:firstLine="0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kern w:val="2"/>
      <w:sz w:val="22"/>
      <w:szCs w:val="22"/>
      <w:lang w:val="en-US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9">
    <w:name w:val="Quote Char"/>
    <w:basedOn w:val="11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link w:val="49"/>
    <w:qFormat/>
    <w:uiPriority w:val="34"/>
    <w:pPr>
      <w:spacing w:after="200" w:line="276" w:lineRule="auto"/>
      <w:ind w:left="720" w:firstLine="0"/>
      <w:contextualSpacing/>
      <w:jc w:val="left"/>
    </w:pPr>
    <w:rPr>
      <w:rFonts w:asciiTheme="minorHAnsi" w:hAnsiTheme="minorHAnsi" w:eastAsiaTheme="minorHAnsi" w:cstheme="minorBidi"/>
      <w:kern w:val="2"/>
      <w:sz w:val="22"/>
      <w:szCs w:val="22"/>
      <w:lang w:val="en-US"/>
      <w14:ligatures w14:val="standardContextual"/>
    </w:rPr>
  </w:style>
  <w:style w:type="character" w:customStyle="1" w:styleId="31">
    <w:name w:val="Intense Emphasis"/>
    <w:basedOn w:val="11"/>
    <w:qFormat/>
    <w:uiPriority w:val="21"/>
    <w:rPr>
      <w:i/>
      <w:iCs/>
      <w:color w:val="37609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366091" w:themeColor="accent1" w:themeShade="BF" w:sz="4" w:space="10"/>
        <w:bottom w:val="single" w:color="366091" w:themeColor="accent1" w:themeShade="BF" w:sz="4" w:space="10"/>
      </w:pBdr>
      <w:spacing w:before="360" w:after="360" w:line="276" w:lineRule="auto"/>
      <w:ind w:left="864" w:right="864" w:firstLine="0"/>
      <w:jc w:val="center"/>
    </w:pPr>
    <w:rPr>
      <w:rFonts w:asciiTheme="minorHAnsi" w:hAnsiTheme="minorHAnsi" w:eastAsiaTheme="minorHAnsi" w:cstheme="minorBidi"/>
      <w:i/>
      <w:iCs/>
      <w:color w:val="376092" w:themeColor="accent1" w:themeShade="BF"/>
      <w:kern w:val="2"/>
      <w:sz w:val="22"/>
      <w:szCs w:val="22"/>
      <w:lang w:val="en-US"/>
      <w14:ligatures w14:val="standardContextual"/>
    </w:rPr>
  </w:style>
  <w:style w:type="character" w:customStyle="1" w:styleId="33">
    <w:name w:val="Intense Quote Char"/>
    <w:basedOn w:val="11"/>
    <w:link w:val="32"/>
    <w:qFormat/>
    <w:uiPriority w:val="30"/>
    <w:rPr>
      <w:i/>
      <w:iCs/>
      <w:color w:val="376092" w:themeColor="accent1" w:themeShade="BF"/>
    </w:rPr>
  </w:style>
  <w:style w:type="character" w:customStyle="1" w:styleId="34">
    <w:name w:val="Intense Reference"/>
    <w:basedOn w:val="11"/>
    <w:qFormat/>
    <w:uiPriority w:val="32"/>
    <w:rPr>
      <w:b/>
      <w:bCs/>
      <w:smallCaps/>
      <w:color w:val="376092" w:themeColor="accent1" w:themeShade="BF"/>
      <w:spacing w:val="5"/>
    </w:rPr>
  </w:style>
  <w:style w:type="paragraph" w:customStyle="1" w:styleId="35">
    <w:name w:val="cen bold"/>
    <w:basedOn w:val="1"/>
    <w:qFormat/>
    <w:uiPriority w:val="0"/>
    <w:pPr>
      <w:spacing w:before="60" w:after="60"/>
      <w:ind w:firstLine="0"/>
      <w:jc w:val="center"/>
    </w:pPr>
    <w:rPr>
      <w:b/>
      <w:bCs/>
    </w:rPr>
  </w:style>
  <w:style w:type="paragraph" w:customStyle="1" w:styleId="36">
    <w:name w:val="bai"/>
    <w:basedOn w:val="1"/>
    <w:qFormat/>
    <w:uiPriority w:val="0"/>
    <w:pPr>
      <w:spacing w:before="240" w:line="240" w:lineRule="auto"/>
      <w:ind w:firstLine="0"/>
      <w:jc w:val="center"/>
    </w:pPr>
    <w:rPr>
      <w:rFonts w:ascii="Arno Pro" w:hAnsi="Arno Pro"/>
      <w:b/>
      <w:bCs/>
      <w:sz w:val="32"/>
      <w:szCs w:val="26"/>
    </w:rPr>
  </w:style>
  <w:style w:type="paragraph" w:customStyle="1" w:styleId="37">
    <w:name w:val="bai af"/>
    <w:basedOn w:val="36"/>
    <w:qFormat/>
    <w:uiPriority w:val="0"/>
    <w:pPr>
      <w:spacing w:before="0" w:after="240"/>
    </w:pPr>
    <w:rPr>
      <w:sz w:val="28"/>
    </w:rPr>
  </w:style>
  <w:style w:type="paragraph" w:customStyle="1" w:styleId="38">
    <w:name w:val="lama"/>
    <w:basedOn w:val="1"/>
    <w:qFormat/>
    <w:uiPriority w:val="0"/>
    <w:pPr>
      <w:spacing w:before="240" w:line="240" w:lineRule="auto"/>
      <w:ind w:firstLine="0"/>
    </w:pPr>
    <w:rPr>
      <w:rFonts w:ascii="UTM Avo" w:hAnsi="UTM Avo"/>
      <w:b/>
      <w:sz w:val="26"/>
      <w:szCs w:val="26"/>
    </w:rPr>
  </w:style>
  <w:style w:type="paragraph" w:customStyle="1" w:styleId="39">
    <w:name w:val="1"/>
    <w:basedOn w:val="1"/>
    <w:qFormat/>
    <w:uiPriority w:val="0"/>
    <w:pPr>
      <w:spacing w:before="180"/>
    </w:pPr>
    <w:rPr>
      <w:b/>
      <w:szCs w:val="26"/>
    </w:rPr>
  </w:style>
  <w:style w:type="paragraph" w:customStyle="1" w:styleId="40">
    <w:name w:val="dau cong"/>
    <w:basedOn w:val="1"/>
    <w:qFormat/>
    <w:uiPriority w:val="0"/>
    <w:pPr>
      <w:ind w:firstLine="680"/>
    </w:pPr>
  </w:style>
  <w:style w:type="paragraph" w:customStyle="1" w:styleId="41">
    <w:name w:val="hinh"/>
    <w:basedOn w:val="1"/>
    <w:qFormat/>
    <w:uiPriority w:val="0"/>
    <w:pPr>
      <w:spacing w:before="60" w:after="60" w:line="240" w:lineRule="auto"/>
      <w:ind w:firstLine="0"/>
      <w:jc w:val="center"/>
    </w:pPr>
    <w:rPr>
      <w:szCs w:val="26"/>
    </w:rPr>
  </w:style>
  <w:style w:type="paragraph" w:customStyle="1" w:styleId="42">
    <w:name w:val="hoat dong 1.1"/>
    <w:basedOn w:val="43"/>
    <w:qFormat/>
    <w:uiPriority w:val="0"/>
    <w:pPr>
      <w:spacing w:before="120"/>
      <w:jc w:val="center"/>
    </w:pPr>
    <w:rPr>
      <w:b/>
      <w:bCs/>
    </w:rPr>
  </w:style>
  <w:style w:type="paragraph" w:customStyle="1" w:styleId="43">
    <w:name w:val="normal-no"/>
    <w:basedOn w:val="1"/>
    <w:qFormat/>
    <w:uiPriority w:val="0"/>
    <w:pPr>
      <w:ind w:firstLine="0"/>
    </w:pPr>
  </w:style>
  <w:style w:type="paragraph" w:customStyle="1" w:styleId="44">
    <w:name w:val="bang nd"/>
    <w:basedOn w:val="1"/>
    <w:qFormat/>
    <w:uiPriority w:val="0"/>
    <w:pPr>
      <w:tabs>
        <w:tab w:val="left" w:pos="12758"/>
      </w:tabs>
      <w:spacing w:before="60" w:after="60"/>
      <w:ind w:firstLine="0"/>
    </w:pPr>
    <w:rPr>
      <w:rFonts w:cs="Arial"/>
    </w:rPr>
  </w:style>
  <w:style w:type="paragraph" w:customStyle="1" w:styleId="45">
    <w:name w:val="bang cen nd"/>
    <w:basedOn w:val="44"/>
    <w:qFormat/>
    <w:uiPriority w:val="0"/>
    <w:pPr>
      <w:jc w:val="center"/>
    </w:pPr>
  </w:style>
  <w:style w:type="paragraph" w:customStyle="1" w:styleId="46">
    <w:name w:val="hoat dong"/>
    <w:basedOn w:val="1"/>
    <w:qFormat/>
    <w:uiPriority w:val="0"/>
    <w:pPr>
      <w:tabs>
        <w:tab w:val="left" w:pos="12758"/>
      </w:tabs>
      <w:spacing w:before="120" w:line="312" w:lineRule="auto"/>
      <w:ind w:firstLine="0"/>
    </w:pPr>
    <w:rPr>
      <w:rFonts w:cs="Arial"/>
      <w:b/>
      <w:bCs/>
      <w:kern w:val="24"/>
    </w:rPr>
  </w:style>
  <w:style w:type="paragraph" w:customStyle="1" w:styleId="47">
    <w:name w:val="normal-thuno"/>
    <w:basedOn w:val="43"/>
    <w:qFormat/>
    <w:uiPriority w:val="0"/>
    <w:rPr>
      <w:spacing w:val="-4"/>
    </w:rPr>
  </w:style>
  <w:style w:type="character" w:customStyle="1" w:styleId="48">
    <w:name w:val="Unresolved Mention1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9">
    <w:name w:val="List Paragraph Char"/>
    <w:link w:val="30"/>
    <w:qFormat/>
    <w:locked/>
    <w:uiPriority w:val="34"/>
  </w:style>
  <w:style w:type="character" w:customStyle="1" w:styleId="50">
    <w:name w:val="s3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5985</Words>
  <Characters>34119</Characters>
  <DocSecurity>0</DocSecurity>
  <Lines>284</Lines>
  <Paragraphs>80</Paragraphs>
  <ScaleCrop>false</ScaleCrop>
  <LinksUpToDate>false</LinksUpToDate>
  <CharactersWithSpaces>40024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2024-08-12T00:34:00Z</dcterms:created>
  <dcterms:modified xsi:type="dcterms:W3CDTF">2024-09-03T09:26:50Z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8DB8B40550164C548A8465A368BF9F31_12</vt:lpwstr>
  </property>
</Properties>
</file>