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90" w:type="dxa"/>
        <w:tblInd w:w="-252" w:type="dxa"/>
        <w:tblLook w:val="01E0" w:firstRow="1" w:lastRow="1" w:firstColumn="1" w:lastColumn="1" w:noHBand="0" w:noVBand="0"/>
      </w:tblPr>
      <w:tblGrid>
        <w:gridCol w:w="4008"/>
        <w:gridCol w:w="6282"/>
      </w:tblGrid>
      <w:tr w:rsidR="00BA54E5" w:rsidRPr="00464DB1" w14:paraId="00F33EE3" w14:textId="77777777" w:rsidTr="00EF609C">
        <w:trPr>
          <w:trHeight w:val="1339"/>
        </w:trPr>
        <w:tc>
          <w:tcPr>
            <w:tcW w:w="4008" w:type="dxa"/>
          </w:tcPr>
          <w:p w14:paraId="515D0017" w14:textId="074C2DD9" w:rsidR="00B90473" w:rsidRPr="00464DB1" w:rsidRDefault="00464DB1" w:rsidP="00464DB1">
            <w:pPr>
              <w:rPr>
                <w:b/>
              </w:rPr>
            </w:pPr>
            <w:r w:rsidRPr="00464DB1">
              <w:rPr>
                <w:noProof/>
              </w:rPr>
              <mc:AlternateContent>
                <mc:Choice Requires="wps">
                  <w:drawing>
                    <wp:anchor distT="0" distB="0" distL="114300" distR="114300" simplePos="0" relativeHeight="251657728" behindDoc="0" locked="0" layoutInCell="1" allowOverlap="1" wp14:anchorId="51141646" wp14:editId="21E6D165">
                      <wp:simplePos x="0" y="0"/>
                      <wp:positionH relativeFrom="column">
                        <wp:posOffset>642620</wp:posOffset>
                      </wp:positionH>
                      <wp:positionV relativeFrom="paragraph">
                        <wp:posOffset>292100</wp:posOffset>
                      </wp:positionV>
                      <wp:extent cx="990600" cy="0"/>
                      <wp:effectExtent l="12065" t="13970" r="6985" b="508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BEC7E"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pt,23pt" to="128.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"/>
                  </w:pict>
                </mc:Fallback>
              </mc:AlternateContent>
            </w:r>
            <w:r w:rsidR="00B7546C" w:rsidRPr="00464DB1">
              <w:rPr>
                <w:b/>
              </w:rPr>
              <w:t>TRƯỜNG THCS HIỆP PHƯỚC</w:t>
            </w:r>
            <w:r w:rsidR="00E744A7" w:rsidRPr="00464DB1">
              <w:rPr>
                <w:b/>
                <w:bCs/>
                <w:i/>
                <w:iCs/>
              </w:rPr>
              <w:tab/>
            </w:r>
          </w:p>
        </w:tc>
        <w:tc>
          <w:tcPr>
            <w:tcW w:w="6282" w:type="dxa"/>
          </w:tcPr>
          <w:p w14:paraId="77D9546F" w14:textId="77777777" w:rsidR="00BA54E5" w:rsidRPr="00464DB1" w:rsidRDefault="00EF609C" w:rsidP="00AF363B">
            <w:pPr>
              <w:jc w:val="center"/>
              <w:rPr>
                <w:b/>
                <w:color w:val="000000"/>
              </w:rPr>
            </w:pPr>
            <w:r w:rsidRPr="00464DB1">
              <w:rPr>
                <w:b/>
                <w:color w:val="000000"/>
              </w:rPr>
              <w:t xml:space="preserve">ĐỀ THAM KHẢO </w:t>
            </w:r>
            <w:r w:rsidR="00BA54E5" w:rsidRPr="00464DB1">
              <w:rPr>
                <w:b/>
                <w:color w:val="000000"/>
              </w:rPr>
              <w:t xml:space="preserve">KIỂM TRA </w:t>
            </w:r>
            <w:r w:rsidR="00935460" w:rsidRPr="00464DB1">
              <w:rPr>
                <w:b/>
                <w:color w:val="000000"/>
              </w:rPr>
              <w:t xml:space="preserve">CUỐI </w:t>
            </w:r>
            <w:r w:rsidR="00BA54E5" w:rsidRPr="00464DB1">
              <w:rPr>
                <w:b/>
                <w:color w:val="000000"/>
              </w:rPr>
              <w:t xml:space="preserve">HỌC KỲ </w:t>
            </w:r>
            <w:r w:rsidR="00B360CD" w:rsidRPr="00464DB1">
              <w:rPr>
                <w:b/>
                <w:color w:val="000000"/>
              </w:rPr>
              <w:t>I</w:t>
            </w:r>
            <w:r w:rsidR="00B7546C" w:rsidRPr="00464DB1">
              <w:rPr>
                <w:b/>
                <w:color w:val="000000"/>
              </w:rPr>
              <w:t>I</w:t>
            </w:r>
            <w:r w:rsidR="00BA54E5" w:rsidRPr="00464DB1">
              <w:rPr>
                <w:b/>
                <w:color w:val="000000"/>
              </w:rPr>
              <w:t xml:space="preserve"> NĂM HỌC 20</w:t>
            </w:r>
            <w:r w:rsidR="00640BA5" w:rsidRPr="00464DB1">
              <w:rPr>
                <w:b/>
                <w:color w:val="000000"/>
              </w:rPr>
              <w:t>2</w:t>
            </w:r>
            <w:r w:rsidR="004E5251" w:rsidRPr="00464DB1">
              <w:rPr>
                <w:b/>
                <w:color w:val="000000"/>
              </w:rPr>
              <w:t>2</w:t>
            </w:r>
            <w:r w:rsidR="00BA54E5" w:rsidRPr="00464DB1">
              <w:rPr>
                <w:b/>
                <w:color w:val="000000"/>
              </w:rPr>
              <w:t>-20</w:t>
            </w:r>
            <w:r w:rsidR="008375FB" w:rsidRPr="00464DB1">
              <w:rPr>
                <w:b/>
                <w:color w:val="000000"/>
              </w:rPr>
              <w:t>2</w:t>
            </w:r>
            <w:r w:rsidR="004E5251" w:rsidRPr="00464DB1">
              <w:rPr>
                <w:b/>
                <w:color w:val="000000"/>
              </w:rPr>
              <w:t>3</w:t>
            </w:r>
          </w:p>
          <w:p w14:paraId="67891D9C" w14:textId="64B2DF21" w:rsidR="00BA54E5" w:rsidRPr="00464DB1" w:rsidRDefault="00BA54E5" w:rsidP="00AF363B">
            <w:pPr>
              <w:jc w:val="center"/>
              <w:rPr>
                <w:b/>
                <w:color w:val="000000"/>
              </w:rPr>
            </w:pPr>
            <w:r w:rsidRPr="00464DB1">
              <w:rPr>
                <w:b/>
                <w:color w:val="000000"/>
              </w:rPr>
              <w:t xml:space="preserve">Môn: TOÁN – Lớp </w:t>
            </w:r>
            <w:r w:rsidR="00DD1E8A" w:rsidRPr="00464DB1">
              <w:rPr>
                <w:b/>
                <w:color w:val="000000"/>
              </w:rPr>
              <w:t>7</w:t>
            </w:r>
          </w:p>
          <w:p w14:paraId="1241CA1C" w14:textId="77777777" w:rsidR="00BA54E5" w:rsidRPr="00464DB1" w:rsidRDefault="00BA54E5" w:rsidP="00AF363B">
            <w:pPr>
              <w:jc w:val="center"/>
            </w:pPr>
            <w:r w:rsidRPr="00464DB1">
              <w:t xml:space="preserve">                                                  </w:t>
            </w:r>
          </w:p>
        </w:tc>
      </w:tr>
    </w:tbl>
    <w:p w14:paraId="0EC02C1C" w14:textId="77777777" w:rsidR="00D7738A" w:rsidRPr="00464DB1" w:rsidRDefault="0013283B" w:rsidP="00B90473">
      <w:pPr>
        <w:spacing w:before="60" w:after="60" w:line="276" w:lineRule="auto"/>
      </w:pPr>
      <w:r w:rsidRPr="00464DB1">
        <w:rPr>
          <w:b/>
        </w:rPr>
        <w:t xml:space="preserve">Phần 1. Trắc nghiệm khách quan. </w:t>
      </w:r>
      <w:r w:rsidRPr="00464DB1">
        <w:rPr>
          <w:b/>
          <w:i/>
        </w:rPr>
        <w:t>(3,0 điểm)</w:t>
      </w:r>
      <w:r w:rsidRPr="00464DB1">
        <w:rPr>
          <w:b/>
        </w:rPr>
        <w:t xml:space="preserve"> </w:t>
      </w:r>
      <w:r w:rsidRPr="00464DB1">
        <w:rPr>
          <w:b/>
          <w:bCs/>
        </w:rPr>
        <w:t>Mỗi</w:t>
      </w:r>
      <w:r w:rsidRPr="00464DB1">
        <w:t xml:space="preserve"> câu sau đây đều có 4 lựa chọn, trong đó chỉ có 1 phương án đúng</w:t>
      </w:r>
      <w:r w:rsidRPr="00464DB1">
        <w:rPr>
          <w:b/>
        </w:rPr>
        <w:t xml:space="preserve">. </w:t>
      </w:r>
      <w:r w:rsidRPr="00464DB1">
        <w:t>Hãy khoanh tròn vào phư</w:t>
      </w:r>
      <w:r w:rsidR="001D3464" w:rsidRPr="00464DB1">
        <w:t>ơ</w:t>
      </w:r>
      <w:r w:rsidRPr="00464DB1">
        <w:t>ng án đúng trong mỗi câu dưới đây:</w:t>
      </w:r>
    </w:p>
    <w:p w14:paraId="122820CF" w14:textId="77777777" w:rsidR="00DD1E8A" w:rsidRPr="00464DB1" w:rsidRDefault="009D103C" w:rsidP="00B7546C">
      <w:pPr>
        <w:spacing w:before="60" w:after="60" w:line="276" w:lineRule="auto"/>
        <w:jc w:val="both"/>
        <w:rPr>
          <w:rFonts w:eastAsia="Calibri"/>
          <w:bCs/>
        </w:rPr>
      </w:pPr>
      <w:r w:rsidRPr="00464DB1">
        <w:rPr>
          <w:b/>
          <w:bCs/>
          <w:color w:val="000000"/>
        </w:rPr>
        <w:t xml:space="preserve">Câu 1. </w:t>
      </w:r>
      <w:r w:rsidRPr="00464DB1">
        <w:rPr>
          <w:rFonts w:eastAsia="Calibri"/>
          <w:b/>
          <w:color w:val="FF0000"/>
        </w:rPr>
        <w:t xml:space="preserve">[NB] </w:t>
      </w:r>
      <w:r w:rsidR="00DD1E8A" w:rsidRPr="00464DB1">
        <w:rPr>
          <w:rFonts w:eastAsia="Calibri"/>
          <w:bCs/>
        </w:rPr>
        <w:t>Biết x, y là hai đại lượng tỉ lệ nghịch và khi x = 3 thì y = –15. Hệ số tỉ lệ nghịch của y đối với x là:</w:t>
      </w:r>
    </w:p>
    <w:p w14:paraId="7D68F700" w14:textId="5A901AA0" w:rsidR="009D103C" w:rsidRPr="00464DB1" w:rsidRDefault="00DD1E8A" w:rsidP="00B7546C">
      <w:pPr>
        <w:spacing w:before="60" w:after="60" w:line="276" w:lineRule="auto"/>
        <w:jc w:val="both"/>
      </w:pPr>
      <w:r w:rsidRPr="00464DB1">
        <w:rPr>
          <w:rFonts w:eastAsia="Calibri"/>
          <w:bCs/>
        </w:rPr>
        <w:t xml:space="preserve">A. –5; </w:t>
      </w:r>
      <w:r w:rsidRPr="00464DB1">
        <w:rPr>
          <w:rFonts w:eastAsia="Calibri"/>
          <w:bCs/>
        </w:rPr>
        <w:tab/>
      </w:r>
      <w:r w:rsidRPr="00464DB1">
        <w:rPr>
          <w:rFonts w:eastAsia="Calibri"/>
          <w:bCs/>
        </w:rPr>
        <w:tab/>
      </w:r>
      <w:r w:rsidRPr="00464DB1">
        <w:rPr>
          <w:rFonts w:eastAsia="Calibri"/>
          <w:bCs/>
        </w:rPr>
        <w:tab/>
        <w:t>B. –45;</w:t>
      </w:r>
      <w:r w:rsidRPr="00464DB1">
        <w:rPr>
          <w:rFonts w:eastAsia="Calibri"/>
          <w:bCs/>
        </w:rPr>
        <w:tab/>
      </w:r>
      <w:r w:rsidRPr="00464DB1">
        <w:rPr>
          <w:rFonts w:eastAsia="Calibri"/>
          <w:bCs/>
        </w:rPr>
        <w:tab/>
        <w:t xml:space="preserve"> C. 45; </w:t>
      </w:r>
      <w:r w:rsidRPr="00464DB1">
        <w:rPr>
          <w:rFonts w:eastAsia="Calibri"/>
          <w:bCs/>
        </w:rPr>
        <w:tab/>
      </w:r>
      <w:r w:rsidRPr="00464DB1">
        <w:rPr>
          <w:rFonts w:eastAsia="Calibri"/>
          <w:bCs/>
        </w:rPr>
        <w:tab/>
        <w:t>D. 5.</w:t>
      </w:r>
    </w:p>
    <w:p w14:paraId="58AF5D14" w14:textId="77777777" w:rsidR="00DD1E8A" w:rsidRPr="00464DB1" w:rsidRDefault="0013283B" w:rsidP="00DD1E8A">
      <w:pPr>
        <w:spacing w:before="60" w:after="60" w:line="276" w:lineRule="auto"/>
        <w:jc w:val="both"/>
        <w:rPr>
          <w:rFonts w:eastAsia="Calibri"/>
          <w:bCs/>
        </w:rPr>
      </w:pPr>
      <w:r w:rsidRPr="00464DB1">
        <w:rPr>
          <w:b/>
          <w:bCs/>
          <w:color w:val="000000"/>
        </w:rPr>
        <w:t xml:space="preserve">Câu </w:t>
      </w:r>
      <w:r w:rsidR="00B2322D" w:rsidRPr="00464DB1">
        <w:rPr>
          <w:b/>
          <w:bCs/>
          <w:color w:val="000000"/>
        </w:rPr>
        <w:t>2</w:t>
      </w:r>
      <w:r w:rsidRPr="00464DB1">
        <w:rPr>
          <w:b/>
          <w:bCs/>
          <w:color w:val="000000"/>
        </w:rPr>
        <w:t>.</w:t>
      </w:r>
      <w:r w:rsidR="0013465B" w:rsidRPr="00464DB1">
        <w:rPr>
          <w:b/>
          <w:bCs/>
          <w:color w:val="000000"/>
        </w:rPr>
        <w:t xml:space="preserve"> </w:t>
      </w:r>
      <w:r w:rsidRPr="00464DB1">
        <w:rPr>
          <w:rFonts w:eastAsia="Calibri"/>
          <w:b/>
          <w:color w:val="FF0000"/>
        </w:rPr>
        <w:t xml:space="preserve">[NB] </w:t>
      </w:r>
      <w:r w:rsidR="00DD1E8A" w:rsidRPr="00464DB1">
        <w:rPr>
          <w:rFonts w:eastAsia="Calibri"/>
          <w:bCs/>
        </w:rPr>
        <w:t>Cho</w:t>
      </w:r>
      <w:r w:rsidR="00DD1E8A" w:rsidRPr="00464DB1">
        <w:rPr>
          <w:rFonts w:eastAsia="Calibri"/>
          <w:bCs/>
          <w:position w:val="-24"/>
        </w:rPr>
        <w:object w:dxaOrig="760" w:dyaOrig="620" w14:anchorId="0824E6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30.75pt" o:ole="">
            <v:imagedata r:id="rId8" o:title=""/>
          </v:shape>
          <o:OLEObject Type="Embed" ProgID="Equation.DSMT4" ShapeID="_x0000_i1025" DrawAspect="Content" ObjectID="_1740313205" r:id="rId9"/>
        </w:object>
      </w:r>
      <w:r w:rsidR="00DD1E8A" w:rsidRPr="00464DB1">
        <w:rPr>
          <w:rFonts w:eastAsia="Calibri"/>
          <w:bCs/>
        </w:rPr>
        <w:t xml:space="preserve"> và x – y = 10, khi đó: </w:t>
      </w:r>
    </w:p>
    <w:p w14:paraId="1ABC6550" w14:textId="5E67FA6C" w:rsidR="0013465B" w:rsidRPr="00464DB1" w:rsidRDefault="00DD1E8A" w:rsidP="00DD1E8A">
      <w:pPr>
        <w:spacing w:before="60" w:after="60" w:line="276" w:lineRule="auto"/>
        <w:jc w:val="both"/>
      </w:pPr>
      <w:r w:rsidRPr="00464DB1">
        <w:rPr>
          <w:rFonts w:eastAsia="Calibri"/>
          <w:bCs/>
        </w:rPr>
        <w:t xml:space="preserve">A. x = –6; y = 4; </w:t>
      </w:r>
      <w:r w:rsidRPr="00464DB1">
        <w:rPr>
          <w:rFonts w:eastAsia="Calibri"/>
          <w:bCs/>
        </w:rPr>
        <w:tab/>
        <w:t xml:space="preserve">B. x = 30; y = –20; </w:t>
      </w:r>
      <w:r w:rsidRPr="00464DB1">
        <w:rPr>
          <w:rFonts w:eastAsia="Calibri"/>
          <w:bCs/>
        </w:rPr>
        <w:tab/>
      </w:r>
      <w:r w:rsidRPr="00464DB1">
        <w:rPr>
          <w:rFonts w:eastAsia="Calibri"/>
          <w:bCs/>
        </w:rPr>
        <w:tab/>
        <w:t xml:space="preserve">C. x = –30; y = 20; </w:t>
      </w:r>
      <w:r w:rsidRPr="00464DB1">
        <w:rPr>
          <w:rFonts w:eastAsia="Calibri"/>
          <w:bCs/>
        </w:rPr>
        <w:tab/>
      </w:r>
      <w:r w:rsidRPr="00464DB1">
        <w:rPr>
          <w:rFonts w:eastAsia="Calibri"/>
          <w:bCs/>
        </w:rPr>
        <w:tab/>
        <w:t>D. x = 6; y = –4.</w:t>
      </w:r>
    </w:p>
    <w:p w14:paraId="3AF9C3BB" w14:textId="77777777" w:rsidR="00DD1E8A" w:rsidRPr="00464DB1" w:rsidRDefault="00B2322D" w:rsidP="00DD1E8A">
      <w:pPr>
        <w:spacing w:before="60" w:after="60" w:line="276" w:lineRule="auto"/>
        <w:jc w:val="both"/>
        <w:rPr>
          <w:rFonts w:eastAsia="Calibri"/>
          <w:bCs/>
        </w:rPr>
      </w:pPr>
      <w:r w:rsidRPr="00464DB1">
        <w:rPr>
          <w:b/>
        </w:rPr>
        <w:t xml:space="preserve">Câu 3. </w:t>
      </w:r>
      <w:r w:rsidRPr="00464DB1">
        <w:rPr>
          <w:rFonts w:eastAsia="Calibri"/>
          <w:b/>
          <w:color w:val="FF0000"/>
        </w:rPr>
        <w:t xml:space="preserve">[TH] </w:t>
      </w:r>
      <w:r w:rsidR="00DD1E8A" w:rsidRPr="00464DB1">
        <w:rPr>
          <w:rFonts w:eastAsia="Calibri"/>
          <w:bCs/>
        </w:rPr>
        <w:t>Tích của hai đơn thức xy và 3x</w:t>
      </w:r>
      <w:r w:rsidR="00DD1E8A" w:rsidRPr="00464DB1">
        <w:rPr>
          <w:rFonts w:eastAsia="Calibri"/>
          <w:bCs/>
          <w:vertAlign w:val="superscript"/>
        </w:rPr>
        <w:t>2</w:t>
      </w:r>
      <w:r w:rsidR="00DD1E8A" w:rsidRPr="00464DB1">
        <w:rPr>
          <w:rFonts w:eastAsia="Calibri"/>
          <w:bCs/>
        </w:rPr>
        <w:t xml:space="preserve"> bằng</w:t>
      </w:r>
    </w:p>
    <w:p w14:paraId="5A3ADB77" w14:textId="616369A2" w:rsidR="00B2322D" w:rsidRPr="00464DB1" w:rsidRDefault="00DD1E8A" w:rsidP="00DD1E8A">
      <w:pPr>
        <w:spacing w:before="60" w:after="60" w:line="276" w:lineRule="auto"/>
        <w:jc w:val="both"/>
      </w:pPr>
      <w:r w:rsidRPr="00464DB1">
        <w:rPr>
          <w:rFonts w:eastAsia="Calibri"/>
          <w:bCs/>
        </w:rPr>
        <w:t>A. 3x</w:t>
      </w:r>
      <w:r w:rsidRPr="00464DB1">
        <w:rPr>
          <w:rFonts w:eastAsia="Calibri"/>
          <w:bCs/>
          <w:vertAlign w:val="superscript"/>
        </w:rPr>
        <w:t>3</w:t>
      </w:r>
      <w:r w:rsidRPr="00464DB1">
        <w:rPr>
          <w:rFonts w:eastAsia="Calibri"/>
          <w:bCs/>
        </w:rPr>
        <w:t xml:space="preserve">; </w:t>
      </w:r>
      <w:r w:rsidRPr="00464DB1">
        <w:rPr>
          <w:rFonts w:eastAsia="Calibri"/>
          <w:bCs/>
        </w:rPr>
        <w:tab/>
      </w:r>
      <w:r w:rsidRPr="00464DB1">
        <w:rPr>
          <w:rFonts w:eastAsia="Calibri"/>
          <w:bCs/>
        </w:rPr>
        <w:tab/>
        <w:t>B. 3x</w:t>
      </w:r>
      <w:r w:rsidRPr="00464DB1">
        <w:rPr>
          <w:rFonts w:eastAsia="Calibri"/>
          <w:bCs/>
          <w:vertAlign w:val="superscript"/>
        </w:rPr>
        <w:t>3</w:t>
      </w:r>
      <w:r w:rsidRPr="00464DB1">
        <w:rPr>
          <w:rFonts w:eastAsia="Calibri"/>
          <w:bCs/>
        </w:rPr>
        <w:t xml:space="preserve">y; </w:t>
      </w:r>
      <w:r w:rsidRPr="00464DB1">
        <w:rPr>
          <w:rFonts w:eastAsia="Calibri"/>
          <w:bCs/>
        </w:rPr>
        <w:tab/>
      </w:r>
      <w:r w:rsidRPr="00464DB1">
        <w:rPr>
          <w:rFonts w:eastAsia="Calibri"/>
          <w:bCs/>
        </w:rPr>
        <w:tab/>
        <w:t>C. 3xy</w:t>
      </w:r>
      <w:r w:rsidRPr="00464DB1">
        <w:rPr>
          <w:rFonts w:eastAsia="Calibri"/>
          <w:bCs/>
          <w:vertAlign w:val="superscript"/>
        </w:rPr>
        <w:t>2</w:t>
      </w:r>
      <w:r w:rsidRPr="00464DB1">
        <w:rPr>
          <w:rFonts w:eastAsia="Calibri"/>
          <w:bCs/>
        </w:rPr>
        <w:t xml:space="preserve">; </w:t>
      </w:r>
      <w:r w:rsidRPr="00464DB1">
        <w:rPr>
          <w:rFonts w:eastAsia="Calibri"/>
          <w:bCs/>
        </w:rPr>
        <w:tab/>
      </w:r>
      <w:r w:rsidRPr="00464DB1">
        <w:rPr>
          <w:rFonts w:eastAsia="Calibri"/>
          <w:bCs/>
        </w:rPr>
        <w:tab/>
        <w:t>D. 3x</w:t>
      </w:r>
      <w:r w:rsidRPr="00464DB1">
        <w:rPr>
          <w:rFonts w:eastAsia="Calibri"/>
          <w:bCs/>
          <w:vertAlign w:val="superscript"/>
        </w:rPr>
        <w:t>2</w:t>
      </w:r>
      <w:r w:rsidRPr="00464DB1">
        <w:rPr>
          <w:rFonts w:eastAsia="Calibri"/>
          <w:bCs/>
        </w:rPr>
        <w:t>y.</w:t>
      </w:r>
    </w:p>
    <w:p w14:paraId="3541A584" w14:textId="77777777" w:rsidR="00DD1E8A" w:rsidRPr="00464DB1" w:rsidRDefault="0013283B" w:rsidP="00DD1E8A">
      <w:pPr>
        <w:spacing w:before="60" w:after="60" w:line="276" w:lineRule="auto"/>
        <w:jc w:val="both"/>
        <w:rPr>
          <w:rFonts w:eastAsia="Calibri"/>
          <w:bCs/>
        </w:rPr>
      </w:pPr>
      <w:r w:rsidRPr="00464DB1">
        <w:rPr>
          <w:b/>
        </w:rPr>
        <w:t xml:space="preserve">Câu </w:t>
      </w:r>
      <w:r w:rsidR="00DC08B9" w:rsidRPr="00464DB1">
        <w:rPr>
          <w:b/>
        </w:rPr>
        <w:t>4</w:t>
      </w:r>
      <w:r w:rsidRPr="00464DB1">
        <w:rPr>
          <w:b/>
        </w:rPr>
        <w:t>.</w:t>
      </w:r>
      <w:r w:rsidR="007F0A44" w:rsidRPr="00464DB1">
        <w:rPr>
          <w:b/>
        </w:rPr>
        <w:t xml:space="preserve"> </w:t>
      </w:r>
      <w:r w:rsidRPr="00464DB1">
        <w:rPr>
          <w:rFonts w:eastAsia="Calibri"/>
          <w:b/>
          <w:color w:val="FF0000"/>
        </w:rPr>
        <w:t xml:space="preserve">[NB] </w:t>
      </w:r>
      <w:r w:rsidR="00DD1E8A" w:rsidRPr="00464DB1">
        <w:rPr>
          <w:rFonts w:eastAsia="Calibri"/>
          <w:bCs/>
        </w:rPr>
        <w:t>Giá trị của biểu thức A = x</w:t>
      </w:r>
      <w:r w:rsidR="00DD1E8A" w:rsidRPr="00464DB1">
        <w:rPr>
          <w:rFonts w:eastAsia="Calibri"/>
          <w:bCs/>
          <w:vertAlign w:val="superscript"/>
        </w:rPr>
        <w:t>2</w:t>
      </w:r>
      <w:r w:rsidR="00DD1E8A" w:rsidRPr="00464DB1">
        <w:rPr>
          <w:rFonts w:eastAsia="Calibri"/>
          <w:bCs/>
        </w:rPr>
        <w:t xml:space="preserve"> – y</w:t>
      </w:r>
      <w:r w:rsidR="00DD1E8A" w:rsidRPr="00464DB1">
        <w:rPr>
          <w:rFonts w:eastAsia="Calibri"/>
          <w:bCs/>
          <w:vertAlign w:val="superscript"/>
        </w:rPr>
        <w:t xml:space="preserve">2 </w:t>
      </w:r>
      <w:r w:rsidR="00DD1E8A" w:rsidRPr="00464DB1">
        <w:rPr>
          <w:rFonts w:eastAsia="Calibri"/>
          <w:bCs/>
        </w:rPr>
        <w:t>+ z</w:t>
      </w:r>
      <w:r w:rsidR="00DD1E8A" w:rsidRPr="00464DB1">
        <w:rPr>
          <w:rFonts w:eastAsia="Calibri"/>
          <w:bCs/>
          <w:vertAlign w:val="superscript"/>
        </w:rPr>
        <w:t>2</w:t>
      </w:r>
      <w:r w:rsidR="00DD1E8A" w:rsidRPr="00464DB1">
        <w:rPr>
          <w:rFonts w:eastAsia="Calibri"/>
          <w:bCs/>
        </w:rPr>
        <w:t xml:space="preserve"> tại x = –1, y = 1 và z = –1 là </w:t>
      </w:r>
    </w:p>
    <w:p w14:paraId="342B092D" w14:textId="3E053E5A" w:rsidR="0013283B" w:rsidRPr="00464DB1" w:rsidRDefault="00DD1E8A" w:rsidP="00DD1E8A">
      <w:pPr>
        <w:spacing w:before="60" w:after="60" w:line="276" w:lineRule="auto"/>
        <w:jc w:val="both"/>
      </w:pPr>
      <w:r w:rsidRPr="00464DB1">
        <w:rPr>
          <w:rFonts w:eastAsia="Calibri"/>
          <w:bCs/>
        </w:rPr>
        <w:t xml:space="preserve">A. –1; </w:t>
      </w:r>
      <w:r w:rsidRPr="00464DB1">
        <w:rPr>
          <w:rFonts w:eastAsia="Calibri"/>
          <w:bCs/>
        </w:rPr>
        <w:tab/>
      </w:r>
      <w:r w:rsidRPr="00464DB1">
        <w:rPr>
          <w:rFonts w:eastAsia="Calibri"/>
          <w:bCs/>
        </w:rPr>
        <w:tab/>
      </w:r>
      <w:r w:rsidRPr="00464DB1">
        <w:rPr>
          <w:rFonts w:eastAsia="Calibri"/>
          <w:bCs/>
        </w:rPr>
        <w:tab/>
        <w:t xml:space="preserve">B. 1; </w:t>
      </w:r>
      <w:r w:rsidRPr="00464DB1">
        <w:rPr>
          <w:rFonts w:eastAsia="Calibri"/>
          <w:bCs/>
        </w:rPr>
        <w:tab/>
      </w:r>
      <w:r w:rsidRPr="00464DB1">
        <w:rPr>
          <w:rFonts w:eastAsia="Calibri"/>
          <w:bCs/>
        </w:rPr>
        <w:tab/>
      </w:r>
      <w:r w:rsidRPr="00464DB1">
        <w:rPr>
          <w:rFonts w:eastAsia="Calibri"/>
          <w:bCs/>
        </w:rPr>
        <w:tab/>
        <w:t xml:space="preserve">C. –2; </w:t>
      </w:r>
      <w:r w:rsidRPr="00464DB1">
        <w:rPr>
          <w:rFonts w:eastAsia="Calibri"/>
          <w:bCs/>
        </w:rPr>
        <w:tab/>
      </w:r>
      <w:r w:rsidRPr="00464DB1">
        <w:rPr>
          <w:rFonts w:eastAsia="Calibri"/>
          <w:bCs/>
        </w:rPr>
        <w:tab/>
      </w:r>
      <w:r w:rsidRPr="00464DB1">
        <w:rPr>
          <w:rFonts w:eastAsia="Calibri"/>
          <w:bCs/>
        </w:rPr>
        <w:tab/>
        <w:t>D. 3.</w:t>
      </w:r>
    </w:p>
    <w:p w14:paraId="4CEF0393" w14:textId="20E70A0A" w:rsidR="00B2322D" w:rsidRPr="00464DB1" w:rsidRDefault="00B2322D" w:rsidP="00DD1E8A">
      <w:pPr>
        <w:spacing w:before="60" w:after="60" w:line="276" w:lineRule="auto"/>
        <w:rPr>
          <w:rFonts w:eastAsia="Calibri"/>
          <w:bCs/>
        </w:rPr>
      </w:pPr>
      <w:r w:rsidRPr="00464DB1">
        <w:rPr>
          <w:b/>
          <w:lang w:val="nl-NL"/>
        </w:rPr>
        <w:t xml:space="preserve">Câu </w:t>
      </w:r>
      <w:r w:rsidR="00DC08B9" w:rsidRPr="00464DB1">
        <w:rPr>
          <w:b/>
          <w:lang w:val="nl-NL"/>
        </w:rPr>
        <w:t>5</w:t>
      </w:r>
      <w:r w:rsidRPr="00464DB1">
        <w:rPr>
          <w:lang w:val="nl-NL"/>
        </w:rPr>
        <w:t>.</w:t>
      </w:r>
      <w:r w:rsidRPr="00464DB1">
        <w:rPr>
          <w:color w:val="002060"/>
          <w:lang w:val="nl-NL"/>
        </w:rPr>
        <w:t xml:space="preserve"> </w:t>
      </w:r>
      <w:r w:rsidRPr="00464DB1">
        <w:rPr>
          <w:rFonts w:eastAsia="Calibri"/>
          <w:b/>
          <w:color w:val="FF0000"/>
        </w:rPr>
        <w:t xml:space="preserve">[NB] </w:t>
      </w:r>
      <w:r w:rsidR="006147EB" w:rsidRPr="00464DB1">
        <w:rPr>
          <w:rFonts w:eastAsia="Calibri"/>
          <w:bCs/>
        </w:rPr>
        <w:t>Cho tam giác ABC có AB = 1 cm, BC = 4 cm. Biết độ dài cạnh AC là số nguyên, độ dài cạnh AC là</w:t>
      </w:r>
    </w:p>
    <w:p w14:paraId="5A78E5F7" w14:textId="4D333AA0" w:rsidR="000E6814" w:rsidRPr="00464DB1" w:rsidRDefault="000E6814" w:rsidP="00DD1E8A">
      <w:pPr>
        <w:spacing w:before="60" w:after="60" w:line="276" w:lineRule="auto"/>
      </w:pPr>
      <w:r w:rsidRPr="00464DB1">
        <w:t xml:space="preserve">A. 1 cm; </w:t>
      </w:r>
      <w:r w:rsidRPr="00464DB1">
        <w:tab/>
      </w:r>
      <w:r w:rsidRPr="00464DB1">
        <w:tab/>
        <w:t xml:space="preserve">B. 2 cm; </w:t>
      </w:r>
      <w:r w:rsidRPr="00464DB1">
        <w:tab/>
      </w:r>
      <w:r w:rsidRPr="00464DB1">
        <w:tab/>
        <w:t xml:space="preserve">C. 4 cm; </w:t>
      </w:r>
      <w:r w:rsidRPr="00464DB1">
        <w:tab/>
      </w:r>
      <w:r w:rsidRPr="00464DB1">
        <w:tab/>
        <w:t>D. 5 cm.</w:t>
      </w:r>
    </w:p>
    <w:p w14:paraId="2A7B0A63" w14:textId="2AE3B5CD" w:rsidR="000E6814" w:rsidRPr="00464DB1" w:rsidRDefault="009D103C" w:rsidP="00DD1E8A">
      <w:pPr>
        <w:spacing w:before="60" w:after="60" w:line="276" w:lineRule="auto"/>
        <w:rPr>
          <w:rFonts w:eastAsia="Calibri"/>
          <w:bCs/>
        </w:rPr>
      </w:pPr>
      <w:r w:rsidRPr="00464DB1">
        <w:rPr>
          <w:rFonts w:eastAsia="Calibri"/>
          <w:b/>
          <w:bCs/>
          <w:iCs/>
          <w:color w:val="000000"/>
          <w:lang w:val="pt-BR"/>
        </w:rPr>
        <w:t xml:space="preserve">Câu </w:t>
      </w:r>
      <w:r w:rsidR="00DC08B9" w:rsidRPr="00464DB1">
        <w:rPr>
          <w:rFonts w:eastAsia="Calibri"/>
          <w:b/>
          <w:bCs/>
          <w:iCs/>
          <w:color w:val="000000"/>
          <w:lang w:val="pt-BR"/>
        </w:rPr>
        <w:t>6</w:t>
      </w:r>
      <w:r w:rsidRPr="00464DB1">
        <w:rPr>
          <w:rFonts w:eastAsia="Calibri"/>
          <w:b/>
          <w:bCs/>
          <w:iCs/>
          <w:color w:val="000000"/>
          <w:lang w:val="pt-BR"/>
        </w:rPr>
        <w:t xml:space="preserve">. </w:t>
      </w:r>
      <w:r w:rsidRPr="00464DB1">
        <w:rPr>
          <w:rFonts w:eastAsia="Calibri"/>
          <w:b/>
          <w:color w:val="FF0000"/>
        </w:rPr>
        <w:t>[T</w:t>
      </w:r>
      <w:r w:rsidR="00E26B13" w:rsidRPr="00464DB1">
        <w:rPr>
          <w:rFonts w:eastAsia="Calibri"/>
          <w:b/>
          <w:color w:val="FF0000"/>
        </w:rPr>
        <w:t xml:space="preserve">H] </w:t>
      </w:r>
      <w:r w:rsidR="000E6814" w:rsidRPr="00464DB1">
        <w:rPr>
          <w:rFonts w:eastAsia="Calibri"/>
          <w:bCs/>
        </w:rPr>
        <w:t xml:space="preserve">Cho ∆ABC biết góc A = 40 ° , góc B = 50 ° . Tam giác ABC là tam giác gì? </w:t>
      </w:r>
    </w:p>
    <w:p w14:paraId="3D72BAEC" w14:textId="0E249EAB" w:rsidR="009D103C" w:rsidRPr="00464DB1" w:rsidRDefault="000E6814" w:rsidP="00DD1E8A">
      <w:pPr>
        <w:spacing w:before="60" w:after="60" w:line="276" w:lineRule="auto"/>
        <w:rPr>
          <w:rFonts w:eastAsia="Calibri"/>
          <w:color w:val="000000"/>
          <w:lang w:val="pt-BR"/>
        </w:rPr>
      </w:pPr>
      <w:r w:rsidRPr="00464DB1">
        <w:rPr>
          <w:rFonts w:eastAsia="Calibri"/>
          <w:bCs/>
        </w:rPr>
        <w:t xml:space="preserve">A. Tam giác nhọn; </w:t>
      </w:r>
      <w:r w:rsidRPr="00464DB1">
        <w:rPr>
          <w:rFonts w:eastAsia="Calibri"/>
          <w:bCs/>
        </w:rPr>
        <w:tab/>
        <w:t xml:space="preserve">B. Tam giác vuông; </w:t>
      </w:r>
      <w:r w:rsidRPr="00464DB1">
        <w:rPr>
          <w:rFonts w:eastAsia="Calibri"/>
          <w:bCs/>
        </w:rPr>
        <w:tab/>
      </w:r>
      <w:r w:rsidRPr="00464DB1">
        <w:rPr>
          <w:rFonts w:eastAsia="Calibri"/>
          <w:bCs/>
        </w:rPr>
        <w:tab/>
        <w:t xml:space="preserve">C. Tam giác cân; </w:t>
      </w:r>
      <w:r w:rsidRPr="00464DB1">
        <w:rPr>
          <w:rFonts w:eastAsia="Calibri"/>
          <w:bCs/>
        </w:rPr>
        <w:tab/>
      </w:r>
      <w:r w:rsidRPr="00464DB1">
        <w:rPr>
          <w:rFonts w:eastAsia="Calibri"/>
          <w:bCs/>
        </w:rPr>
        <w:tab/>
        <w:t>D. Tam giác tù.</w:t>
      </w:r>
    </w:p>
    <w:p w14:paraId="26BB5E65" w14:textId="77777777" w:rsidR="000E6814" w:rsidRPr="00464DB1" w:rsidRDefault="00B2322D" w:rsidP="00DD1E8A">
      <w:pPr>
        <w:spacing w:before="60" w:after="60" w:line="276" w:lineRule="auto"/>
        <w:rPr>
          <w:rFonts w:eastAsia="Calibri"/>
          <w:bCs/>
        </w:rPr>
      </w:pPr>
      <w:r w:rsidRPr="00464DB1">
        <w:rPr>
          <w:b/>
        </w:rPr>
        <w:t xml:space="preserve">Câu </w:t>
      </w:r>
      <w:r w:rsidR="00DC08B9" w:rsidRPr="00464DB1">
        <w:rPr>
          <w:b/>
        </w:rPr>
        <w:t>7</w:t>
      </w:r>
      <w:r w:rsidRPr="00464DB1">
        <w:rPr>
          <w:b/>
        </w:rPr>
        <w:t>.</w:t>
      </w:r>
      <w:r w:rsidRPr="00464DB1">
        <w:t xml:space="preserve"> </w:t>
      </w:r>
      <w:r w:rsidRPr="00464DB1">
        <w:rPr>
          <w:rFonts w:eastAsia="Calibri"/>
          <w:b/>
          <w:color w:val="FF0000"/>
        </w:rPr>
        <w:t>[</w:t>
      </w:r>
      <w:r w:rsidR="00E74287" w:rsidRPr="00464DB1">
        <w:rPr>
          <w:rFonts w:eastAsia="Calibri"/>
          <w:b/>
          <w:color w:val="FF0000"/>
        </w:rPr>
        <w:t>NB</w:t>
      </w:r>
      <w:r w:rsidR="000E6814" w:rsidRPr="00464DB1">
        <w:rPr>
          <w:rFonts w:eastAsia="Calibri"/>
          <w:b/>
          <w:color w:val="FF0000"/>
        </w:rPr>
        <w:t>]</w:t>
      </w:r>
      <w:r w:rsidR="00302570" w:rsidRPr="00464DB1">
        <w:rPr>
          <w:rFonts w:eastAsia="Calibri"/>
          <w:b/>
          <w:color w:val="FF0000"/>
        </w:rPr>
        <w:t xml:space="preserve"> </w:t>
      </w:r>
      <w:r w:rsidR="000E6814" w:rsidRPr="00464DB1">
        <w:rPr>
          <w:rFonts w:eastAsia="Calibri"/>
          <w:bCs/>
        </w:rPr>
        <w:t xml:space="preserve">Trong một tam giác, tâm của đường tròn đi qua ba đỉnh của tam giác là </w:t>
      </w:r>
    </w:p>
    <w:p w14:paraId="7A50976C" w14:textId="77777777" w:rsidR="000E6814" w:rsidRPr="00464DB1" w:rsidRDefault="000E6814" w:rsidP="00DD1E8A">
      <w:pPr>
        <w:spacing w:before="60" w:after="60" w:line="276" w:lineRule="auto"/>
        <w:rPr>
          <w:rFonts w:eastAsia="Calibri"/>
          <w:bCs/>
        </w:rPr>
      </w:pPr>
      <w:r w:rsidRPr="00464DB1">
        <w:rPr>
          <w:rFonts w:eastAsia="Calibri"/>
          <w:bCs/>
        </w:rPr>
        <w:t xml:space="preserve">A. giao điểm của ba đường trung tuyến. </w:t>
      </w:r>
    </w:p>
    <w:p w14:paraId="7911D7D9" w14:textId="77777777" w:rsidR="000E6814" w:rsidRPr="00464DB1" w:rsidRDefault="000E6814" w:rsidP="00DD1E8A">
      <w:pPr>
        <w:spacing w:before="60" w:after="60" w:line="276" w:lineRule="auto"/>
        <w:rPr>
          <w:rFonts w:eastAsia="Calibri"/>
          <w:bCs/>
        </w:rPr>
      </w:pPr>
      <w:r w:rsidRPr="00464DB1">
        <w:rPr>
          <w:rFonts w:eastAsia="Calibri"/>
          <w:bCs/>
        </w:rPr>
        <w:t xml:space="preserve">B. giao điểm của ba đường trung trực. </w:t>
      </w:r>
    </w:p>
    <w:p w14:paraId="5FBEFA3B" w14:textId="77777777" w:rsidR="000E6814" w:rsidRPr="00464DB1" w:rsidRDefault="000E6814" w:rsidP="00DD1E8A">
      <w:pPr>
        <w:spacing w:before="60" w:after="60" w:line="276" w:lineRule="auto"/>
        <w:rPr>
          <w:rFonts w:eastAsia="Calibri"/>
          <w:bCs/>
        </w:rPr>
      </w:pPr>
      <w:r w:rsidRPr="00464DB1">
        <w:rPr>
          <w:rFonts w:eastAsia="Calibri"/>
          <w:bCs/>
        </w:rPr>
        <w:t xml:space="preserve">C. giao điểm của ba đường phân giác. </w:t>
      </w:r>
    </w:p>
    <w:p w14:paraId="59C43A44" w14:textId="3C929DDD" w:rsidR="00302570" w:rsidRPr="00464DB1" w:rsidRDefault="000E6814" w:rsidP="00DD1E8A">
      <w:pPr>
        <w:spacing w:before="60" w:after="60" w:line="276" w:lineRule="auto"/>
      </w:pPr>
      <w:r w:rsidRPr="00464DB1">
        <w:rPr>
          <w:rFonts w:eastAsia="Calibri"/>
          <w:bCs/>
        </w:rPr>
        <w:t>D. giao điểm của ba đường cao.</w:t>
      </w:r>
    </w:p>
    <w:p w14:paraId="7DACE0A2" w14:textId="77777777" w:rsidR="000E6814" w:rsidRPr="00464DB1" w:rsidRDefault="00B2322D" w:rsidP="000E6814">
      <w:pPr>
        <w:pStyle w:val="NormalWeb"/>
        <w:spacing w:before="0" w:beforeAutospacing="0" w:after="240" w:afterAutospacing="0"/>
        <w:ind w:left="48" w:right="48"/>
        <w:jc w:val="both"/>
        <w:rPr>
          <w:sz w:val="26"/>
          <w:szCs w:val="26"/>
        </w:rPr>
      </w:pPr>
      <w:r w:rsidRPr="00464DB1">
        <w:rPr>
          <w:rFonts w:eastAsia="Calibri"/>
          <w:b/>
          <w:sz w:val="26"/>
          <w:szCs w:val="26"/>
        </w:rPr>
        <w:t xml:space="preserve">Câu </w:t>
      </w:r>
      <w:r w:rsidR="00DC08B9" w:rsidRPr="00464DB1">
        <w:rPr>
          <w:rFonts w:eastAsia="Calibri"/>
          <w:b/>
          <w:sz w:val="26"/>
          <w:szCs w:val="26"/>
        </w:rPr>
        <w:t>8</w:t>
      </w:r>
      <w:r w:rsidRPr="00464DB1">
        <w:rPr>
          <w:rFonts w:eastAsia="Calibri"/>
          <w:b/>
          <w:sz w:val="26"/>
          <w:szCs w:val="26"/>
        </w:rPr>
        <w:t xml:space="preserve">. </w:t>
      </w:r>
      <w:r w:rsidRPr="00464DB1">
        <w:rPr>
          <w:rFonts w:eastAsia="Calibri"/>
          <w:b/>
          <w:color w:val="FF0000"/>
          <w:sz w:val="26"/>
          <w:szCs w:val="26"/>
        </w:rPr>
        <w:t xml:space="preserve">[NB] </w:t>
      </w:r>
      <w:r w:rsidR="000E6814" w:rsidRPr="00464DB1">
        <w:rPr>
          <w:color w:val="000000"/>
          <w:sz w:val="26"/>
          <w:szCs w:val="26"/>
        </w:rPr>
        <w:t>Cho y là đại lượng tỉ lệ nghịch với x theo hệ số tỉ lệ k, ta có biểu thức: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9"/>
        <w:gridCol w:w="2499"/>
        <w:gridCol w:w="2198"/>
        <w:gridCol w:w="2500"/>
      </w:tblGrid>
      <w:tr w:rsidR="000E6814" w:rsidRPr="00464DB1" w14:paraId="03ADDD75" w14:textId="77777777" w:rsidTr="00596DAE">
        <w:tc>
          <w:tcPr>
            <w:tcW w:w="2499" w:type="dxa"/>
            <w:hideMark/>
          </w:tcPr>
          <w:p w14:paraId="6C329E6F" w14:textId="77777777" w:rsidR="000E6814" w:rsidRPr="00464DB1" w:rsidRDefault="000E6814" w:rsidP="00596DAE">
            <m:oMathPara>
              <m:oMathParaPr>
                <m:jc m:val="left"/>
              </m:oMathParaPr>
              <m:oMath>
                <m:r>
                  <w:rPr>
                    <w:rFonts w:ascii="Cambria Math" w:hAnsi="Cambria Math"/>
                  </w:rPr>
                  <m:t>A.  x=</m:t>
                </m:r>
                <m:f>
                  <m:fPr>
                    <m:ctrlPr>
                      <w:rPr>
                        <w:rFonts w:ascii="Cambria Math" w:hAnsi="Cambria Math"/>
                        <w:i/>
                      </w:rPr>
                    </m:ctrlPr>
                  </m:fPr>
                  <m:num>
                    <m:r>
                      <w:rPr>
                        <w:rFonts w:ascii="Cambria Math" w:hAnsi="Cambria Math"/>
                      </w:rPr>
                      <m:t>y</m:t>
                    </m:r>
                  </m:num>
                  <m:den>
                    <m:r>
                      <w:rPr>
                        <w:rFonts w:ascii="Cambria Math" w:hAnsi="Cambria Math"/>
                      </w:rPr>
                      <m:t>k</m:t>
                    </m:r>
                  </m:den>
                </m:f>
              </m:oMath>
            </m:oMathPara>
          </w:p>
        </w:tc>
        <w:tc>
          <w:tcPr>
            <w:tcW w:w="2499" w:type="dxa"/>
            <w:hideMark/>
          </w:tcPr>
          <w:p w14:paraId="6CF504A1" w14:textId="77777777" w:rsidR="000E6814" w:rsidRPr="00464DB1" w:rsidRDefault="000E6814" w:rsidP="00596DAE">
            <m:oMathPara>
              <m:oMathParaPr>
                <m:jc m:val="left"/>
              </m:oMathParaPr>
              <m:oMath>
                <m:r>
                  <w:rPr>
                    <w:rFonts w:ascii="Cambria Math" w:hAnsi="Cambria Math"/>
                  </w:rPr>
                  <m:t>B.x=-</m:t>
                </m:r>
                <m:f>
                  <m:fPr>
                    <m:ctrlPr>
                      <w:rPr>
                        <w:rFonts w:ascii="Cambria Math" w:hAnsi="Cambria Math"/>
                        <w:i/>
                      </w:rPr>
                    </m:ctrlPr>
                  </m:fPr>
                  <m:num>
                    <m:r>
                      <w:rPr>
                        <w:rFonts w:ascii="Cambria Math" w:hAnsi="Cambria Math"/>
                      </w:rPr>
                      <m:t>k</m:t>
                    </m:r>
                  </m:num>
                  <m:den>
                    <m:r>
                      <w:rPr>
                        <w:rFonts w:ascii="Cambria Math" w:hAnsi="Cambria Math"/>
                      </w:rPr>
                      <m:t>y</m:t>
                    </m:r>
                  </m:den>
                </m:f>
              </m:oMath>
            </m:oMathPara>
          </w:p>
        </w:tc>
        <w:tc>
          <w:tcPr>
            <w:tcW w:w="2198" w:type="dxa"/>
            <w:hideMark/>
          </w:tcPr>
          <w:p w14:paraId="0EBF7B85" w14:textId="77777777" w:rsidR="000E6814" w:rsidRPr="00464DB1" w:rsidRDefault="000E6814" w:rsidP="00596DAE">
            <m:oMathPara>
              <m:oMathParaPr>
                <m:jc m:val="left"/>
              </m:oMathParaPr>
              <m:oMath>
                <m:r>
                  <w:rPr>
                    <w:rFonts w:ascii="Cambria Math" w:hAnsi="Cambria Math"/>
                  </w:rPr>
                  <m:t>C.y=</m:t>
                </m:r>
                <m:f>
                  <m:fPr>
                    <m:ctrlPr>
                      <w:rPr>
                        <w:rFonts w:ascii="Cambria Math" w:hAnsi="Cambria Math"/>
                        <w:i/>
                      </w:rPr>
                    </m:ctrlPr>
                  </m:fPr>
                  <m:num>
                    <m:r>
                      <w:rPr>
                        <w:rFonts w:ascii="Cambria Math" w:hAnsi="Cambria Math"/>
                      </w:rPr>
                      <m:t>k</m:t>
                    </m:r>
                  </m:num>
                  <m:den>
                    <m:r>
                      <w:rPr>
                        <w:rFonts w:ascii="Cambria Math" w:hAnsi="Cambria Math"/>
                      </w:rPr>
                      <m:t>x</m:t>
                    </m:r>
                  </m:den>
                </m:f>
              </m:oMath>
            </m:oMathPara>
          </w:p>
        </w:tc>
        <w:tc>
          <w:tcPr>
            <w:tcW w:w="2500" w:type="dxa"/>
            <w:hideMark/>
          </w:tcPr>
          <w:p w14:paraId="62F24780" w14:textId="77777777" w:rsidR="000E6814" w:rsidRPr="00464DB1" w:rsidRDefault="000E6814" w:rsidP="00596DAE">
            <m:oMathPara>
              <m:oMathParaPr>
                <m:jc m:val="left"/>
              </m:oMathParaPr>
              <m:oMath>
                <m:r>
                  <w:rPr>
                    <w:rFonts w:ascii="Cambria Math" w:hAnsi="Cambria Math"/>
                  </w:rPr>
                  <m:t>D. y=</m:t>
                </m:r>
                <m:f>
                  <m:fPr>
                    <m:ctrlPr>
                      <w:rPr>
                        <w:rFonts w:ascii="Cambria Math" w:hAnsi="Cambria Math"/>
                        <w:i/>
                      </w:rPr>
                    </m:ctrlPr>
                  </m:fPr>
                  <m:num>
                    <m:r>
                      <w:rPr>
                        <w:rFonts w:ascii="Cambria Math" w:hAnsi="Cambria Math"/>
                      </w:rPr>
                      <m:t>x</m:t>
                    </m:r>
                  </m:num>
                  <m:den>
                    <m:r>
                      <w:rPr>
                        <w:rFonts w:ascii="Cambria Math" w:hAnsi="Cambria Math"/>
                      </w:rPr>
                      <m:t>k</m:t>
                    </m:r>
                  </m:den>
                </m:f>
              </m:oMath>
            </m:oMathPara>
          </w:p>
        </w:tc>
      </w:tr>
    </w:tbl>
    <w:p w14:paraId="48FCEA47" w14:textId="77777777" w:rsidR="000E6814" w:rsidRPr="00464DB1" w:rsidRDefault="00D7738A" w:rsidP="00DD1E8A">
      <w:pPr>
        <w:spacing w:before="60" w:after="60" w:line="276" w:lineRule="auto"/>
        <w:rPr>
          <w:rFonts w:eastAsia="Calibri"/>
        </w:rPr>
      </w:pPr>
      <w:r w:rsidRPr="00464DB1">
        <w:rPr>
          <w:rFonts w:eastAsia="Calibri"/>
          <w:b/>
        </w:rPr>
        <w:t xml:space="preserve">Câu </w:t>
      </w:r>
      <w:r w:rsidR="00264B8B" w:rsidRPr="00464DB1">
        <w:rPr>
          <w:rFonts w:eastAsia="Calibri"/>
          <w:b/>
        </w:rPr>
        <w:t>9</w:t>
      </w:r>
      <w:r w:rsidRPr="00464DB1">
        <w:rPr>
          <w:rFonts w:eastAsia="Calibri"/>
          <w:b/>
        </w:rPr>
        <w:t xml:space="preserve">. </w:t>
      </w:r>
      <w:r w:rsidRPr="00464DB1">
        <w:rPr>
          <w:rFonts w:eastAsia="Calibri"/>
          <w:b/>
          <w:color w:val="FF0000"/>
        </w:rPr>
        <w:t>[</w:t>
      </w:r>
      <w:r w:rsidR="000E6814" w:rsidRPr="00464DB1">
        <w:rPr>
          <w:rFonts w:eastAsia="Calibri"/>
          <w:b/>
          <w:color w:val="FF0000"/>
        </w:rPr>
        <w:t>VD</w:t>
      </w:r>
      <w:r w:rsidRPr="00464DB1">
        <w:rPr>
          <w:rFonts w:eastAsia="Calibri"/>
          <w:b/>
          <w:color w:val="FF0000"/>
        </w:rPr>
        <w:t>]</w:t>
      </w:r>
      <w:r w:rsidRPr="00464DB1">
        <w:rPr>
          <w:rFonts w:eastAsia="Calibri"/>
        </w:rPr>
        <w:tab/>
      </w:r>
      <w:r w:rsidR="000E6814" w:rsidRPr="00464DB1">
        <w:rPr>
          <w:rFonts w:eastAsia="Calibri"/>
        </w:rPr>
        <w:t xml:space="preserve">Một chuồng thỏ nhốt 10 con thỏ trắng và 8 thỏ xám, lấy ngẫu nhiên 4 con thỏ từ chuồng thỏ trên, biến cố nào sau đây có thể xảy ra? </w:t>
      </w:r>
    </w:p>
    <w:p w14:paraId="0BB3E57C" w14:textId="77777777" w:rsidR="000E6814" w:rsidRPr="00464DB1" w:rsidRDefault="000E6814" w:rsidP="00DD1E8A">
      <w:pPr>
        <w:spacing w:before="60" w:after="60" w:line="276" w:lineRule="auto"/>
        <w:rPr>
          <w:rFonts w:eastAsia="Calibri"/>
        </w:rPr>
      </w:pPr>
      <w:r w:rsidRPr="00464DB1">
        <w:rPr>
          <w:rFonts w:eastAsia="Calibri"/>
        </w:rPr>
        <w:t xml:space="preserve">A. “Lấy được 3 thỏ trắng và 2 thỏ xám”. </w:t>
      </w:r>
    </w:p>
    <w:p w14:paraId="76FC2A26" w14:textId="77777777" w:rsidR="000E6814" w:rsidRPr="00464DB1" w:rsidRDefault="000E6814" w:rsidP="00DD1E8A">
      <w:pPr>
        <w:spacing w:before="60" w:after="60" w:line="276" w:lineRule="auto"/>
        <w:rPr>
          <w:rFonts w:eastAsia="Calibri"/>
        </w:rPr>
      </w:pPr>
      <w:r w:rsidRPr="00464DB1">
        <w:rPr>
          <w:rFonts w:eastAsia="Calibri"/>
        </w:rPr>
        <w:t xml:space="preserve">B. “Lấy được 4 thỏ trắng và 1 thỏ xám”. </w:t>
      </w:r>
    </w:p>
    <w:p w14:paraId="228AF656" w14:textId="77777777" w:rsidR="000E6814" w:rsidRPr="00464DB1" w:rsidRDefault="000E6814" w:rsidP="00DD1E8A">
      <w:pPr>
        <w:spacing w:before="60" w:after="60" w:line="276" w:lineRule="auto"/>
        <w:rPr>
          <w:rFonts w:eastAsia="Calibri"/>
        </w:rPr>
      </w:pPr>
      <w:r w:rsidRPr="00464DB1">
        <w:rPr>
          <w:rFonts w:eastAsia="Calibri"/>
        </w:rPr>
        <w:t xml:space="preserve">C. “Lấy được nhiều nhất 4 thỏ xám”. </w:t>
      </w:r>
    </w:p>
    <w:p w14:paraId="6F40D23B" w14:textId="42E9E88B" w:rsidR="00DC08B9" w:rsidRPr="00464DB1" w:rsidRDefault="000E6814" w:rsidP="00DD1E8A">
      <w:pPr>
        <w:spacing w:before="60" w:after="60" w:line="276" w:lineRule="auto"/>
        <w:rPr>
          <w:rFonts w:eastAsia="Calibri"/>
        </w:rPr>
      </w:pPr>
      <w:r w:rsidRPr="00464DB1">
        <w:rPr>
          <w:rFonts w:eastAsia="Calibri"/>
        </w:rPr>
        <w:t>D. “Lấy được ít nhất 5 thỏ trắng”.</w:t>
      </w:r>
    </w:p>
    <w:p w14:paraId="458F03C7" w14:textId="77777777" w:rsidR="000E6814" w:rsidRPr="00464DB1" w:rsidRDefault="00DC08B9" w:rsidP="00DD1E8A">
      <w:pPr>
        <w:tabs>
          <w:tab w:val="left" w:pos="3402"/>
          <w:tab w:val="left" w:pos="5669"/>
          <w:tab w:val="left" w:pos="7937"/>
        </w:tabs>
        <w:spacing w:before="60" w:after="60" w:line="276" w:lineRule="auto"/>
        <w:jc w:val="both"/>
        <w:rPr>
          <w:rFonts w:eastAsia="Calibri"/>
          <w:bCs/>
        </w:rPr>
      </w:pPr>
      <w:r w:rsidRPr="00464DB1">
        <w:rPr>
          <w:rFonts w:eastAsia="Calibri"/>
          <w:b/>
        </w:rPr>
        <w:t xml:space="preserve">Câu 10. </w:t>
      </w:r>
      <w:r w:rsidRPr="00464DB1">
        <w:rPr>
          <w:rFonts w:eastAsia="Calibri"/>
          <w:b/>
          <w:color w:val="FF0000"/>
        </w:rPr>
        <w:t xml:space="preserve">[NB] </w:t>
      </w:r>
      <w:r w:rsidR="000E6814" w:rsidRPr="00464DB1">
        <w:rPr>
          <w:rFonts w:eastAsia="Calibri"/>
          <w:bCs/>
        </w:rPr>
        <w:t xml:space="preserve">Trong các bộ ba độ dài đoạn thẳng dưới đây, bộ ba nào có thể là độ dài ba cạnh của một tam giác? </w:t>
      </w:r>
    </w:p>
    <w:p w14:paraId="3CD77554" w14:textId="77777777" w:rsidR="000E6814" w:rsidRPr="00464DB1" w:rsidRDefault="000E6814" w:rsidP="00DD1E8A">
      <w:pPr>
        <w:tabs>
          <w:tab w:val="left" w:pos="3402"/>
          <w:tab w:val="left" w:pos="5669"/>
          <w:tab w:val="left" w:pos="7937"/>
        </w:tabs>
        <w:spacing w:before="60" w:after="60" w:line="276" w:lineRule="auto"/>
        <w:jc w:val="both"/>
        <w:rPr>
          <w:rFonts w:eastAsia="Calibri"/>
          <w:bCs/>
        </w:rPr>
      </w:pPr>
      <w:r w:rsidRPr="00464DB1">
        <w:rPr>
          <w:rFonts w:eastAsia="Calibri"/>
          <w:bCs/>
        </w:rPr>
        <w:t xml:space="preserve">A. 7 cm; 9 cm; 18 cm; </w:t>
      </w:r>
    </w:p>
    <w:p w14:paraId="5AAC6B6E" w14:textId="77777777" w:rsidR="000E6814" w:rsidRPr="00464DB1" w:rsidRDefault="000E6814" w:rsidP="00DD1E8A">
      <w:pPr>
        <w:tabs>
          <w:tab w:val="left" w:pos="3402"/>
          <w:tab w:val="left" w:pos="5669"/>
          <w:tab w:val="left" w:pos="7937"/>
        </w:tabs>
        <w:spacing w:before="60" w:after="60" w:line="276" w:lineRule="auto"/>
        <w:jc w:val="both"/>
        <w:rPr>
          <w:rFonts w:eastAsia="Calibri"/>
          <w:bCs/>
        </w:rPr>
      </w:pPr>
      <w:r w:rsidRPr="00464DB1">
        <w:rPr>
          <w:rFonts w:eastAsia="Calibri"/>
          <w:bCs/>
        </w:rPr>
        <w:t xml:space="preserve">B. 2 cm; 5 cm; 7 cm; </w:t>
      </w:r>
    </w:p>
    <w:p w14:paraId="21128B2C" w14:textId="77777777" w:rsidR="000E6814" w:rsidRPr="00464DB1" w:rsidRDefault="000E6814" w:rsidP="00DD1E8A">
      <w:pPr>
        <w:tabs>
          <w:tab w:val="left" w:pos="3402"/>
          <w:tab w:val="left" w:pos="5669"/>
          <w:tab w:val="left" w:pos="7937"/>
        </w:tabs>
        <w:spacing w:before="60" w:after="60" w:line="276" w:lineRule="auto"/>
        <w:jc w:val="both"/>
        <w:rPr>
          <w:rFonts w:eastAsia="Calibri"/>
          <w:bCs/>
        </w:rPr>
      </w:pPr>
      <w:r w:rsidRPr="00464DB1">
        <w:rPr>
          <w:rFonts w:eastAsia="Calibri"/>
          <w:bCs/>
        </w:rPr>
        <w:lastRenderedPageBreak/>
        <w:t xml:space="preserve">C. 1 cm; 7 cm; 9 cm; </w:t>
      </w:r>
    </w:p>
    <w:p w14:paraId="134C179F" w14:textId="23A23686" w:rsidR="001C1CA5" w:rsidRPr="00464DB1" w:rsidRDefault="000E6814" w:rsidP="00DD1E8A">
      <w:pPr>
        <w:tabs>
          <w:tab w:val="left" w:pos="3402"/>
          <w:tab w:val="left" w:pos="5669"/>
          <w:tab w:val="left" w:pos="7937"/>
        </w:tabs>
        <w:spacing w:before="60" w:after="60" w:line="276" w:lineRule="auto"/>
        <w:jc w:val="both"/>
        <w:rPr>
          <w:rFonts w:eastAsia="Calibri"/>
        </w:rPr>
      </w:pPr>
      <w:r w:rsidRPr="00464DB1">
        <w:rPr>
          <w:rFonts w:eastAsia="Calibri"/>
          <w:bCs/>
        </w:rPr>
        <w:t>D. 6 cm; 11 cm; 13 cm.</w:t>
      </w:r>
    </w:p>
    <w:p w14:paraId="620732EA" w14:textId="1C41B59C" w:rsidR="000E6814" w:rsidRPr="00464DB1" w:rsidRDefault="0013283B" w:rsidP="00DD1E8A">
      <w:pPr>
        <w:tabs>
          <w:tab w:val="left" w:pos="0"/>
          <w:tab w:val="left" w:pos="113"/>
          <w:tab w:val="left" w:pos="280"/>
          <w:tab w:val="left" w:pos="560"/>
        </w:tabs>
        <w:spacing w:before="60" w:after="60" w:line="276" w:lineRule="auto"/>
        <w:rPr>
          <w:rFonts w:eastAsia="Calibri"/>
          <w:bCs/>
        </w:rPr>
      </w:pPr>
      <w:r w:rsidRPr="00464DB1">
        <w:rPr>
          <w:rFonts w:eastAsia="Calibri"/>
          <w:b/>
          <w:bCs/>
          <w:iCs/>
          <w:color w:val="000000"/>
          <w:lang w:val="pt-BR"/>
        </w:rPr>
        <w:t>Câu 1</w:t>
      </w:r>
      <w:r w:rsidR="00DC08B9" w:rsidRPr="00464DB1">
        <w:rPr>
          <w:rFonts w:eastAsia="Calibri"/>
          <w:b/>
          <w:bCs/>
          <w:iCs/>
          <w:color w:val="000000"/>
          <w:lang w:val="pt-BR"/>
        </w:rPr>
        <w:t>1</w:t>
      </w:r>
      <w:r w:rsidRPr="00464DB1">
        <w:rPr>
          <w:rFonts w:eastAsia="Calibri"/>
          <w:b/>
          <w:bCs/>
          <w:iCs/>
          <w:color w:val="000000"/>
          <w:lang w:val="pt-BR"/>
        </w:rPr>
        <w:t>.</w:t>
      </w:r>
      <w:r w:rsidR="002A7CDD" w:rsidRPr="00464DB1">
        <w:rPr>
          <w:rFonts w:eastAsia="Calibri"/>
          <w:b/>
          <w:bCs/>
          <w:iCs/>
          <w:color w:val="000000"/>
          <w:lang w:val="pt-BR"/>
        </w:rPr>
        <w:t xml:space="preserve"> </w:t>
      </w:r>
      <w:r w:rsidRPr="00464DB1">
        <w:rPr>
          <w:rFonts w:eastAsia="Calibri"/>
          <w:b/>
          <w:color w:val="FF0000"/>
        </w:rPr>
        <w:t>[TH]</w:t>
      </w:r>
      <w:r w:rsidR="00264B8B" w:rsidRPr="00464DB1">
        <w:rPr>
          <w:rFonts w:eastAsia="Calibri"/>
          <w:b/>
          <w:color w:val="FF0000"/>
        </w:rPr>
        <w:t xml:space="preserve"> </w:t>
      </w:r>
      <w:r w:rsidR="000E6814" w:rsidRPr="00464DB1">
        <w:rPr>
          <w:rFonts w:eastAsia="Calibri"/>
          <w:bCs/>
        </w:rPr>
        <w:t>Cho tam giác DEF có góc D = 38 ° và  góc E = 110 ° . Độ dài các cạnh của ∆DEF sắp xếp theo thứ tự tăng dần là:</w:t>
      </w:r>
    </w:p>
    <w:p w14:paraId="333F9CB0" w14:textId="77777777" w:rsidR="000E6814" w:rsidRPr="00464DB1" w:rsidRDefault="000E6814" w:rsidP="00DD1E8A">
      <w:pPr>
        <w:tabs>
          <w:tab w:val="left" w:pos="0"/>
          <w:tab w:val="left" w:pos="113"/>
          <w:tab w:val="left" w:pos="280"/>
          <w:tab w:val="left" w:pos="560"/>
        </w:tabs>
        <w:spacing w:before="60" w:after="60" w:line="276" w:lineRule="auto"/>
        <w:rPr>
          <w:rFonts w:eastAsia="Calibri"/>
          <w:bCs/>
        </w:rPr>
      </w:pPr>
      <w:r w:rsidRPr="00464DB1">
        <w:rPr>
          <w:rFonts w:eastAsia="Calibri"/>
          <w:bCs/>
        </w:rPr>
        <w:t xml:space="preserve">A. DE; EF; DF; </w:t>
      </w:r>
    </w:p>
    <w:p w14:paraId="5FECECC2" w14:textId="77777777" w:rsidR="000E6814" w:rsidRPr="00464DB1" w:rsidRDefault="000E6814" w:rsidP="00DD1E8A">
      <w:pPr>
        <w:tabs>
          <w:tab w:val="left" w:pos="0"/>
          <w:tab w:val="left" w:pos="113"/>
          <w:tab w:val="left" w:pos="280"/>
          <w:tab w:val="left" w:pos="560"/>
        </w:tabs>
        <w:spacing w:before="60" w:after="60" w:line="276" w:lineRule="auto"/>
        <w:rPr>
          <w:rFonts w:eastAsia="Calibri"/>
          <w:bCs/>
        </w:rPr>
      </w:pPr>
      <w:r w:rsidRPr="00464DB1">
        <w:rPr>
          <w:rFonts w:eastAsia="Calibri"/>
          <w:bCs/>
        </w:rPr>
        <w:t xml:space="preserve">B. DE; DF; EF; </w:t>
      </w:r>
    </w:p>
    <w:p w14:paraId="05F28B2F" w14:textId="77777777" w:rsidR="000E6814" w:rsidRPr="00464DB1" w:rsidRDefault="000E6814" w:rsidP="00DD1E8A">
      <w:pPr>
        <w:tabs>
          <w:tab w:val="left" w:pos="0"/>
          <w:tab w:val="left" w:pos="113"/>
          <w:tab w:val="left" w:pos="280"/>
          <w:tab w:val="left" w:pos="560"/>
        </w:tabs>
        <w:spacing w:before="60" w:after="60" w:line="276" w:lineRule="auto"/>
        <w:rPr>
          <w:rFonts w:eastAsia="Calibri"/>
          <w:bCs/>
        </w:rPr>
      </w:pPr>
      <w:r w:rsidRPr="00464DB1">
        <w:rPr>
          <w:rFonts w:eastAsia="Calibri"/>
          <w:bCs/>
        </w:rPr>
        <w:t xml:space="preserve">C. EF; DE; DF; </w:t>
      </w:r>
    </w:p>
    <w:p w14:paraId="44C21CF3" w14:textId="1F43C53D" w:rsidR="00264B8B" w:rsidRPr="00464DB1" w:rsidRDefault="000E6814" w:rsidP="00DD1E8A">
      <w:pPr>
        <w:tabs>
          <w:tab w:val="left" w:pos="0"/>
          <w:tab w:val="left" w:pos="113"/>
          <w:tab w:val="left" w:pos="280"/>
          <w:tab w:val="left" w:pos="560"/>
        </w:tabs>
        <w:spacing w:before="60" w:after="60" w:line="276" w:lineRule="auto"/>
      </w:pPr>
      <w:r w:rsidRPr="00464DB1">
        <w:rPr>
          <w:rFonts w:eastAsia="Calibri"/>
          <w:bCs/>
        </w:rPr>
        <w:t>D. EF; DF; DE.</w:t>
      </w:r>
    </w:p>
    <w:p w14:paraId="108F1650" w14:textId="77777777" w:rsidR="000E6814" w:rsidRPr="00464DB1" w:rsidRDefault="0013283B" w:rsidP="00DD1E8A">
      <w:pPr>
        <w:spacing w:before="60" w:after="60" w:line="276" w:lineRule="auto"/>
        <w:rPr>
          <w:rFonts w:eastAsia="Calibri"/>
          <w:bCs/>
        </w:rPr>
      </w:pPr>
      <w:r w:rsidRPr="00464DB1">
        <w:rPr>
          <w:b/>
        </w:rPr>
        <w:t>Câu 12.</w:t>
      </w:r>
      <w:r w:rsidR="002A7CDD" w:rsidRPr="00464DB1">
        <w:rPr>
          <w:b/>
        </w:rPr>
        <w:t xml:space="preserve"> </w:t>
      </w:r>
      <w:r w:rsidRPr="00464DB1">
        <w:rPr>
          <w:rFonts w:eastAsia="Calibri"/>
          <w:b/>
          <w:color w:val="FF0000"/>
        </w:rPr>
        <w:t xml:space="preserve">[VD] </w:t>
      </w:r>
      <w:r w:rsidR="000E6814" w:rsidRPr="00464DB1">
        <w:rPr>
          <w:rFonts w:eastAsia="Calibri"/>
          <w:bCs/>
        </w:rPr>
        <w:t xml:space="preserve">Lấy ngẫu nhiên một quả bóng từ một hộp gồm 10 quả bóng trong đó có 2 quả bóng màu xanh, 3 quả bóng màu vàng và 5 quả bóng màu trắng. Biến cố nào sau đây có xác suất cao nhất? </w:t>
      </w:r>
    </w:p>
    <w:p w14:paraId="2D67B7EF" w14:textId="77777777" w:rsidR="000E6814" w:rsidRPr="00464DB1" w:rsidRDefault="000E6814" w:rsidP="00DD1E8A">
      <w:pPr>
        <w:spacing w:before="60" w:after="60" w:line="276" w:lineRule="auto"/>
        <w:rPr>
          <w:rFonts w:eastAsia="Calibri"/>
          <w:bCs/>
        </w:rPr>
      </w:pPr>
      <w:r w:rsidRPr="00464DB1">
        <w:rPr>
          <w:rFonts w:eastAsia="Calibri"/>
          <w:bCs/>
        </w:rPr>
        <w:t xml:space="preserve">A. Lấy được quả bóng màu xanh; </w:t>
      </w:r>
    </w:p>
    <w:p w14:paraId="71D9D322" w14:textId="77777777" w:rsidR="000E6814" w:rsidRPr="00464DB1" w:rsidRDefault="000E6814" w:rsidP="00DD1E8A">
      <w:pPr>
        <w:spacing w:before="60" w:after="60" w:line="276" w:lineRule="auto"/>
        <w:rPr>
          <w:rFonts w:eastAsia="Calibri"/>
          <w:bCs/>
        </w:rPr>
      </w:pPr>
      <w:r w:rsidRPr="00464DB1">
        <w:rPr>
          <w:rFonts w:eastAsia="Calibri"/>
          <w:bCs/>
        </w:rPr>
        <w:t xml:space="preserve">B. Lấy được quả bóng màu vàng; </w:t>
      </w:r>
    </w:p>
    <w:p w14:paraId="3ECB2219" w14:textId="77777777" w:rsidR="000E6814" w:rsidRPr="00464DB1" w:rsidRDefault="000E6814" w:rsidP="00DD1E8A">
      <w:pPr>
        <w:spacing w:before="60" w:after="60" w:line="276" w:lineRule="auto"/>
        <w:rPr>
          <w:rFonts w:eastAsia="Calibri"/>
          <w:bCs/>
        </w:rPr>
      </w:pPr>
      <w:r w:rsidRPr="00464DB1">
        <w:rPr>
          <w:rFonts w:eastAsia="Calibri"/>
          <w:bCs/>
        </w:rPr>
        <w:t xml:space="preserve">C. Lấy được quả bóng màu trắng; </w:t>
      </w:r>
    </w:p>
    <w:p w14:paraId="14BF873E" w14:textId="4C85A9AD" w:rsidR="0013283B" w:rsidRPr="00464DB1" w:rsidRDefault="000E6814" w:rsidP="00DD1E8A">
      <w:pPr>
        <w:spacing w:before="60" w:after="60" w:line="276" w:lineRule="auto"/>
      </w:pPr>
      <w:r w:rsidRPr="00464DB1">
        <w:rPr>
          <w:rFonts w:eastAsia="Calibri"/>
          <w:bCs/>
        </w:rPr>
        <w:t>D. Lấy được quả bóng màu xanh hoặc trắng hoặc vàng.</w:t>
      </w:r>
    </w:p>
    <w:p w14:paraId="12B41358" w14:textId="77777777" w:rsidR="0013283B" w:rsidRPr="00464DB1" w:rsidRDefault="002A7CDD" w:rsidP="00B90473">
      <w:pPr>
        <w:spacing w:before="60" w:after="60" w:line="276" w:lineRule="auto"/>
      </w:pPr>
      <w:r w:rsidRPr="00464DB1">
        <w:rPr>
          <w:b/>
        </w:rPr>
        <w:t xml:space="preserve">Phần 2: Tự luận </w:t>
      </w:r>
      <w:r w:rsidRPr="00464DB1">
        <w:rPr>
          <w:b/>
          <w:i/>
        </w:rPr>
        <w:t>(</w:t>
      </w:r>
      <w:r w:rsidR="0013283B" w:rsidRPr="00464DB1">
        <w:rPr>
          <w:b/>
          <w:i/>
        </w:rPr>
        <w:t>7</w:t>
      </w:r>
      <w:r w:rsidRPr="00464DB1">
        <w:rPr>
          <w:b/>
          <w:i/>
        </w:rPr>
        <w:t>,0</w:t>
      </w:r>
      <w:r w:rsidR="0013283B" w:rsidRPr="00464DB1">
        <w:rPr>
          <w:b/>
          <w:i/>
        </w:rPr>
        <w:t xml:space="preserve"> điểm)</w:t>
      </w:r>
    </w:p>
    <w:p w14:paraId="2156C4D4" w14:textId="1B31D57B" w:rsidR="0013283B" w:rsidRPr="00464DB1" w:rsidRDefault="0013283B" w:rsidP="00B90473">
      <w:pPr>
        <w:spacing w:before="60" w:after="60" w:line="276" w:lineRule="auto"/>
        <w:jc w:val="both"/>
        <w:rPr>
          <w:b/>
          <w:i/>
        </w:rPr>
      </w:pPr>
      <w:r w:rsidRPr="00464DB1">
        <w:rPr>
          <w:b/>
        </w:rPr>
        <w:t>Bài 1.</w:t>
      </w:r>
      <w:r w:rsidRPr="00464DB1">
        <w:t xml:space="preserve"> </w:t>
      </w:r>
      <w:r w:rsidR="000E6814" w:rsidRPr="00464DB1">
        <w:rPr>
          <w:b/>
          <w:i/>
        </w:rPr>
        <w:t>(1,0 điểm) Tìm x, biết:</w:t>
      </w:r>
    </w:p>
    <w:p w14:paraId="61D79E82" w14:textId="67530A74" w:rsidR="003F0139" w:rsidRPr="00464DB1" w:rsidRDefault="00000000" w:rsidP="003F0139">
      <w:pPr>
        <w:pStyle w:val="ListParagraph"/>
        <w:numPr>
          <w:ilvl w:val="0"/>
          <w:numId w:val="3"/>
        </w:numPr>
        <w:spacing w:before="60" w:after="60"/>
        <w:jc w:val="both"/>
        <w:rPr>
          <w:bCs/>
          <w:i/>
          <w:sz w:val="26"/>
          <w:szCs w:val="26"/>
        </w:rPr>
      </w:pPr>
      <m:oMath>
        <m:f>
          <m:fPr>
            <m:ctrlPr>
              <w:rPr>
                <w:rFonts w:ascii="Cambria Math" w:hAnsi="Cambria Math"/>
                <w:bCs/>
                <w:i/>
                <w:sz w:val="26"/>
                <w:szCs w:val="26"/>
              </w:rPr>
            </m:ctrlPr>
          </m:fPr>
          <m:num>
            <m:r>
              <w:rPr>
                <w:rFonts w:ascii="Cambria Math" w:hAnsi="Cambria Math"/>
                <w:sz w:val="26"/>
                <w:szCs w:val="26"/>
              </w:rPr>
              <m:t>X</m:t>
            </m:r>
            <m:r>
              <w:rPr>
                <w:rFonts w:ascii="Cambria Math" w:hAnsi="Cambria Math"/>
                <w:sz w:val="26"/>
                <w:szCs w:val="26"/>
              </w:rPr>
              <m:t>-2</m:t>
            </m:r>
          </m:num>
          <m:den>
            <m:r>
              <w:rPr>
                <w:rFonts w:ascii="Cambria Math" w:hAnsi="Cambria Math"/>
                <w:sz w:val="26"/>
                <w:szCs w:val="26"/>
              </w:rPr>
              <m:t>4</m:t>
            </m:r>
          </m:den>
        </m:f>
        <m:r>
          <w:rPr>
            <w:rFonts w:ascii="Cambria Math" w:hAnsi="Cambria Math"/>
            <w:sz w:val="26"/>
            <w:szCs w:val="26"/>
          </w:rPr>
          <m:t>=</m:t>
        </m:r>
        <m:f>
          <m:fPr>
            <m:ctrlPr>
              <w:rPr>
                <w:rFonts w:ascii="Cambria Math" w:hAnsi="Cambria Math"/>
                <w:bCs/>
                <w:i/>
                <w:sz w:val="26"/>
                <w:szCs w:val="26"/>
              </w:rPr>
            </m:ctrlPr>
          </m:fPr>
          <m:num>
            <m:r>
              <w:rPr>
                <w:rFonts w:ascii="Cambria Math" w:hAnsi="Cambria Math"/>
                <w:sz w:val="26"/>
                <w:szCs w:val="26"/>
              </w:rPr>
              <m:t>11</m:t>
            </m:r>
          </m:num>
          <m:den>
            <m:r>
              <w:rPr>
                <w:rFonts w:ascii="Cambria Math" w:hAnsi="Cambria Math"/>
                <w:sz w:val="26"/>
                <w:szCs w:val="26"/>
              </w:rPr>
              <m:t>2</m:t>
            </m:r>
          </m:den>
        </m:f>
      </m:oMath>
    </w:p>
    <w:p w14:paraId="210B3324" w14:textId="2F8BA47B" w:rsidR="003F0139" w:rsidRPr="00464DB1" w:rsidRDefault="003F0139" w:rsidP="003F0139">
      <w:pPr>
        <w:pStyle w:val="ListParagraph"/>
        <w:numPr>
          <w:ilvl w:val="0"/>
          <w:numId w:val="3"/>
        </w:numPr>
        <w:spacing w:before="60" w:after="60"/>
        <w:jc w:val="both"/>
        <w:rPr>
          <w:sz w:val="26"/>
          <w:szCs w:val="26"/>
        </w:rPr>
      </w:pPr>
      <w:r w:rsidRPr="00464DB1">
        <w:rPr>
          <w:sz w:val="26"/>
          <w:szCs w:val="26"/>
        </w:rPr>
        <w:t>2(3x – 1) - 5(x + 2) = 2023</w:t>
      </w:r>
    </w:p>
    <w:p w14:paraId="653418EF" w14:textId="52F38AFE" w:rsidR="00464DB1" w:rsidRPr="00464DB1" w:rsidRDefault="0013283B" w:rsidP="00464DB1">
      <w:pPr>
        <w:rPr>
          <w:b/>
          <w:i/>
        </w:rPr>
      </w:pPr>
      <w:r w:rsidRPr="00464DB1">
        <w:rPr>
          <w:b/>
        </w:rPr>
        <w:t>Bài 2.</w:t>
      </w:r>
      <w:r w:rsidRPr="00464DB1">
        <w:t xml:space="preserve"> </w:t>
      </w:r>
      <w:r w:rsidR="000E6814" w:rsidRPr="00464DB1">
        <w:rPr>
          <w:b/>
          <w:i/>
        </w:rPr>
        <w:t>(</w:t>
      </w:r>
      <w:r w:rsidR="003F0139" w:rsidRPr="00464DB1">
        <w:rPr>
          <w:b/>
          <w:i/>
        </w:rPr>
        <w:t>1,25</w:t>
      </w:r>
      <w:r w:rsidR="000E6814" w:rsidRPr="00464DB1">
        <w:rPr>
          <w:b/>
          <w:i/>
        </w:rPr>
        <w:t xml:space="preserve"> điểm) </w:t>
      </w:r>
      <w:r w:rsidR="00464DB1" w:rsidRPr="00464DB1">
        <w:t xml:space="preserve">Cho đa thức </w:t>
      </w:r>
      <w:r w:rsidR="00464DB1" w:rsidRPr="00464DB1">
        <w:rPr>
          <w:position w:val="-14"/>
        </w:rPr>
        <w:object w:dxaOrig="4138" w:dyaOrig="399" w14:anchorId="7CFBDC01">
          <v:shape id="Object 859" o:spid="_x0000_i1026" type="#_x0000_t75" style="width:207pt;height:19.5pt;mso-wrap-style:square;mso-position-horizontal-relative:page;mso-position-vertical-relative:page" o:ole="">
            <v:imagedata r:id="rId10" o:title=""/>
          </v:shape>
          <o:OLEObject Type="Embed" ProgID="Equation.DSMT4" ShapeID="Object 859" DrawAspect="Content" ObjectID="_1740313206" r:id="rId11"/>
        </w:object>
      </w:r>
      <w:r w:rsidR="00464DB1" w:rsidRPr="00464DB1">
        <w:t xml:space="preserve"> </w:t>
      </w:r>
    </w:p>
    <w:p w14:paraId="1AAD6B5C" w14:textId="77777777" w:rsidR="00464DB1" w:rsidRPr="00464DB1" w:rsidRDefault="00464DB1" w:rsidP="00464DB1">
      <w:pPr>
        <w:pStyle w:val="NormalWeb"/>
        <w:widowControl w:val="0"/>
        <w:numPr>
          <w:ilvl w:val="0"/>
          <w:numId w:val="4"/>
        </w:numPr>
        <w:autoSpaceDE w:val="0"/>
        <w:autoSpaceDN w:val="0"/>
        <w:spacing w:before="0" w:beforeAutospacing="0" w:after="0" w:afterAutospacing="0"/>
        <w:jc w:val="both"/>
        <w:textAlignment w:val="baseline"/>
        <w:rPr>
          <w:color w:val="000000"/>
          <w:sz w:val="26"/>
          <w:szCs w:val="26"/>
        </w:rPr>
      </w:pPr>
      <w:r w:rsidRPr="00464DB1">
        <w:rPr>
          <w:color w:val="000000"/>
          <w:sz w:val="26"/>
          <w:szCs w:val="26"/>
        </w:rPr>
        <w:t>Thu gọn đa thức P(x)</w:t>
      </w:r>
    </w:p>
    <w:p w14:paraId="09FC566E" w14:textId="77777777" w:rsidR="00464DB1" w:rsidRPr="00464DB1" w:rsidRDefault="00464DB1" w:rsidP="00464DB1">
      <w:pPr>
        <w:pStyle w:val="ListParagraph"/>
        <w:numPr>
          <w:ilvl w:val="0"/>
          <w:numId w:val="4"/>
        </w:numPr>
        <w:spacing w:after="0" w:line="240" w:lineRule="auto"/>
        <w:jc w:val="both"/>
        <w:rPr>
          <w:sz w:val="26"/>
          <w:szCs w:val="26"/>
        </w:rPr>
      </w:pPr>
      <w:r w:rsidRPr="00464DB1">
        <w:rPr>
          <w:sz w:val="26"/>
          <w:szCs w:val="26"/>
        </w:rPr>
        <w:t>Tính giá trị của đa thức P(x) tại x = 4</w:t>
      </w:r>
    </w:p>
    <w:p w14:paraId="0D2FC742" w14:textId="4166143B" w:rsidR="00464DB1" w:rsidRPr="00464DB1" w:rsidRDefault="00464DB1" w:rsidP="004238AE">
      <w:pPr>
        <w:pStyle w:val="ListParagraph"/>
        <w:numPr>
          <w:ilvl w:val="0"/>
          <w:numId w:val="4"/>
        </w:numPr>
        <w:spacing w:after="0" w:line="240" w:lineRule="auto"/>
        <w:jc w:val="both"/>
        <w:rPr>
          <w:sz w:val="26"/>
          <w:szCs w:val="26"/>
        </w:rPr>
      </w:pPr>
      <w:r w:rsidRPr="00464DB1">
        <w:rPr>
          <w:sz w:val="26"/>
          <w:szCs w:val="26"/>
        </w:rPr>
        <w:t xml:space="preserve">Tìm nghiệm của đa thức P(x). </w:t>
      </w:r>
    </w:p>
    <w:p w14:paraId="67EF21CB" w14:textId="63515E00" w:rsidR="00BB41D6" w:rsidRPr="00464DB1" w:rsidRDefault="004238AE" w:rsidP="000E6814">
      <w:pPr>
        <w:spacing w:before="60" w:after="60" w:line="276" w:lineRule="auto"/>
        <w:jc w:val="both"/>
      </w:pPr>
      <w:r w:rsidRPr="00464DB1">
        <w:rPr>
          <w:b/>
        </w:rPr>
        <w:t>Bài 3</w:t>
      </w:r>
      <w:r w:rsidRPr="00464DB1">
        <w:t>:</w:t>
      </w:r>
      <w:r w:rsidR="0013283B" w:rsidRPr="00464DB1">
        <w:rPr>
          <w:color w:val="FF0000"/>
        </w:rPr>
        <w:t xml:space="preserve"> </w:t>
      </w:r>
      <w:r w:rsidR="000E6814" w:rsidRPr="00464DB1">
        <w:rPr>
          <w:b/>
          <w:i/>
        </w:rPr>
        <w:t>(0.75 điểm)</w:t>
      </w:r>
      <w:r w:rsidR="00A86C9D" w:rsidRPr="00A86C9D">
        <w:t xml:space="preserve"> </w:t>
      </w:r>
      <w:r w:rsidR="00A86C9D" w:rsidRPr="003E1B6F">
        <w:t>Ngày Tết ông bà mừng tuổi chung cho hai anh em Minh và Lan 90 nghìn đồng và bảo chia tỉ lệ theo số tuổi. Cho biết Minh 10 tuổi và Lan 8 tuổi . Hỏi mỗi em được ông bà mừng tuổi bao nhiêu tiền?</w:t>
      </w:r>
    </w:p>
    <w:p w14:paraId="2CDAF349" w14:textId="000C506B" w:rsidR="004238AE" w:rsidRPr="00464DB1" w:rsidRDefault="004238AE" w:rsidP="004238AE">
      <w:pPr>
        <w:spacing w:before="60" w:after="60" w:line="276" w:lineRule="auto"/>
        <w:jc w:val="both"/>
      </w:pPr>
      <w:r w:rsidRPr="00464DB1">
        <w:rPr>
          <w:rFonts w:eastAsia="Calibri"/>
          <w:b/>
          <w:color w:val="000000" w:themeColor="text1"/>
        </w:rPr>
        <w:t xml:space="preserve">Bài 4: </w:t>
      </w:r>
      <w:r w:rsidR="000E6814" w:rsidRPr="00464DB1">
        <w:rPr>
          <w:b/>
          <w:i/>
        </w:rPr>
        <w:t xml:space="preserve">(0.75 điểm) </w:t>
      </w:r>
      <w:r w:rsidR="00A86C9D" w:rsidRPr="003E1B6F">
        <w:rPr>
          <w:szCs w:val="28"/>
        </w:rPr>
        <w:t>Ba đội máy san đất làm ba khối lượng công việc như nhau. Đội thứ nhất hoàn thành công việc trong 3 ngày, đội thứ hai hoàn thành công việc trong 4 ngày, đội thứ ba hoàn thành công việc trong 6 ngày. Hỏi mỗi đội có bao nhiêu máy (có cùng năng suất). Biết rằng đội thứ nhất nhiều hơn đội thứ hai 2 máy</w:t>
      </w:r>
      <w:r w:rsidR="00A86C9D">
        <w:rPr>
          <w:szCs w:val="28"/>
        </w:rPr>
        <w:t>.</w:t>
      </w:r>
    </w:p>
    <w:p w14:paraId="2D5191C8" w14:textId="77777777" w:rsidR="000E6814" w:rsidRPr="00464DB1" w:rsidRDefault="000E6814" w:rsidP="00B90473">
      <w:pPr>
        <w:spacing w:before="60" w:after="60" w:line="276" w:lineRule="auto"/>
        <w:rPr>
          <w:bCs/>
        </w:rPr>
      </w:pPr>
      <w:r w:rsidRPr="00464DB1">
        <w:rPr>
          <w:b/>
        </w:rPr>
        <w:t xml:space="preserve">Bài 5: </w:t>
      </w:r>
      <w:r w:rsidRPr="00464DB1">
        <w:rPr>
          <w:b/>
          <w:i/>
        </w:rPr>
        <w:t xml:space="preserve">(0.75 điểm) </w:t>
      </w:r>
      <w:r w:rsidRPr="00464DB1">
        <w:rPr>
          <w:bCs/>
        </w:rPr>
        <w:t xml:space="preserve">Bạn Mai có một hộp bút đựng hai chiếc bút màu xanh và 1 chiếc bít màu đỏ. Bạn Mai lấy ngẫu nhiên một chiếc bút từ hợp cho bạn Huy mượn. Xét các biến cố sau: </w:t>
      </w:r>
    </w:p>
    <w:p w14:paraId="4F4CDFC1" w14:textId="77777777" w:rsidR="000E6814" w:rsidRPr="00464DB1" w:rsidRDefault="000E6814" w:rsidP="00B90473">
      <w:pPr>
        <w:spacing w:before="60" w:after="60" w:line="276" w:lineRule="auto"/>
        <w:rPr>
          <w:bCs/>
        </w:rPr>
      </w:pPr>
      <w:r w:rsidRPr="00464DB1">
        <w:rPr>
          <w:bCs/>
        </w:rPr>
        <w:t xml:space="preserve">A: “Mai lấy được chiếc bút màu đỏ”; </w:t>
      </w:r>
    </w:p>
    <w:p w14:paraId="12E60B6A" w14:textId="77777777" w:rsidR="000E6814" w:rsidRPr="00464DB1" w:rsidRDefault="000E6814" w:rsidP="00B90473">
      <w:pPr>
        <w:spacing w:before="60" w:after="60" w:line="276" w:lineRule="auto"/>
        <w:rPr>
          <w:bCs/>
        </w:rPr>
      </w:pPr>
      <w:r w:rsidRPr="00464DB1">
        <w:rPr>
          <w:bCs/>
        </w:rPr>
        <w:t xml:space="preserve">B: “Mai lấy được chiếc bút màu xanh”. </w:t>
      </w:r>
    </w:p>
    <w:p w14:paraId="184D2CBC" w14:textId="77777777" w:rsidR="000E6814" w:rsidRPr="00464DB1" w:rsidRDefault="000E6814" w:rsidP="00B90473">
      <w:pPr>
        <w:spacing w:before="60" w:after="60" w:line="276" w:lineRule="auto"/>
        <w:rPr>
          <w:bCs/>
        </w:rPr>
      </w:pPr>
      <w:r w:rsidRPr="00464DB1">
        <w:rPr>
          <w:bCs/>
        </w:rPr>
        <w:t xml:space="preserve">C: “Mai lấy được chiếc bút màu đen”. </w:t>
      </w:r>
    </w:p>
    <w:p w14:paraId="63A79C32" w14:textId="77777777" w:rsidR="003F0139" w:rsidRPr="00464DB1" w:rsidRDefault="000E6814" w:rsidP="00B90473">
      <w:pPr>
        <w:spacing w:before="60" w:after="60" w:line="276" w:lineRule="auto"/>
        <w:rPr>
          <w:bCs/>
        </w:rPr>
      </w:pPr>
      <w:r w:rsidRPr="00464DB1">
        <w:rPr>
          <w:bCs/>
        </w:rPr>
        <w:t xml:space="preserve">D. “Mai lấy được chiếc bút màu đỏ hoặc màu xanh”. </w:t>
      </w:r>
    </w:p>
    <w:p w14:paraId="58FB5860" w14:textId="77777777" w:rsidR="003F0139" w:rsidRPr="00464DB1" w:rsidRDefault="000E6814" w:rsidP="00B90473">
      <w:pPr>
        <w:spacing w:before="60" w:after="60" w:line="276" w:lineRule="auto"/>
        <w:rPr>
          <w:bCs/>
        </w:rPr>
      </w:pPr>
      <w:r w:rsidRPr="00464DB1">
        <w:rPr>
          <w:bCs/>
        </w:rPr>
        <w:t xml:space="preserve">a) Trong các biến cố trên, hãy chỉ ra biến cố không thể, biến cố chắc chắn. </w:t>
      </w:r>
    </w:p>
    <w:p w14:paraId="29228C7C" w14:textId="1810B671" w:rsidR="0028483C" w:rsidRPr="00464DB1" w:rsidRDefault="000E6814" w:rsidP="00B90473">
      <w:pPr>
        <w:spacing w:before="60" w:after="60" w:line="276" w:lineRule="auto"/>
        <w:rPr>
          <w:bCs/>
        </w:rPr>
      </w:pPr>
      <w:r w:rsidRPr="00464DB1">
        <w:rPr>
          <w:bCs/>
        </w:rPr>
        <w:t>b) Tính xác suất của biến cố ngẫu nhiên có trong các biến cố trên.</w:t>
      </w:r>
    </w:p>
    <w:p w14:paraId="15469B79" w14:textId="1B345A1C" w:rsidR="00464DB1" w:rsidRPr="00464DB1" w:rsidRDefault="003F0139" w:rsidP="00464DB1">
      <w:pPr>
        <w:jc w:val="both"/>
      </w:pPr>
      <w:r w:rsidRPr="00464DB1">
        <w:rPr>
          <w:b/>
        </w:rPr>
        <w:t>Bài 6</w:t>
      </w:r>
      <w:r w:rsidRPr="00464DB1">
        <w:rPr>
          <w:b/>
          <w:i/>
        </w:rPr>
        <w:t>(2 điểm)</w:t>
      </w:r>
      <w:r w:rsidRPr="00464DB1">
        <w:rPr>
          <w:b/>
        </w:rPr>
        <w:t>:</w:t>
      </w:r>
      <w:r w:rsidR="00464DB1" w:rsidRPr="00464DB1">
        <w:t xml:space="preserve"> Cho tam giác ABC vuông tại A. Vẽ phân giác BE của góc B (E thuộc AC). Từ E vẽ ED vuông góc BC (D thuộc BC). </w:t>
      </w:r>
    </w:p>
    <w:p w14:paraId="50C71D2A" w14:textId="77777777" w:rsidR="00464DB1" w:rsidRPr="00464DB1" w:rsidRDefault="00464DB1" w:rsidP="00464DB1">
      <w:pPr>
        <w:pStyle w:val="ListParagraph"/>
        <w:numPr>
          <w:ilvl w:val="0"/>
          <w:numId w:val="5"/>
        </w:numPr>
        <w:spacing w:after="0" w:line="240" w:lineRule="auto"/>
        <w:rPr>
          <w:sz w:val="26"/>
          <w:szCs w:val="26"/>
        </w:rPr>
      </w:pPr>
      <w:r w:rsidRPr="00464DB1">
        <w:rPr>
          <w:sz w:val="26"/>
          <w:szCs w:val="26"/>
        </w:rPr>
        <w:lastRenderedPageBreak/>
        <w:t xml:space="preserve">Chứng minh: </w:t>
      </w:r>
      <w:r w:rsidRPr="00464DB1">
        <w:rPr>
          <w:position w:val="-4"/>
          <w:sz w:val="26"/>
          <w:szCs w:val="26"/>
        </w:rPr>
        <w:object w:dxaOrig="219" w:dyaOrig="259" w14:anchorId="4C5B12A1">
          <v:shape id="Object 860" o:spid="_x0000_i1027" type="#_x0000_t75" style="width:12.75pt;height:15.75pt;mso-wrap-style:square;mso-position-horizontal-relative:page;mso-position-vertical-relative:page" o:ole="">
            <v:imagedata r:id="rId12" o:title=""/>
          </v:shape>
          <o:OLEObject Type="Embed" ProgID="Equation.DSMT4" ShapeID="Object 860" DrawAspect="Content" ObjectID="_1740313207" r:id="rId13"/>
        </w:object>
      </w:r>
      <w:r w:rsidRPr="00464DB1">
        <w:rPr>
          <w:sz w:val="26"/>
          <w:szCs w:val="26"/>
        </w:rPr>
        <w:t xml:space="preserve">ABE = </w:t>
      </w:r>
      <w:r w:rsidRPr="00464DB1">
        <w:rPr>
          <w:position w:val="-4"/>
          <w:sz w:val="26"/>
          <w:szCs w:val="26"/>
        </w:rPr>
        <w:object w:dxaOrig="219" w:dyaOrig="259" w14:anchorId="5CE69748">
          <v:shape id="Object 861" o:spid="_x0000_i1028" type="#_x0000_t75" style="width:12.75pt;height:15.75pt;mso-wrap-style:square;mso-position-horizontal-relative:page;mso-position-vertical-relative:page" o:ole="">
            <v:imagedata r:id="rId12" o:title=""/>
          </v:shape>
          <o:OLEObject Type="Embed" ProgID="Equation.DSMT4" ShapeID="Object 861" DrawAspect="Content" ObjectID="_1740313208" r:id="rId14"/>
        </w:object>
      </w:r>
      <w:r w:rsidRPr="00464DB1">
        <w:rPr>
          <w:sz w:val="26"/>
          <w:szCs w:val="26"/>
        </w:rPr>
        <w:t>DBE</w:t>
      </w:r>
    </w:p>
    <w:p w14:paraId="01B6B48B" w14:textId="77777777" w:rsidR="00464DB1" w:rsidRPr="00464DB1" w:rsidRDefault="00464DB1" w:rsidP="00464DB1">
      <w:pPr>
        <w:pStyle w:val="ListParagraph"/>
        <w:numPr>
          <w:ilvl w:val="0"/>
          <w:numId w:val="5"/>
        </w:numPr>
        <w:spacing w:after="0" w:line="240" w:lineRule="auto"/>
        <w:rPr>
          <w:sz w:val="26"/>
          <w:szCs w:val="26"/>
        </w:rPr>
      </w:pPr>
      <w:r w:rsidRPr="00464DB1">
        <w:rPr>
          <w:sz w:val="26"/>
          <w:szCs w:val="26"/>
          <w:lang w:val="vi-VN"/>
        </w:rPr>
        <w:t>Gọi F là giao điểm của DE và BA</w:t>
      </w:r>
      <w:r w:rsidRPr="00464DB1">
        <w:rPr>
          <w:sz w:val="26"/>
          <w:szCs w:val="26"/>
        </w:rPr>
        <w:t>. Chứng minh:  AF = DC</w:t>
      </w:r>
    </w:p>
    <w:p w14:paraId="5BA6BB2E" w14:textId="73ED51B0" w:rsidR="003F0139" w:rsidRPr="00464DB1" w:rsidRDefault="00464DB1" w:rsidP="00464DB1">
      <w:pPr>
        <w:pStyle w:val="ListParagraph"/>
        <w:numPr>
          <w:ilvl w:val="0"/>
          <w:numId w:val="5"/>
        </w:numPr>
        <w:spacing w:after="0" w:line="240" w:lineRule="auto"/>
        <w:rPr>
          <w:sz w:val="26"/>
          <w:szCs w:val="26"/>
        </w:rPr>
      </w:pPr>
      <w:r w:rsidRPr="00464DB1">
        <w:rPr>
          <w:sz w:val="26"/>
          <w:szCs w:val="26"/>
        </w:rPr>
        <w:t>Chứng minh BE vuông góc với FC.</w:t>
      </w:r>
    </w:p>
    <w:p w14:paraId="29F6A705" w14:textId="7672228F" w:rsidR="003F0139" w:rsidRPr="00464DB1" w:rsidRDefault="003F0139" w:rsidP="00B90473">
      <w:pPr>
        <w:spacing w:before="60" w:after="60" w:line="276" w:lineRule="auto"/>
        <w:rPr>
          <w:b/>
          <w:i/>
        </w:rPr>
      </w:pPr>
      <w:r w:rsidRPr="00464DB1">
        <w:rPr>
          <w:b/>
        </w:rPr>
        <w:t>Bài 7</w:t>
      </w:r>
      <w:r w:rsidRPr="00464DB1">
        <w:rPr>
          <w:b/>
          <w:i/>
        </w:rPr>
        <w:t xml:space="preserve">(0.5 điểm) </w:t>
      </w:r>
    </w:p>
    <w:p w14:paraId="5433DA9A" w14:textId="54A07007" w:rsidR="003F0139" w:rsidRPr="00464DB1" w:rsidRDefault="003F0139" w:rsidP="00B90473">
      <w:pPr>
        <w:spacing w:before="60" w:after="60" w:line="276" w:lineRule="auto"/>
        <w:rPr>
          <w:bCs/>
        </w:rPr>
      </w:pPr>
      <w:r w:rsidRPr="00464DB1">
        <w:rPr>
          <w:bCs/>
        </w:rPr>
        <w:t xml:space="preserve"> Tìm số nguyên x để đa thức A(x) = 8x</w:t>
      </w:r>
      <w:r w:rsidRPr="00464DB1">
        <w:rPr>
          <w:bCs/>
          <w:vertAlign w:val="superscript"/>
        </w:rPr>
        <w:t>2</w:t>
      </w:r>
      <w:r w:rsidRPr="00464DB1">
        <w:rPr>
          <w:bCs/>
        </w:rPr>
        <w:t xml:space="preserve"> – 4x + 1 chia hết cho đa thức B(x) = 2x + 1.</w:t>
      </w:r>
    </w:p>
    <w:p w14:paraId="2D74433F" w14:textId="77777777" w:rsidR="004238AE" w:rsidRPr="00464DB1" w:rsidRDefault="004238AE" w:rsidP="00B90473">
      <w:pPr>
        <w:spacing w:before="60" w:after="60" w:line="276" w:lineRule="auto"/>
        <w:rPr>
          <w:b/>
          <w:bCs/>
        </w:rPr>
      </w:pPr>
    </w:p>
    <w:p w14:paraId="6DEDA65C" w14:textId="77777777" w:rsidR="00640BA5" w:rsidRPr="00464DB1" w:rsidRDefault="00C14573" w:rsidP="00B90473">
      <w:pPr>
        <w:spacing w:before="60" w:after="60" w:line="276" w:lineRule="auto"/>
        <w:jc w:val="center"/>
      </w:pPr>
      <w:r w:rsidRPr="00464DB1">
        <w:rPr>
          <w:noProof/>
        </w:rPr>
        <w:drawing>
          <wp:anchor distT="0" distB="0" distL="114300" distR="114300" simplePos="0" relativeHeight="251658752" behindDoc="0" locked="0" layoutInCell="1" allowOverlap="1" wp14:anchorId="31AB6216" wp14:editId="16DEAE73">
            <wp:simplePos x="0" y="0"/>
            <wp:positionH relativeFrom="column">
              <wp:posOffset>-1635125</wp:posOffset>
            </wp:positionH>
            <wp:positionV relativeFrom="paragraph">
              <wp:posOffset>59055</wp:posOffset>
            </wp:positionV>
            <wp:extent cx="673100" cy="34290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31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4DB1">
        <w:rPr>
          <w:noProof/>
        </w:rPr>
        <w:drawing>
          <wp:anchor distT="0" distB="0" distL="114300" distR="114300" simplePos="0" relativeHeight="251659776" behindDoc="0" locked="0" layoutInCell="1" allowOverlap="1" wp14:anchorId="77D73E0D" wp14:editId="1774757B">
            <wp:simplePos x="0" y="0"/>
            <wp:positionH relativeFrom="column">
              <wp:posOffset>-1590675</wp:posOffset>
            </wp:positionH>
            <wp:positionV relativeFrom="paragraph">
              <wp:posOffset>118745</wp:posOffset>
            </wp:positionV>
            <wp:extent cx="869950" cy="368300"/>
            <wp:effectExtent l="0" t="0" r="635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995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004FF1" w:rsidRPr="00464DB1">
        <w:t xml:space="preserve">------------- </w:t>
      </w:r>
      <w:r w:rsidR="00004FF1" w:rsidRPr="00464DB1">
        <w:rPr>
          <w:b/>
        </w:rPr>
        <w:t>Hết</w:t>
      </w:r>
      <w:r w:rsidR="00004FF1" w:rsidRPr="00464DB1">
        <w:t xml:space="preserve"> -------------</w:t>
      </w:r>
    </w:p>
    <w:sectPr w:rsidR="00640BA5" w:rsidRPr="00464DB1" w:rsidSect="00B90473">
      <w:footerReference w:type="even" r:id="rId17"/>
      <w:footerReference w:type="default" r:id="rId18"/>
      <w:pgSz w:w="11907" w:h="16840" w:code="9"/>
      <w:pgMar w:top="568" w:right="992" w:bottom="567" w:left="1134" w:header="284" w:footer="51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046FA" w14:textId="77777777" w:rsidR="00B54562" w:rsidRDefault="00B54562">
      <w:r>
        <w:separator/>
      </w:r>
    </w:p>
  </w:endnote>
  <w:endnote w:type="continuationSeparator" w:id="0">
    <w:p w14:paraId="2352AD99" w14:textId="77777777" w:rsidR="00B54562" w:rsidRDefault="00B5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VnTime">
    <w:altName w:val="Courant"/>
    <w:panose1 w:val="020B7200000000000000"/>
    <w:charset w:val="00"/>
    <w:family w:val="swiss"/>
    <w:pitch w:val="variable"/>
    <w:sig w:usb0="00000003" w:usb1="00000000" w:usb2="00000000" w:usb3="00000000" w:csb0="00000001" w:csb1="00000000"/>
  </w:font>
  <w:font w:name="VnArial">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A2033" w14:textId="77777777" w:rsidR="009C75E9" w:rsidRDefault="009C75E9" w:rsidP="00FB2A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D21320" w14:textId="77777777" w:rsidR="009C75E9" w:rsidRDefault="009C75E9" w:rsidP="00C935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9BF15" w14:textId="77777777" w:rsidR="009C75E9" w:rsidRPr="00C56BFC" w:rsidRDefault="009C75E9" w:rsidP="0071012E">
    <w:pPr>
      <w:pStyle w:val="Footer"/>
      <w:pBdr>
        <w:top w:val="single" w:sz="4" w:space="1" w:color="auto"/>
      </w:pBdr>
      <w:ind w:right="360"/>
      <w:jc w:val="right"/>
      <w:rPr>
        <w:rFonts w:ascii="Times New Roman" w:hAnsi="Times New Roman"/>
        <w:color w:val="000000"/>
        <w:lang w:val="nl-NL"/>
      </w:rPr>
    </w:pPr>
    <w:r w:rsidRPr="00C56BFC">
      <w:rPr>
        <w:rStyle w:val="PageNumber"/>
        <w:rFonts w:ascii="Times New Roman" w:hAnsi="Times New Roman"/>
        <w:color w:val="000000"/>
      </w:rPr>
      <w:t xml:space="preserve">Trang </w:t>
    </w:r>
    <w:r w:rsidRPr="00C56BFC">
      <w:rPr>
        <w:rStyle w:val="PageNumber"/>
        <w:rFonts w:ascii="Times New Roman" w:hAnsi="Times New Roman"/>
        <w:color w:val="000000"/>
      </w:rPr>
      <w:fldChar w:fldCharType="begin"/>
    </w:r>
    <w:r w:rsidRPr="00C56BFC">
      <w:rPr>
        <w:rStyle w:val="PageNumber"/>
        <w:rFonts w:ascii="Times New Roman" w:hAnsi="Times New Roman"/>
        <w:color w:val="000000"/>
      </w:rPr>
      <w:instrText xml:space="preserve"> PAGE </w:instrText>
    </w:r>
    <w:r w:rsidRPr="00C56BFC">
      <w:rPr>
        <w:rStyle w:val="PageNumber"/>
        <w:rFonts w:ascii="Times New Roman" w:hAnsi="Times New Roman"/>
        <w:color w:val="000000"/>
      </w:rPr>
      <w:fldChar w:fldCharType="separate"/>
    </w:r>
    <w:r w:rsidR="00EF609C">
      <w:rPr>
        <w:rStyle w:val="PageNumber"/>
        <w:rFonts w:ascii="Times New Roman" w:hAnsi="Times New Roman"/>
        <w:noProof/>
        <w:color w:val="000000"/>
      </w:rPr>
      <w:t>1</w:t>
    </w:r>
    <w:r w:rsidRPr="00C56BFC">
      <w:rPr>
        <w:rStyle w:val="PageNumber"/>
        <w:rFonts w:ascii="Times New Roman" w:hAnsi="Times New Roman"/>
        <w:color w:val="000000"/>
      </w:rPr>
      <w:fldChar w:fldCharType="end"/>
    </w:r>
    <w:r w:rsidRPr="00C56BFC">
      <w:rPr>
        <w:rStyle w:val="PageNumber"/>
        <w:rFonts w:ascii="Times New Roman" w:hAnsi="Times New Roman"/>
        <w:color w:val="000000"/>
      </w:rPr>
      <w:t>/</w:t>
    </w:r>
    <w:r w:rsidRPr="00640BA5">
      <w:rPr>
        <w:rStyle w:val="PageNumber"/>
        <w:rFonts w:ascii="Times New Roman" w:hAnsi="Times New Roman"/>
        <w:color w:val="FF0000"/>
      </w:rPr>
      <w:t>2</w:t>
    </w:r>
    <w:r w:rsidR="00D70762">
      <w:rPr>
        <w:rStyle w:val="PageNumber"/>
        <w:rFonts w:ascii="Times New Roman" w:hAnsi="Times New Roman"/>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47497" w14:textId="77777777" w:rsidR="00B54562" w:rsidRDefault="00B54562">
      <w:r>
        <w:separator/>
      </w:r>
    </w:p>
  </w:footnote>
  <w:footnote w:type="continuationSeparator" w:id="0">
    <w:p w14:paraId="59710A8F" w14:textId="77777777" w:rsidR="00B54562" w:rsidRDefault="00B545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671CA"/>
    <w:multiLevelType w:val="multilevel"/>
    <w:tmpl w:val="1E0671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776978"/>
    <w:multiLevelType w:val="hybridMultilevel"/>
    <w:tmpl w:val="DAE2D040"/>
    <w:lvl w:ilvl="0" w:tplc="1E2242A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B5C7D00"/>
    <w:multiLevelType w:val="hybridMultilevel"/>
    <w:tmpl w:val="9572C2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3D0D66"/>
    <w:multiLevelType w:val="multilevel"/>
    <w:tmpl w:val="5A3D0D6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715D501E"/>
    <w:multiLevelType w:val="hybridMultilevel"/>
    <w:tmpl w:val="DAE2D040"/>
    <w:lvl w:ilvl="0" w:tplc="1E2242A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90967450">
    <w:abstractNumId w:val="4"/>
  </w:num>
  <w:num w:numId="2" w16cid:durableId="2042437291">
    <w:abstractNumId w:val="1"/>
  </w:num>
  <w:num w:numId="3" w16cid:durableId="1207327267">
    <w:abstractNumId w:val="2"/>
  </w:num>
  <w:num w:numId="4" w16cid:durableId="17387014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983339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35A2"/>
    <w:rsid w:val="00004FF1"/>
    <w:rsid w:val="00010C92"/>
    <w:rsid w:val="000114F5"/>
    <w:rsid w:val="00020394"/>
    <w:rsid w:val="000232A5"/>
    <w:rsid w:val="00025117"/>
    <w:rsid w:val="00027E8A"/>
    <w:rsid w:val="00033CDB"/>
    <w:rsid w:val="00075F0E"/>
    <w:rsid w:val="00090D88"/>
    <w:rsid w:val="00093EF6"/>
    <w:rsid w:val="000975A7"/>
    <w:rsid w:val="000A2A72"/>
    <w:rsid w:val="000B1A19"/>
    <w:rsid w:val="000B276C"/>
    <w:rsid w:val="000B2B37"/>
    <w:rsid w:val="000B76DF"/>
    <w:rsid w:val="000C4326"/>
    <w:rsid w:val="000C7736"/>
    <w:rsid w:val="000E61C8"/>
    <w:rsid w:val="000E6814"/>
    <w:rsid w:val="000F1AAF"/>
    <w:rsid w:val="000F576C"/>
    <w:rsid w:val="00104C02"/>
    <w:rsid w:val="001136EA"/>
    <w:rsid w:val="00116CBE"/>
    <w:rsid w:val="00120440"/>
    <w:rsid w:val="0013283B"/>
    <w:rsid w:val="00132BD1"/>
    <w:rsid w:val="0013465B"/>
    <w:rsid w:val="001540EC"/>
    <w:rsid w:val="00156574"/>
    <w:rsid w:val="0016410A"/>
    <w:rsid w:val="0016599B"/>
    <w:rsid w:val="00166517"/>
    <w:rsid w:val="00167CE3"/>
    <w:rsid w:val="0017048B"/>
    <w:rsid w:val="001822A6"/>
    <w:rsid w:val="00191CB0"/>
    <w:rsid w:val="0019298B"/>
    <w:rsid w:val="001937F2"/>
    <w:rsid w:val="00197035"/>
    <w:rsid w:val="001B19A3"/>
    <w:rsid w:val="001C1CA5"/>
    <w:rsid w:val="001C5167"/>
    <w:rsid w:val="001C7669"/>
    <w:rsid w:val="001D3464"/>
    <w:rsid w:val="00200B9D"/>
    <w:rsid w:val="00210CBE"/>
    <w:rsid w:val="0021486A"/>
    <w:rsid w:val="0023075C"/>
    <w:rsid w:val="002354C6"/>
    <w:rsid w:val="00236CE8"/>
    <w:rsid w:val="00243DE5"/>
    <w:rsid w:val="00261AC7"/>
    <w:rsid w:val="00263222"/>
    <w:rsid w:val="00264B8B"/>
    <w:rsid w:val="00270C8B"/>
    <w:rsid w:val="00273092"/>
    <w:rsid w:val="0028483C"/>
    <w:rsid w:val="00285DD3"/>
    <w:rsid w:val="0029187D"/>
    <w:rsid w:val="0029388C"/>
    <w:rsid w:val="002A690D"/>
    <w:rsid w:val="002A7CDD"/>
    <w:rsid w:val="002B4B69"/>
    <w:rsid w:val="002B4BD7"/>
    <w:rsid w:val="002B66F4"/>
    <w:rsid w:val="002C755B"/>
    <w:rsid w:val="002E38E2"/>
    <w:rsid w:val="0030190A"/>
    <w:rsid w:val="00302570"/>
    <w:rsid w:val="003101D5"/>
    <w:rsid w:val="00311511"/>
    <w:rsid w:val="003177DE"/>
    <w:rsid w:val="00327DEE"/>
    <w:rsid w:val="00332057"/>
    <w:rsid w:val="003359E5"/>
    <w:rsid w:val="00341CF6"/>
    <w:rsid w:val="00342055"/>
    <w:rsid w:val="00346D17"/>
    <w:rsid w:val="00355548"/>
    <w:rsid w:val="003574A6"/>
    <w:rsid w:val="003662A8"/>
    <w:rsid w:val="00376BFB"/>
    <w:rsid w:val="00392F88"/>
    <w:rsid w:val="00394F66"/>
    <w:rsid w:val="003A2432"/>
    <w:rsid w:val="003A7885"/>
    <w:rsid w:val="003B06E2"/>
    <w:rsid w:val="003B2B75"/>
    <w:rsid w:val="003B3DF3"/>
    <w:rsid w:val="003B46E6"/>
    <w:rsid w:val="003C3EE8"/>
    <w:rsid w:val="003E1864"/>
    <w:rsid w:val="003E3601"/>
    <w:rsid w:val="003E6962"/>
    <w:rsid w:val="003F0139"/>
    <w:rsid w:val="003F5868"/>
    <w:rsid w:val="00405EC2"/>
    <w:rsid w:val="00415931"/>
    <w:rsid w:val="004235BF"/>
    <w:rsid w:val="004238AE"/>
    <w:rsid w:val="00436645"/>
    <w:rsid w:val="0043785C"/>
    <w:rsid w:val="004513A8"/>
    <w:rsid w:val="00451E54"/>
    <w:rsid w:val="004520AE"/>
    <w:rsid w:val="004553BE"/>
    <w:rsid w:val="0046140C"/>
    <w:rsid w:val="00464DB1"/>
    <w:rsid w:val="0047243A"/>
    <w:rsid w:val="0047244D"/>
    <w:rsid w:val="0047256A"/>
    <w:rsid w:val="00492231"/>
    <w:rsid w:val="00493EE8"/>
    <w:rsid w:val="004A6DEB"/>
    <w:rsid w:val="004C22F3"/>
    <w:rsid w:val="004C652E"/>
    <w:rsid w:val="004C653F"/>
    <w:rsid w:val="004E337E"/>
    <w:rsid w:val="004E5251"/>
    <w:rsid w:val="004E54F0"/>
    <w:rsid w:val="004E6899"/>
    <w:rsid w:val="004E70DE"/>
    <w:rsid w:val="00501391"/>
    <w:rsid w:val="0050443D"/>
    <w:rsid w:val="00511C04"/>
    <w:rsid w:val="00511CBC"/>
    <w:rsid w:val="0053068A"/>
    <w:rsid w:val="00534C83"/>
    <w:rsid w:val="00544647"/>
    <w:rsid w:val="00544C5A"/>
    <w:rsid w:val="00545FD8"/>
    <w:rsid w:val="005522E3"/>
    <w:rsid w:val="005569D8"/>
    <w:rsid w:val="005571B4"/>
    <w:rsid w:val="0055722C"/>
    <w:rsid w:val="0057619B"/>
    <w:rsid w:val="005763AC"/>
    <w:rsid w:val="005936DC"/>
    <w:rsid w:val="005A0C78"/>
    <w:rsid w:val="005A3C9F"/>
    <w:rsid w:val="005A4289"/>
    <w:rsid w:val="005A6B7D"/>
    <w:rsid w:val="005B52DD"/>
    <w:rsid w:val="005C454F"/>
    <w:rsid w:val="005C56A5"/>
    <w:rsid w:val="005D7D08"/>
    <w:rsid w:val="005E24BB"/>
    <w:rsid w:val="005E2B51"/>
    <w:rsid w:val="005E4E16"/>
    <w:rsid w:val="005E7336"/>
    <w:rsid w:val="005F16AB"/>
    <w:rsid w:val="0061359B"/>
    <w:rsid w:val="006147EB"/>
    <w:rsid w:val="0061560E"/>
    <w:rsid w:val="006177FB"/>
    <w:rsid w:val="00622072"/>
    <w:rsid w:val="006263F1"/>
    <w:rsid w:val="00640BA5"/>
    <w:rsid w:val="006513EE"/>
    <w:rsid w:val="00652ECF"/>
    <w:rsid w:val="006535D4"/>
    <w:rsid w:val="0065539D"/>
    <w:rsid w:val="00656A53"/>
    <w:rsid w:val="006673E2"/>
    <w:rsid w:val="006720A6"/>
    <w:rsid w:val="00673BEB"/>
    <w:rsid w:val="00682BC1"/>
    <w:rsid w:val="00685279"/>
    <w:rsid w:val="006862B2"/>
    <w:rsid w:val="00694368"/>
    <w:rsid w:val="0069580C"/>
    <w:rsid w:val="006974BD"/>
    <w:rsid w:val="006A2B1D"/>
    <w:rsid w:val="006B0FC8"/>
    <w:rsid w:val="006C3185"/>
    <w:rsid w:val="006C3970"/>
    <w:rsid w:val="006E184E"/>
    <w:rsid w:val="006F5E19"/>
    <w:rsid w:val="006F6332"/>
    <w:rsid w:val="007030F3"/>
    <w:rsid w:val="00705DE9"/>
    <w:rsid w:val="00706952"/>
    <w:rsid w:val="0071012E"/>
    <w:rsid w:val="00712D05"/>
    <w:rsid w:val="00721165"/>
    <w:rsid w:val="00722C7A"/>
    <w:rsid w:val="00722DF1"/>
    <w:rsid w:val="00731C35"/>
    <w:rsid w:val="00735929"/>
    <w:rsid w:val="00743C42"/>
    <w:rsid w:val="00745694"/>
    <w:rsid w:val="007469F8"/>
    <w:rsid w:val="00746E37"/>
    <w:rsid w:val="007547DC"/>
    <w:rsid w:val="00754B6E"/>
    <w:rsid w:val="00755915"/>
    <w:rsid w:val="007578BF"/>
    <w:rsid w:val="00771E20"/>
    <w:rsid w:val="007723F2"/>
    <w:rsid w:val="0077358C"/>
    <w:rsid w:val="00776F7A"/>
    <w:rsid w:val="007802F4"/>
    <w:rsid w:val="00780950"/>
    <w:rsid w:val="007818D3"/>
    <w:rsid w:val="0078354A"/>
    <w:rsid w:val="007862F9"/>
    <w:rsid w:val="007960D2"/>
    <w:rsid w:val="007A085D"/>
    <w:rsid w:val="007B0F56"/>
    <w:rsid w:val="007B2946"/>
    <w:rsid w:val="007B43FA"/>
    <w:rsid w:val="007B76ED"/>
    <w:rsid w:val="007C2EC3"/>
    <w:rsid w:val="007D24C1"/>
    <w:rsid w:val="007E0270"/>
    <w:rsid w:val="007E0C2C"/>
    <w:rsid w:val="007E130F"/>
    <w:rsid w:val="007E2567"/>
    <w:rsid w:val="007E2F21"/>
    <w:rsid w:val="007F0A44"/>
    <w:rsid w:val="007F1FCC"/>
    <w:rsid w:val="0081128D"/>
    <w:rsid w:val="00826D7C"/>
    <w:rsid w:val="008375FB"/>
    <w:rsid w:val="0084724D"/>
    <w:rsid w:val="00870A88"/>
    <w:rsid w:val="008821AC"/>
    <w:rsid w:val="008829A7"/>
    <w:rsid w:val="0088337E"/>
    <w:rsid w:val="00886143"/>
    <w:rsid w:val="008932F3"/>
    <w:rsid w:val="008A04B8"/>
    <w:rsid w:val="008B70E9"/>
    <w:rsid w:val="008C3930"/>
    <w:rsid w:val="008C584A"/>
    <w:rsid w:val="008D0E63"/>
    <w:rsid w:val="008D3D9B"/>
    <w:rsid w:val="008D59DF"/>
    <w:rsid w:val="008D6499"/>
    <w:rsid w:val="008E1143"/>
    <w:rsid w:val="008F59BB"/>
    <w:rsid w:val="008F6B15"/>
    <w:rsid w:val="00904FB5"/>
    <w:rsid w:val="0091724B"/>
    <w:rsid w:val="00925D2B"/>
    <w:rsid w:val="00934AD4"/>
    <w:rsid w:val="00935460"/>
    <w:rsid w:val="00937273"/>
    <w:rsid w:val="009461E4"/>
    <w:rsid w:val="009506AC"/>
    <w:rsid w:val="00956EB7"/>
    <w:rsid w:val="009640E3"/>
    <w:rsid w:val="00973B4D"/>
    <w:rsid w:val="009761C5"/>
    <w:rsid w:val="00976410"/>
    <w:rsid w:val="009834BF"/>
    <w:rsid w:val="009834F7"/>
    <w:rsid w:val="009A6208"/>
    <w:rsid w:val="009A7DE5"/>
    <w:rsid w:val="009B2574"/>
    <w:rsid w:val="009C1CA0"/>
    <w:rsid w:val="009C5403"/>
    <w:rsid w:val="009C675B"/>
    <w:rsid w:val="009C75E9"/>
    <w:rsid w:val="009D0118"/>
    <w:rsid w:val="009D103C"/>
    <w:rsid w:val="009E6F85"/>
    <w:rsid w:val="009F2D25"/>
    <w:rsid w:val="00A00F98"/>
    <w:rsid w:val="00A03E2B"/>
    <w:rsid w:val="00A040C9"/>
    <w:rsid w:val="00A120F0"/>
    <w:rsid w:val="00A17F6C"/>
    <w:rsid w:val="00A25A9B"/>
    <w:rsid w:val="00A27724"/>
    <w:rsid w:val="00A36206"/>
    <w:rsid w:val="00A40C1E"/>
    <w:rsid w:val="00A54BB4"/>
    <w:rsid w:val="00A562B2"/>
    <w:rsid w:val="00A64FBC"/>
    <w:rsid w:val="00A66959"/>
    <w:rsid w:val="00A66EFA"/>
    <w:rsid w:val="00A803DE"/>
    <w:rsid w:val="00A86C9D"/>
    <w:rsid w:val="00A87793"/>
    <w:rsid w:val="00A91296"/>
    <w:rsid w:val="00A92381"/>
    <w:rsid w:val="00AE3FCA"/>
    <w:rsid w:val="00AF363B"/>
    <w:rsid w:val="00AF571A"/>
    <w:rsid w:val="00AF6AD1"/>
    <w:rsid w:val="00AF7419"/>
    <w:rsid w:val="00B019AE"/>
    <w:rsid w:val="00B16A50"/>
    <w:rsid w:val="00B2322D"/>
    <w:rsid w:val="00B360CD"/>
    <w:rsid w:val="00B37559"/>
    <w:rsid w:val="00B46DEC"/>
    <w:rsid w:val="00B5293D"/>
    <w:rsid w:val="00B529FB"/>
    <w:rsid w:val="00B54262"/>
    <w:rsid w:val="00B54562"/>
    <w:rsid w:val="00B551B6"/>
    <w:rsid w:val="00B57694"/>
    <w:rsid w:val="00B62025"/>
    <w:rsid w:val="00B62D79"/>
    <w:rsid w:val="00B639F8"/>
    <w:rsid w:val="00B73538"/>
    <w:rsid w:val="00B7546C"/>
    <w:rsid w:val="00B77DC7"/>
    <w:rsid w:val="00B90473"/>
    <w:rsid w:val="00B9196F"/>
    <w:rsid w:val="00B9434D"/>
    <w:rsid w:val="00B944CC"/>
    <w:rsid w:val="00B95A0F"/>
    <w:rsid w:val="00B9618F"/>
    <w:rsid w:val="00BA54E5"/>
    <w:rsid w:val="00BB0CC7"/>
    <w:rsid w:val="00BB41D6"/>
    <w:rsid w:val="00BC0403"/>
    <w:rsid w:val="00BC3727"/>
    <w:rsid w:val="00BD5752"/>
    <w:rsid w:val="00BD5CB6"/>
    <w:rsid w:val="00BE1B0C"/>
    <w:rsid w:val="00BF1B4F"/>
    <w:rsid w:val="00BF72EE"/>
    <w:rsid w:val="00C112EC"/>
    <w:rsid w:val="00C14573"/>
    <w:rsid w:val="00C2292C"/>
    <w:rsid w:val="00C26E52"/>
    <w:rsid w:val="00C32375"/>
    <w:rsid w:val="00C33556"/>
    <w:rsid w:val="00C40836"/>
    <w:rsid w:val="00C43524"/>
    <w:rsid w:val="00C56BFC"/>
    <w:rsid w:val="00C77365"/>
    <w:rsid w:val="00C828A0"/>
    <w:rsid w:val="00C8427F"/>
    <w:rsid w:val="00C85A99"/>
    <w:rsid w:val="00C92348"/>
    <w:rsid w:val="00C935A2"/>
    <w:rsid w:val="00C94C62"/>
    <w:rsid w:val="00CA1C51"/>
    <w:rsid w:val="00CB2CFB"/>
    <w:rsid w:val="00CC238B"/>
    <w:rsid w:val="00CC4A46"/>
    <w:rsid w:val="00CC6152"/>
    <w:rsid w:val="00CC7D32"/>
    <w:rsid w:val="00CE13F9"/>
    <w:rsid w:val="00CE7C8E"/>
    <w:rsid w:val="00CF0F1F"/>
    <w:rsid w:val="00D005E3"/>
    <w:rsid w:val="00D12227"/>
    <w:rsid w:val="00D14F58"/>
    <w:rsid w:val="00D41423"/>
    <w:rsid w:val="00D43CDF"/>
    <w:rsid w:val="00D6460D"/>
    <w:rsid w:val="00D64B38"/>
    <w:rsid w:val="00D70762"/>
    <w:rsid w:val="00D7738A"/>
    <w:rsid w:val="00D91E6A"/>
    <w:rsid w:val="00DA090F"/>
    <w:rsid w:val="00DA1ACF"/>
    <w:rsid w:val="00DB2FFA"/>
    <w:rsid w:val="00DB38F0"/>
    <w:rsid w:val="00DB5B9E"/>
    <w:rsid w:val="00DB7128"/>
    <w:rsid w:val="00DB7253"/>
    <w:rsid w:val="00DC05D7"/>
    <w:rsid w:val="00DC08B9"/>
    <w:rsid w:val="00DC2057"/>
    <w:rsid w:val="00DD1E8A"/>
    <w:rsid w:val="00DD7A7C"/>
    <w:rsid w:val="00DE3604"/>
    <w:rsid w:val="00DF6BC7"/>
    <w:rsid w:val="00E0541B"/>
    <w:rsid w:val="00E14B6B"/>
    <w:rsid w:val="00E26B13"/>
    <w:rsid w:val="00E272E6"/>
    <w:rsid w:val="00E32AFE"/>
    <w:rsid w:val="00E35226"/>
    <w:rsid w:val="00E46FBF"/>
    <w:rsid w:val="00E54962"/>
    <w:rsid w:val="00E6547B"/>
    <w:rsid w:val="00E74287"/>
    <w:rsid w:val="00E744A7"/>
    <w:rsid w:val="00E76162"/>
    <w:rsid w:val="00E82453"/>
    <w:rsid w:val="00E840EC"/>
    <w:rsid w:val="00EA78AA"/>
    <w:rsid w:val="00EA7FF1"/>
    <w:rsid w:val="00EB321B"/>
    <w:rsid w:val="00EB70EE"/>
    <w:rsid w:val="00EB7F08"/>
    <w:rsid w:val="00EC144F"/>
    <w:rsid w:val="00ED5C76"/>
    <w:rsid w:val="00ED5D68"/>
    <w:rsid w:val="00EE7CBC"/>
    <w:rsid w:val="00EF609C"/>
    <w:rsid w:val="00F00AC6"/>
    <w:rsid w:val="00F01F63"/>
    <w:rsid w:val="00F07D3A"/>
    <w:rsid w:val="00F10EA5"/>
    <w:rsid w:val="00F10ECA"/>
    <w:rsid w:val="00F10F38"/>
    <w:rsid w:val="00F13723"/>
    <w:rsid w:val="00F24115"/>
    <w:rsid w:val="00F26A76"/>
    <w:rsid w:val="00F2724A"/>
    <w:rsid w:val="00F4225E"/>
    <w:rsid w:val="00F55ABA"/>
    <w:rsid w:val="00F612FA"/>
    <w:rsid w:val="00F97454"/>
    <w:rsid w:val="00FA1471"/>
    <w:rsid w:val="00FA4CCA"/>
    <w:rsid w:val="00FA7D8D"/>
    <w:rsid w:val="00FB2A40"/>
    <w:rsid w:val="00FB372F"/>
    <w:rsid w:val="00FC36FE"/>
    <w:rsid w:val="00FD7565"/>
    <w:rsid w:val="00FE39F6"/>
    <w:rsid w:val="00FF2089"/>
    <w:rsid w:val="00FF555E"/>
    <w:rsid w:val="00FF5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4A821"/>
  <w15:docId w15:val="{19232B1A-002C-46E1-812D-DAA81DA2F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35A2"/>
    <w:rPr>
      <w:sz w:val="26"/>
      <w:szCs w:val="26"/>
    </w:rPr>
  </w:style>
  <w:style w:type="paragraph" w:styleId="Heading1">
    <w:name w:val="heading 1"/>
    <w:basedOn w:val="Normal"/>
    <w:next w:val="Normal"/>
    <w:qFormat/>
    <w:rsid w:val="00116CB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autoRedefine/>
    <w:rsid w:val="00C935A2"/>
    <w:pPr>
      <w:spacing w:after="160" w:line="240" w:lineRule="exact"/>
      <w:ind w:firstLine="567"/>
    </w:pPr>
    <w:rPr>
      <w:rFonts w:ascii="Verdana" w:hAnsi="Verdana" w:cs="Verdana"/>
      <w:sz w:val="20"/>
      <w:szCs w:val="20"/>
    </w:rPr>
  </w:style>
  <w:style w:type="character" w:styleId="CommentReference">
    <w:name w:val="annotation reference"/>
    <w:semiHidden/>
    <w:rsid w:val="00C935A2"/>
    <w:rPr>
      <w:sz w:val="16"/>
      <w:szCs w:val="16"/>
    </w:rPr>
  </w:style>
  <w:style w:type="table" w:styleId="TableGrid">
    <w:name w:val="Table Grid"/>
    <w:basedOn w:val="TableNormal"/>
    <w:uiPriority w:val="39"/>
    <w:rsid w:val="00C93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935A2"/>
    <w:rPr>
      <w:b/>
      <w:bCs/>
      <w:sz w:val="20"/>
      <w:szCs w:val="20"/>
    </w:rPr>
  </w:style>
  <w:style w:type="character" w:customStyle="1" w:styleId="ff4">
    <w:name w:val="ff4"/>
    <w:basedOn w:val="DefaultParagraphFont"/>
    <w:rsid w:val="00C935A2"/>
  </w:style>
  <w:style w:type="paragraph" w:styleId="Footer">
    <w:name w:val="footer"/>
    <w:basedOn w:val="Normal"/>
    <w:rsid w:val="00C935A2"/>
    <w:pPr>
      <w:tabs>
        <w:tab w:val="center" w:pos="4320"/>
        <w:tab w:val="right" w:pos="8640"/>
      </w:tabs>
    </w:pPr>
    <w:rPr>
      <w:rFonts w:ascii="VNI-Times" w:hAnsi="VNI-Times"/>
      <w:sz w:val="24"/>
      <w:szCs w:val="24"/>
    </w:rPr>
  </w:style>
  <w:style w:type="character" w:styleId="PageNumber">
    <w:name w:val="page number"/>
    <w:basedOn w:val="DefaultParagraphFont"/>
    <w:rsid w:val="00C935A2"/>
  </w:style>
  <w:style w:type="paragraph" w:styleId="Header">
    <w:name w:val="header"/>
    <w:basedOn w:val="Normal"/>
    <w:rsid w:val="00C935A2"/>
    <w:pPr>
      <w:tabs>
        <w:tab w:val="center" w:pos="4320"/>
        <w:tab w:val="right" w:pos="8640"/>
      </w:tabs>
    </w:pPr>
    <w:rPr>
      <w:rFonts w:ascii=".VnTime" w:hAnsi=".VnTime"/>
      <w:sz w:val="24"/>
      <w:szCs w:val="24"/>
    </w:rPr>
  </w:style>
  <w:style w:type="paragraph" w:styleId="BodyTextIndent">
    <w:name w:val="Body Text Indent"/>
    <w:basedOn w:val="Normal"/>
    <w:rsid w:val="00C935A2"/>
    <w:pPr>
      <w:tabs>
        <w:tab w:val="left" w:pos="187"/>
        <w:tab w:val="left" w:pos="374"/>
      </w:tabs>
      <w:ind w:left="720"/>
      <w:jc w:val="both"/>
    </w:pPr>
  </w:style>
  <w:style w:type="paragraph" w:customStyle="1" w:styleId="1">
    <w:name w:val="1"/>
    <w:basedOn w:val="Normal"/>
    <w:autoRedefine/>
    <w:rsid w:val="00116CBE"/>
    <w:pPr>
      <w:spacing w:after="160" w:line="240" w:lineRule="exact"/>
      <w:ind w:firstLine="567"/>
    </w:pPr>
    <w:rPr>
      <w:rFonts w:ascii="Verdana" w:hAnsi="Verdana" w:cs="Verdana"/>
      <w:sz w:val="20"/>
      <w:szCs w:val="20"/>
    </w:rPr>
  </w:style>
  <w:style w:type="paragraph" w:styleId="BodyText">
    <w:name w:val="Body Text"/>
    <w:basedOn w:val="Normal"/>
    <w:rsid w:val="00116CBE"/>
    <w:rPr>
      <w:rFonts w:ascii="VnArial" w:hAnsi="VnArial" w:cs="VnArial"/>
      <w:sz w:val="22"/>
      <w:szCs w:val="22"/>
      <w:lang w:eastAsia="vi-VN"/>
    </w:rPr>
  </w:style>
  <w:style w:type="paragraph" w:styleId="ListParagraph">
    <w:name w:val="List Paragraph"/>
    <w:basedOn w:val="Normal"/>
    <w:link w:val="ListParagraphChar"/>
    <w:uiPriority w:val="34"/>
    <w:qFormat/>
    <w:rsid w:val="003A2432"/>
    <w:pPr>
      <w:spacing w:after="200" w:line="276" w:lineRule="auto"/>
      <w:ind w:left="720"/>
      <w:contextualSpacing/>
    </w:pPr>
    <w:rPr>
      <w:sz w:val="24"/>
      <w:szCs w:val="22"/>
    </w:rPr>
  </w:style>
  <w:style w:type="character" w:customStyle="1" w:styleId="ListParagraphChar">
    <w:name w:val="List Paragraph Char"/>
    <w:link w:val="ListParagraph"/>
    <w:uiPriority w:val="34"/>
    <w:qFormat/>
    <w:locked/>
    <w:rsid w:val="003A2432"/>
    <w:rPr>
      <w:sz w:val="24"/>
      <w:szCs w:val="22"/>
    </w:rPr>
  </w:style>
  <w:style w:type="character" w:styleId="Strong">
    <w:name w:val="Strong"/>
    <w:uiPriority w:val="22"/>
    <w:qFormat/>
    <w:rsid w:val="003A2432"/>
    <w:rPr>
      <w:b/>
      <w:bCs/>
    </w:rPr>
  </w:style>
  <w:style w:type="paragraph" w:styleId="BalloonText">
    <w:name w:val="Balloon Text"/>
    <w:basedOn w:val="Normal"/>
    <w:link w:val="BalloonTextChar"/>
    <w:rsid w:val="00342055"/>
    <w:rPr>
      <w:rFonts w:ascii="Segoe UI" w:hAnsi="Segoe UI" w:cs="Segoe UI"/>
      <w:sz w:val="18"/>
      <w:szCs w:val="18"/>
    </w:rPr>
  </w:style>
  <w:style w:type="character" w:customStyle="1" w:styleId="BalloonTextChar">
    <w:name w:val="Balloon Text Char"/>
    <w:link w:val="BalloonText"/>
    <w:rsid w:val="00342055"/>
    <w:rPr>
      <w:rFonts w:ascii="Segoe UI" w:hAnsi="Segoe UI" w:cs="Segoe UI"/>
      <w:sz w:val="18"/>
      <w:szCs w:val="18"/>
    </w:rPr>
  </w:style>
  <w:style w:type="paragraph" w:styleId="NormalWeb">
    <w:name w:val="Normal (Web)"/>
    <w:basedOn w:val="Normal"/>
    <w:link w:val="NormalWebChar"/>
    <w:uiPriority w:val="99"/>
    <w:unhideWhenUsed/>
    <w:qFormat/>
    <w:rsid w:val="0013283B"/>
    <w:pPr>
      <w:spacing w:before="100" w:beforeAutospacing="1" w:after="100" w:afterAutospacing="1"/>
    </w:pPr>
    <w:rPr>
      <w:sz w:val="24"/>
      <w:szCs w:val="24"/>
    </w:rPr>
  </w:style>
  <w:style w:type="table" w:customStyle="1" w:styleId="TableGrid1">
    <w:name w:val="Table Grid1"/>
    <w:basedOn w:val="TableNormal"/>
    <w:next w:val="TableGrid"/>
    <w:uiPriority w:val="59"/>
    <w:rsid w:val="0013283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D7738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F0139"/>
    <w:rPr>
      <w:color w:val="808080"/>
    </w:rPr>
  </w:style>
  <w:style w:type="character" w:customStyle="1" w:styleId="NormalWebChar">
    <w:name w:val="Normal (Web) Char"/>
    <w:link w:val="NormalWeb"/>
    <w:uiPriority w:val="99"/>
    <w:locked/>
    <w:rsid w:val="00464D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838532">
      <w:bodyDiv w:val="1"/>
      <w:marLeft w:val="0"/>
      <w:marRight w:val="0"/>
      <w:marTop w:val="0"/>
      <w:marBottom w:val="0"/>
      <w:divBdr>
        <w:top w:val="none" w:sz="0" w:space="0" w:color="auto"/>
        <w:left w:val="none" w:sz="0" w:space="0" w:color="auto"/>
        <w:bottom w:val="none" w:sz="0" w:space="0" w:color="auto"/>
        <w:right w:val="none" w:sz="0" w:space="0" w:color="auto"/>
      </w:divBdr>
    </w:div>
    <w:div w:id="170112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DDA71-17F3-4708-B5F8-BD827670D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631</Words>
  <Characters>3597</Characters>
  <Application>Microsoft Office Word</Application>
  <DocSecurity>0</DocSecurity>
  <Lines>29</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SỞ GIÁO DỤC VÀ ĐÀO TẠO</vt:lpstr>
      <vt:lpstr>SỞ GIÁO DỤC VÀ ĐÀO TẠO</vt:lpstr>
    </vt:vector>
  </TitlesOfParts>
  <Company>&lt;egyptian hak&gt;</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dc:title>
  <dc:creator>Admin</dc:creator>
  <cp:lastModifiedBy>Pham Tan Phat</cp:lastModifiedBy>
  <cp:revision>5</cp:revision>
  <cp:lastPrinted>2021-11-27T08:17:00Z</cp:lastPrinted>
  <dcterms:created xsi:type="dcterms:W3CDTF">2023-03-14T07:30:00Z</dcterms:created>
  <dcterms:modified xsi:type="dcterms:W3CDTF">2023-03-14T08:33:00Z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