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09A" w:rsidRPr="00F30886" w:rsidRDefault="0040409A" w:rsidP="0040409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</w:pPr>
    </w:p>
    <w:p w:rsidR="0040409A" w:rsidRPr="00F30886" w:rsidRDefault="0040409A" w:rsidP="0040409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</w:pPr>
      <w:r w:rsidRPr="00F308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  <w:t>BẢNG ĐẶC TẢ CHUẨN</w:t>
      </w:r>
      <w:r w:rsidRPr="00F308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 KIẾN THỨC KỸ NĂNG</w:t>
      </w:r>
      <w:r w:rsidRPr="00F308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  <w:t xml:space="preserve"> KIỂM TRA </w:t>
      </w:r>
      <w:r w:rsidR="00F30886" w:rsidRPr="00F308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  <w:t>HỌC KỲ</w:t>
      </w:r>
      <w:r w:rsidRPr="00F308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  <w:t xml:space="preserve"> 1</w:t>
      </w:r>
    </w:p>
    <w:p w:rsidR="0040409A" w:rsidRPr="00F30886" w:rsidRDefault="0040409A" w:rsidP="0040409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r w:rsidRPr="00F308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  <w:t>MÔN:  TOÁN – KHỐI 12 – NĂM HỌC 2021-2022</w:t>
      </w:r>
    </w:p>
    <w:p w:rsidR="00F30886" w:rsidRDefault="00F30886" w:rsidP="00E66277">
      <w:pPr>
        <w:pStyle w:val="ListParagraph"/>
        <w:numPr>
          <w:ilvl w:val="0"/>
          <w:numId w:val="22"/>
        </w:numPr>
        <w:tabs>
          <w:tab w:val="left" w:pos="2520"/>
          <w:tab w:val="left" w:pos="4140"/>
          <w:tab w:val="center" w:pos="1170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F30886">
        <w:rPr>
          <w:rFonts w:ascii="Times New Roman" w:hAnsi="Times New Roman" w:cs="Times New Roman"/>
          <w:sz w:val="24"/>
          <w:szCs w:val="24"/>
          <w:lang w:val="pt-BR"/>
        </w:rPr>
        <w:t xml:space="preserve">Trắc nghiệm: </w:t>
      </w:r>
      <w:r w:rsidRPr="00F30886">
        <w:rPr>
          <w:rFonts w:ascii="Times New Roman" w:hAnsi="Times New Roman" w:cs="Times New Roman"/>
          <w:sz w:val="24"/>
          <w:szCs w:val="24"/>
          <w:lang w:val="pt-BR"/>
        </w:rPr>
        <w:tab/>
        <w:t>50 câu x 0.2 điểm</w:t>
      </w:r>
      <w:r w:rsidRPr="00F30886">
        <w:rPr>
          <w:rFonts w:ascii="Times New Roman" w:hAnsi="Times New Roman" w:cs="Times New Roman"/>
          <w:sz w:val="24"/>
          <w:szCs w:val="24"/>
          <w:lang w:val="pt-BR"/>
        </w:rPr>
        <w:tab/>
        <w:t>=  10 điểm.</w:t>
      </w:r>
    </w:p>
    <w:tbl>
      <w:tblPr>
        <w:tblStyle w:val="TableGrid"/>
        <w:tblW w:w="14310" w:type="dxa"/>
        <w:tblInd w:w="18" w:type="dxa"/>
        <w:tblLook w:val="04A0" w:firstRow="1" w:lastRow="0" w:firstColumn="1" w:lastColumn="0" w:noHBand="0" w:noVBand="1"/>
      </w:tblPr>
      <w:tblGrid>
        <w:gridCol w:w="540"/>
        <w:gridCol w:w="1440"/>
        <w:gridCol w:w="3690"/>
        <w:gridCol w:w="4140"/>
        <w:gridCol w:w="1080"/>
        <w:gridCol w:w="1260"/>
        <w:gridCol w:w="1080"/>
        <w:gridCol w:w="1080"/>
      </w:tblGrid>
      <w:tr w:rsidR="00FE7AF7" w:rsidRPr="00F30886" w:rsidTr="00CA4D6B">
        <w:trPr>
          <w:trHeight w:val="550"/>
        </w:trPr>
        <w:tc>
          <w:tcPr>
            <w:tcW w:w="540" w:type="dxa"/>
            <w:vMerge w:val="restart"/>
            <w:vAlign w:val="center"/>
          </w:tcPr>
          <w:p w:rsidR="00FE7AF7" w:rsidRPr="00FE7AF7" w:rsidRDefault="00FE7AF7" w:rsidP="00FE7AF7">
            <w:pPr>
              <w:spacing w:line="360" w:lineRule="auto"/>
              <w:ind w:left="-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TT</w:t>
            </w:r>
          </w:p>
        </w:tc>
        <w:tc>
          <w:tcPr>
            <w:tcW w:w="1440" w:type="dxa"/>
            <w:vMerge w:val="restart"/>
            <w:vAlign w:val="center"/>
          </w:tcPr>
          <w:p w:rsidR="00FE7AF7" w:rsidRPr="00F30886" w:rsidRDefault="00FE7AF7" w:rsidP="00FE7AF7">
            <w:pPr>
              <w:spacing w:line="360" w:lineRule="auto"/>
              <w:ind w:left="-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F30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 kiến thức</w:t>
            </w:r>
          </w:p>
        </w:tc>
        <w:tc>
          <w:tcPr>
            <w:tcW w:w="3690" w:type="dxa"/>
            <w:vMerge w:val="restart"/>
            <w:vAlign w:val="center"/>
          </w:tcPr>
          <w:p w:rsidR="00FE7AF7" w:rsidRPr="00FE7AF7" w:rsidRDefault="00FE7AF7" w:rsidP="00FE7AF7">
            <w:pPr>
              <w:spacing w:line="360" w:lineRule="auto"/>
              <w:ind w:left="-1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 vị kiến thức</w:t>
            </w:r>
          </w:p>
        </w:tc>
        <w:tc>
          <w:tcPr>
            <w:tcW w:w="4140" w:type="dxa"/>
            <w:vMerge w:val="restart"/>
            <w:vAlign w:val="center"/>
          </w:tcPr>
          <w:p w:rsidR="00FE7AF7" w:rsidRPr="00FE7AF7" w:rsidRDefault="00FE7AF7" w:rsidP="00FE7AF7">
            <w:pPr>
              <w:spacing w:line="360" w:lineRule="auto"/>
              <w:ind w:left="-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Chuẩn kiến thức kĩ năng cần kiểm tra</w:t>
            </w:r>
          </w:p>
        </w:tc>
        <w:tc>
          <w:tcPr>
            <w:tcW w:w="4500" w:type="dxa"/>
            <w:gridSpan w:val="4"/>
            <w:vAlign w:val="center"/>
          </w:tcPr>
          <w:p w:rsidR="00FE7AF7" w:rsidRPr="00F30886" w:rsidRDefault="00FE7AF7" w:rsidP="000519E1">
            <w:pPr>
              <w:spacing w:line="360" w:lineRule="auto"/>
              <w:ind w:left="-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F30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hỏi theo mức độ nhận thức</w:t>
            </w:r>
          </w:p>
        </w:tc>
      </w:tr>
      <w:tr w:rsidR="00FE7AF7" w:rsidRPr="00F30886" w:rsidTr="00CA4D6B">
        <w:trPr>
          <w:trHeight w:val="550"/>
        </w:trPr>
        <w:tc>
          <w:tcPr>
            <w:tcW w:w="540" w:type="dxa"/>
            <w:vMerge/>
          </w:tcPr>
          <w:p w:rsidR="00FE7AF7" w:rsidRPr="00F30886" w:rsidRDefault="00FE7AF7" w:rsidP="00FE7AF7">
            <w:pPr>
              <w:spacing w:line="360" w:lineRule="auto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FE7AF7" w:rsidRPr="00F30886" w:rsidRDefault="00FE7AF7" w:rsidP="00FE7AF7">
            <w:pPr>
              <w:spacing w:line="360" w:lineRule="auto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vAlign w:val="center"/>
          </w:tcPr>
          <w:p w:rsidR="00FE7AF7" w:rsidRPr="00F30886" w:rsidRDefault="00FE7AF7" w:rsidP="00FE7AF7">
            <w:pPr>
              <w:spacing w:line="360" w:lineRule="auto"/>
              <w:ind w:left="-18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140" w:type="dxa"/>
            <w:vMerge/>
          </w:tcPr>
          <w:p w:rsidR="00FE7AF7" w:rsidRPr="00F30886" w:rsidRDefault="00FE7AF7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080" w:type="dxa"/>
            <w:vAlign w:val="center"/>
          </w:tcPr>
          <w:p w:rsidR="00FE7AF7" w:rsidRPr="00FE7AF7" w:rsidRDefault="00FE7AF7" w:rsidP="00FE7AF7">
            <w:pPr>
              <w:spacing w:line="360" w:lineRule="auto"/>
              <w:ind w:left="-14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  <w:r w:rsidRPr="00FE7AF7"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  <w:t>Nhận biết</w:t>
            </w:r>
          </w:p>
          <w:p w:rsidR="00FE7AF7" w:rsidRPr="00FE7AF7" w:rsidRDefault="00FE7AF7" w:rsidP="00FE7AF7">
            <w:pPr>
              <w:spacing w:line="360" w:lineRule="auto"/>
              <w:ind w:left="-14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  <w:r w:rsidRPr="00FE7AF7"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  <w:t>(10 câu)</w:t>
            </w:r>
          </w:p>
        </w:tc>
        <w:tc>
          <w:tcPr>
            <w:tcW w:w="1260" w:type="dxa"/>
            <w:vAlign w:val="center"/>
          </w:tcPr>
          <w:p w:rsidR="00FE7AF7" w:rsidRPr="00FE7AF7" w:rsidRDefault="00FE7AF7" w:rsidP="00FE7AF7">
            <w:pPr>
              <w:spacing w:line="360" w:lineRule="auto"/>
              <w:ind w:left="-14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  <w:r w:rsidRPr="00FE7AF7"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  <w:t>Thông hiểu</w:t>
            </w:r>
          </w:p>
          <w:p w:rsidR="00FE7AF7" w:rsidRPr="00FE7AF7" w:rsidRDefault="00FE7AF7" w:rsidP="00FE7AF7">
            <w:pPr>
              <w:spacing w:line="360" w:lineRule="auto"/>
              <w:ind w:left="-14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  <w:r w:rsidRPr="00FE7AF7"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  <w:t>(20 câu)</w:t>
            </w:r>
          </w:p>
        </w:tc>
        <w:tc>
          <w:tcPr>
            <w:tcW w:w="1080" w:type="dxa"/>
            <w:vAlign w:val="center"/>
          </w:tcPr>
          <w:p w:rsidR="00FE7AF7" w:rsidRPr="00FE7AF7" w:rsidRDefault="00FE7AF7" w:rsidP="00FE7AF7">
            <w:pPr>
              <w:spacing w:line="360" w:lineRule="auto"/>
              <w:ind w:left="-14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  <w:r w:rsidRPr="00FE7AF7"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  <w:t>Vận dụng</w:t>
            </w:r>
          </w:p>
          <w:p w:rsidR="00FE7AF7" w:rsidRPr="00FE7AF7" w:rsidRDefault="00FE7AF7" w:rsidP="00FE7AF7">
            <w:pPr>
              <w:spacing w:line="360" w:lineRule="auto"/>
              <w:ind w:left="-14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  <w:r w:rsidRPr="00FE7AF7"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  <w:t>(15 câu)</w:t>
            </w:r>
          </w:p>
        </w:tc>
        <w:tc>
          <w:tcPr>
            <w:tcW w:w="1080" w:type="dxa"/>
            <w:vAlign w:val="center"/>
          </w:tcPr>
          <w:p w:rsidR="00FE7AF7" w:rsidRPr="00FE7AF7" w:rsidRDefault="00FE7AF7" w:rsidP="00FE7AF7">
            <w:pPr>
              <w:spacing w:line="360" w:lineRule="auto"/>
              <w:ind w:left="-14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  <w:r w:rsidRPr="00FE7AF7"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  <w:t>Vận dụng cao</w:t>
            </w:r>
          </w:p>
          <w:p w:rsidR="00FE7AF7" w:rsidRPr="00FE7AF7" w:rsidRDefault="00FE7AF7" w:rsidP="00FE7AF7">
            <w:pPr>
              <w:spacing w:line="360" w:lineRule="auto"/>
              <w:ind w:left="-14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  <w:r w:rsidRPr="00FE7AF7"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  <w:t>(5 câu)</w:t>
            </w:r>
          </w:p>
        </w:tc>
      </w:tr>
      <w:tr w:rsidR="00FE7AF7" w:rsidRPr="00F30886" w:rsidTr="00CA4D6B">
        <w:trPr>
          <w:trHeight w:val="550"/>
        </w:trPr>
        <w:tc>
          <w:tcPr>
            <w:tcW w:w="540" w:type="dxa"/>
            <w:vAlign w:val="center"/>
          </w:tcPr>
          <w:p w:rsidR="00FE7AF7" w:rsidRPr="00F30886" w:rsidRDefault="00FE7AF7" w:rsidP="00CA4D6B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FE7AF7" w:rsidRPr="00F30886" w:rsidRDefault="00FE7AF7" w:rsidP="00FE7AF7">
            <w:pPr>
              <w:spacing w:line="360" w:lineRule="auto"/>
              <w:ind w:left="-18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30886">
              <w:rPr>
                <w:rFonts w:ascii="Times New Roman" w:hAnsi="Times New Roman" w:cs="Times New Roman"/>
                <w:sz w:val="24"/>
                <w:szCs w:val="24"/>
              </w:rPr>
              <w:t>Ứng dụng đạo hàm</w:t>
            </w:r>
          </w:p>
        </w:tc>
        <w:tc>
          <w:tcPr>
            <w:tcW w:w="3690" w:type="dxa"/>
            <w:vAlign w:val="center"/>
          </w:tcPr>
          <w:p w:rsidR="00FE7AF7" w:rsidRPr="00F30886" w:rsidRDefault="00FE7AF7" w:rsidP="00FE7AF7">
            <w:pPr>
              <w:spacing w:line="360" w:lineRule="auto"/>
              <w:ind w:left="-18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3088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– Đơn điệu, cực trị, GTLN, GTNN </w:t>
            </w:r>
          </w:p>
        </w:tc>
        <w:tc>
          <w:tcPr>
            <w:tcW w:w="4140" w:type="dxa"/>
          </w:tcPr>
          <w:p w:rsidR="00CA4D6B" w:rsidRPr="00F30886" w:rsidRDefault="00CA4D6B" w:rsidP="00CA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8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Thông hiểu: </w:t>
            </w:r>
            <w:r w:rsidRPr="00F30886">
              <w:rPr>
                <w:rFonts w:ascii="Times New Roman" w:hAnsi="Times New Roman" w:cs="Times New Roman"/>
                <w:sz w:val="24"/>
                <w:szCs w:val="24"/>
              </w:rPr>
              <w:t>Biết các điều kiện đủ để có điểm cực trị của hàm số.</w:t>
            </w:r>
            <w:r w:rsidRPr="00F3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886">
              <w:rPr>
                <w:rFonts w:ascii="Times New Roman" w:hAnsi="Times New Roman"/>
                <w:sz w:val="24"/>
                <w:szCs w:val="24"/>
              </w:rPr>
              <w:t>Biết cách tìm giá trị lớn nhất, giá trị nhỏ nhất của hàm số trên một đoạn.</w:t>
            </w:r>
          </w:p>
          <w:p w:rsidR="00CA4D6B" w:rsidRPr="00CA4D6B" w:rsidRDefault="00CA4D6B" w:rsidP="00CA4D6B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F308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Vận dụng:</w:t>
            </w:r>
            <w:r w:rsidRPr="00F30886">
              <w:rPr>
                <w:rFonts w:ascii="Times New Roman" w:hAnsi="Times New Roman" w:cs="Times New Roman"/>
                <w:sz w:val="24"/>
                <w:szCs w:val="24"/>
              </w:rPr>
              <w:t xml:space="preserve"> Biết cách tìm điểm cực trị của hàm số, điểm cực trị của đồ thị. (mở rộng dạng toán có tham số)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088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Biết cách tìm điều kiện để BPT nghiệm đúng trên một miền.</w:t>
            </w:r>
          </w:p>
        </w:tc>
        <w:tc>
          <w:tcPr>
            <w:tcW w:w="1080" w:type="dxa"/>
            <w:vAlign w:val="center"/>
          </w:tcPr>
          <w:p w:rsidR="00FE7AF7" w:rsidRPr="005E31DE" w:rsidRDefault="00FE7AF7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260" w:type="dxa"/>
            <w:vAlign w:val="center"/>
          </w:tcPr>
          <w:p w:rsidR="00FE7AF7" w:rsidRPr="005E31DE" w:rsidRDefault="00FE7AF7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5E31DE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</w:t>
            </w:r>
          </w:p>
        </w:tc>
        <w:tc>
          <w:tcPr>
            <w:tcW w:w="1080" w:type="dxa"/>
            <w:vAlign w:val="center"/>
          </w:tcPr>
          <w:p w:rsidR="00FE7AF7" w:rsidRPr="005E31DE" w:rsidRDefault="00FE7AF7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5E31DE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</w:t>
            </w:r>
          </w:p>
        </w:tc>
        <w:tc>
          <w:tcPr>
            <w:tcW w:w="1080" w:type="dxa"/>
            <w:vAlign w:val="center"/>
          </w:tcPr>
          <w:p w:rsidR="00FE7AF7" w:rsidRPr="005E31DE" w:rsidRDefault="00CA4D6B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</w:t>
            </w:r>
          </w:p>
        </w:tc>
      </w:tr>
      <w:tr w:rsidR="00FE7AF7" w:rsidRPr="00F30886" w:rsidTr="00CA4D6B">
        <w:trPr>
          <w:trHeight w:val="550"/>
        </w:trPr>
        <w:tc>
          <w:tcPr>
            <w:tcW w:w="540" w:type="dxa"/>
            <w:vAlign w:val="center"/>
          </w:tcPr>
          <w:p w:rsidR="00FE7AF7" w:rsidRPr="00F30886" w:rsidRDefault="00FE7AF7" w:rsidP="00CA4D6B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440" w:type="dxa"/>
            <w:vAlign w:val="center"/>
          </w:tcPr>
          <w:p w:rsidR="00FE7AF7" w:rsidRPr="00F30886" w:rsidRDefault="00FE7AF7" w:rsidP="00FE7AF7">
            <w:pPr>
              <w:spacing w:line="360" w:lineRule="auto"/>
              <w:ind w:left="-18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690" w:type="dxa"/>
            <w:vAlign w:val="center"/>
          </w:tcPr>
          <w:p w:rsidR="00FE7AF7" w:rsidRPr="00F30886" w:rsidRDefault="00FE7AF7" w:rsidP="00FE7AF7">
            <w:pPr>
              <w:spacing w:line="360" w:lineRule="auto"/>
              <w:ind w:left="-18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3088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– Đường tiệm cận của đồ thị.</w:t>
            </w:r>
          </w:p>
        </w:tc>
        <w:tc>
          <w:tcPr>
            <w:tcW w:w="4140" w:type="dxa"/>
          </w:tcPr>
          <w:p w:rsidR="00CA4D6B" w:rsidRPr="00F30886" w:rsidRDefault="00CA4D6B" w:rsidP="00CA4D6B">
            <w:pPr>
              <w:pStyle w:val="BodyText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886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 xml:space="preserve">Nhận biết: </w:t>
            </w:r>
            <w:r w:rsidRPr="00F30886">
              <w:rPr>
                <w:rFonts w:ascii="Times New Roman" w:hAnsi="Times New Roman"/>
                <w:sz w:val="24"/>
                <w:szCs w:val="24"/>
              </w:rPr>
              <w:t xml:space="preserve">Biết khái niệm đường </w:t>
            </w:r>
            <w:r>
              <w:rPr>
                <w:rFonts w:ascii="Times New Roman" w:hAnsi="Times New Roman"/>
                <w:sz w:val="24"/>
                <w:szCs w:val="24"/>
              </w:rPr>
              <w:t>TCĐ</w:t>
            </w:r>
            <w:r w:rsidRPr="00F30886">
              <w:rPr>
                <w:rFonts w:ascii="Times New Roman" w:hAnsi="Times New Roman"/>
                <w:sz w:val="24"/>
                <w:szCs w:val="24"/>
              </w:rPr>
              <w:t xml:space="preserve">, đường </w:t>
            </w:r>
            <w:r>
              <w:rPr>
                <w:rFonts w:ascii="Times New Roman" w:hAnsi="Times New Roman"/>
                <w:sz w:val="24"/>
                <w:szCs w:val="24"/>
              </w:rPr>
              <w:t>TCN</w:t>
            </w:r>
            <w:r w:rsidRPr="00F30886">
              <w:rPr>
                <w:rFonts w:ascii="Times New Roman" w:hAnsi="Times New Roman"/>
                <w:sz w:val="24"/>
                <w:szCs w:val="24"/>
              </w:rPr>
              <w:t xml:space="preserve"> của đồ thị.</w:t>
            </w:r>
          </w:p>
          <w:p w:rsidR="00FE7AF7" w:rsidRPr="00F30886" w:rsidRDefault="00CA4D6B" w:rsidP="00CA4D6B">
            <w:pPr>
              <w:ind w:left="-18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F308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Thông hiểu: </w:t>
            </w:r>
            <w:r w:rsidRPr="00F30886">
              <w:rPr>
                <w:rFonts w:ascii="Times New Roman" w:hAnsi="Times New Roman" w:cs="Times New Roman"/>
                <w:sz w:val="24"/>
                <w:szCs w:val="24"/>
              </w:rPr>
              <w:t>Biết cách tìm đường tiệm đứng, tiệm cận ngang của đồ thị hàm số.</w:t>
            </w:r>
          </w:p>
        </w:tc>
        <w:tc>
          <w:tcPr>
            <w:tcW w:w="1080" w:type="dxa"/>
            <w:vAlign w:val="center"/>
          </w:tcPr>
          <w:p w:rsidR="00FE7AF7" w:rsidRPr="005E31DE" w:rsidRDefault="00FE7AF7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5E31DE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1260" w:type="dxa"/>
            <w:vAlign w:val="center"/>
          </w:tcPr>
          <w:p w:rsidR="00FE7AF7" w:rsidRPr="005E31DE" w:rsidRDefault="00FE7AF7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5E31DE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1080" w:type="dxa"/>
            <w:vAlign w:val="center"/>
          </w:tcPr>
          <w:p w:rsidR="00FE7AF7" w:rsidRPr="005E31DE" w:rsidRDefault="00FE7AF7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080" w:type="dxa"/>
            <w:vAlign w:val="center"/>
          </w:tcPr>
          <w:p w:rsidR="00FE7AF7" w:rsidRPr="005E31DE" w:rsidRDefault="00FE7AF7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BR"/>
              </w:rPr>
            </w:pPr>
          </w:p>
        </w:tc>
      </w:tr>
      <w:tr w:rsidR="00FE7AF7" w:rsidRPr="00F30886" w:rsidTr="00CA4D6B">
        <w:trPr>
          <w:trHeight w:val="550"/>
        </w:trPr>
        <w:tc>
          <w:tcPr>
            <w:tcW w:w="540" w:type="dxa"/>
            <w:vAlign w:val="center"/>
          </w:tcPr>
          <w:p w:rsidR="00FE7AF7" w:rsidRPr="00F30886" w:rsidRDefault="00FE7AF7" w:rsidP="00CA4D6B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440" w:type="dxa"/>
            <w:vAlign w:val="center"/>
          </w:tcPr>
          <w:p w:rsidR="00FE7AF7" w:rsidRPr="00F30886" w:rsidRDefault="00FE7AF7" w:rsidP="00FE7AF7">
            <w:pPr>
              <w:spacing w:line="360" w:lineRule="auto"/>
              <w:ind w:left="-18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690" w:type="dxa"/>
            <w:vAlign w:val="center"/>
          </w:tcPr>
          <w:p w:rsidR="00FE7AF7" w:rsidRPr="00F30886" w:rsidRDefault="00FE7AF7" w:rsidP="00FE7AF7">
            <w:pPr>
              <w:spacing w:line="360" w:lineRule="auto"/>
              <w:ind w:left="-18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3088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– Đồ thị hàm số ( </w:t>
            </w:r>
            <w:r w:rsidRPr="00F30886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có hàm số mũ và logarit</w:t>
            </w:r>
            <w:r w:rsidRPr="00F3088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)</w:t>
            </w:r>
          </w:p>
        </w:tc>
        <w:tc>
          <w:tcPr>
            <w:tcW w:w="4140" w:type="dxa"/>
          </w:tcPr>
          <w:p w:rsidR="00FE7AF7" w:rsidRPr="00F30886" w:rsidRDefault="00CA4D6B" w:rsidP="00CA4D6B">
            <w:pPr>
              <w:ind w:left="-18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F308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Nhận biết: </w:t>
            </w:r>
            <w:r w:rsidRPr="00F30886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Nhận dạng đồ thị</w:t>
            </w:r>
          </w:p>
        </w:tc>
        <w:tc>
          <w:tcPr>
            <w:tcW w:w="1080" w:type="dxa"/>
            <w:vAlign w:val="center"/>
          </w:tcPr>
          <w:p w:rsidR="00FE7AF7" w:rsidRPr="005E31DE" w:rsidRDefault="00FE7AF7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5E31DE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4</w:t>
            </w:r>
          </w:p>
        </w:tc>
        <w:tc>
          <w:tcPr>
            <w:tcW w:w="1260" w:type="dxa"/>
            <w:vAlign w:val="center"/>
          </w:tcPr>
          <w:p w:rsidR="00FE7AF7" w:rsidRPr="005E31DE" w:rsidRDefault="00FE7AF7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080" w:type="dxa"/>
            <w:vAlign w:val="center"/>
          </w:tcPr>
          <w:p w:rsidR="00FE7AF7" w:rsidRPr="005E31DE" w:rsidRDefault="00FE7AF7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080" w:type="dxa"/>
            <w:vAlign w:val="center"/>
          </w:tcPr>
          <w:p w:rsidR="00FE7AF7" w:rsidRPr="005E31DE" w:rsidRDefault="00FE7AF7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FE7AF7" w:rsidRPr="00F30886" w:rsidTr="00CA4D6B">
        <w:trPr>
          <w:trHeight w:val="550"/>
        </w:trPr>
        <w:tc>
          <w:tcPr>
            <w:tcW w:w="540" w:type="dxa"/>
            <w:vAlign w:val="center"/>
          </w:tcPr>
          <w:p w:rsidR="00FE7AF7" w:rsidRPr="00F30886" w:rsidRDefault="00FE7AF7" w:rsidP="00CA4D6B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440" w:type="dxa"/>
            <w:vAlign w:val="center"/>
          </w:tcPr>
          <w:p w:rsidR="00FE7AF7" w:rsidRPr="00F30886" w:rsidRDefault="00FE7AF7" w:rsidP="00FE7AF7">
            <w:pPr>
              <w:spacing w:line="360" w:lineRule="auto"/>
              <w:ind w:left="-18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690" w:type="dxa"/>
            <w:vAlign w:val="center"/>
          </w:tcPr>
          <w:p w:rsidR="00FE7AF7" w:rsidRPr="00F30886" w:rsidRDefault="00FE7AF7" w:rsidP="00FE7AF7">
            <w:pPr>
              <w:spacing w:line="360" w:lineRule="auto"/>
              <w:ind w:left="-18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3088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– Phương trình tiếp tuyến của đồ thị </w:t>
            </w:r>
          </w:p>
        </w:tc>
        <w:tc>
          <w:tcPr>
            <w:tcW w:w="4140" w:type="dxa"/>
          </w:tcPr>
          <w:p w:rsidR="00FE7AF7" w:rsidRPr="00F30886" w:rsidRDefault="004D1DDF" w:rsidP="00CA4D6B">
            <w:pPr>
              <w:ind w:left="-18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F308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Thông hiểu: </w:t>
            </w:r>
            <w:r w:rsidRPr="00F30886">
              <w:rPr>
                <w:rFonts w:ascii="Times New Roman" w:hAnsi="Times New Roman" w:cs="Times New Roman"/>
                <w:sz w:val="24"/>
                <w:szCs w:val="24"/>
              </w:rPr>
              <w:t>Biết cách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viết pttt của đồ thị hàm số</w:t>
            </w:r>
          </w:p>
        </w:tc>
        <w:tc>
          <w:tcPr>
            <w:tcW w:w="1080" w:type="dxa"/>
            <w:vAlign w:val="center"/>
          </w:tcPr>
          <w:p w:rsidR="00FE7AF7" w:rsidRPr="005E31DE" w:rsidRDefault="00FE7AF7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260" w:type="dxa"/>
            <w:vAlign w:val="center"/>
          </w:tcPr>
          <w:p w:rsidR="00FE7AF7" w:rsidRPr="005E31DE" w:rsidRDefault="00FE7AF7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5E31DE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1080" w:type="dxa"/>
            <w:vAlign w:val="center"/>
          </w:tcPr>
          <w:p w:rsidR="00FE7AF7" w:rsidRPr="005E31DE" w:rsidRDefault="00FE7AF7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1080" w:type="dxa"/>
            <w:vAlign w:val="center"/>
          </w:tcPr>
          <w:p w:rsidR="00FE7AF7" w:rsidRPr="005E31DE" w:rsidRDefault="00FE7AF7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BR"/>
              </w:rPr>
            </w:pPr>
          </w:p>
        </w:tc>
      </w:tr>
      <w:tr w:rsidR="00FE7AF7" w:rsidRPr="00F30886" w:rsidTr="00CA4D6B">
        <w:trPr>
          <w:trHeight w:val="550"/>
        </w:trPr>
        <w:tc>
          <w:tcPr>
            <w:tcW w:w="540" w:type="dxa"/>
            <w:vAlign w:val="center"/>
          </w:tcPr>
          <w:p w:rsidR="00FE7AF7" w:rsidRPr="00F30886" w:rsidRDefault="00FE7AF7" w:rsidP="00CA4D6B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440" w:type="dxa"/>
            <w:vAlign w:val="center"/>
          </w:tcPr>
          <w:p w:rsidR="00FE7AF7" w:rsidRPr="00F30886" w:rsidRDefault="00FE7AF7" w:rsidP="00FE7AF7">
            <w:pPr>
              <w:spacing w:line="360" w:lineRule="auto"/>
              <w:ind w:left="-18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690" w:type="dxa"/>
            <w:vAlign w:val="center"/>
          </w:tcPr>
          <w:p w:rsidR="00FE7AF7" w:rsidRPr="00F30886" w:rsidRDefault="00FE7AF7" w:rsidP="00FE7AF7">
            <w:pPr>
              <w:spacing w:line="360" w:lineRule="auto"/>
              <w:ind w:left="-18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3088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– Giao điểm của hai đồ thị.</w:t>
            </w:r>
          </w:p>
        </w:tc>
        <w:tc>
          <w:tcPr>
            <w:tcW w:w="4140" w:type="dxa"/>
          </w:tcPr>
          <w:p w:rsidR="004D1DDF" w:rsidRDefault="004D1DDF" w:rsidP="004D1DD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308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Thông hiểu: </w:t>
            </w:r>
            <w:r w:rsidRPr="00F30886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r w:rsidRPr="00F3088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tìm g</w:t>
            </w:r>
            <w:r w:rsidRPr="00F3088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iao điểm của hai đồ thị.</w:t>
            </w:r>
          </w:p>
          <w:p w:rsidR="00FE7AF7" w:rsidRPr="00F30886" w:rsidRDefault="004D1DDF" w:rsidP="004D1DDF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F308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Vận dụng:</w:t>
            </w:r>
            <w:r w:rsidRPr="00F30886">
              <w:rPr>
                <w:rFonts w:ascii="Times New Roman" w:hAnsi="Times New Roman" w:cs="Times New Roman"/>
                <w:sz w:val="24"/>
                <w:szCs w:val="24"/>
              </w:rPr>
              <w:t xml:space="preserve"> Biết cách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biện luận số giao điểm</w:t>
            </w:r>
          </w:p>
        </w:tc>
        <w:tc>
          <w:tcPr>
            <w:tcW w:w="1080" w:type="dxa"/>
            <w:vAlign w:val="center"/>
          </w:tcPr>
          <w:p w:rsidR="00FE7AF7" w:rsidRPr="005E31DE" w:rsidRDefault="00FE7AF7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260" w:type="dxa"/>
            <w:vAlign w:val="center"/>
          </w:tcPr>
          <w:p w:rsidR="00FE7AF7" w:rsidRPr="005E31DE" w:rsidRDefault="00FE7AF7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5E31DE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</w:t>
            </w:r>
          </w:p>
        </w:tc>
        <w:tc>
          <w:tcPr>
            <w:tcW w:w="1080" w:type="dxa"/>
            <w:vAlign w:val="center"/>
          </w:tcPr>
          <w:p w:rsidR="00FE7AF7" w:rsidRPr="005E31DE" w:rsidRDefault="00FE7AF7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BR"/>
              </w:rPr>
            </w:pPr>
            <w:r w:rsidRPr="005E31DE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</w:t>
            </w:r>
          </w:p>
        </w:tc>
        <w:tc>
          <w:tcPr>
            <w:tcW w:w="1080" w:type="dxa"/>
            <w:vAlign w:val="center"/>
          </w:tcPr>
          <w:p w:rsidR="00FE7AF7" w:rsidRPr="005E31DE" w:rsidRDefault="00FE7AF7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BR"/>
              </w:rPr>
            </w:pPr>
          </w:p>
        </w:tc>
      </w:tr>
      <w:tr w:rsidR="00FE7AF7" w:rsidRPr="00F30886" w:rsidTr="00CA4D6B">
        <w:trPr>
          <w:trHeight w:val="550"/>
        </w:trPr>
        <w:tc>
          <w:tcPr>
            <w:tcW w:w="540" w:type="dxa"/>
            <w:vAlign w:val="center"/>
          </w:tcPr>
          <w:p w:rsidR="00FE7AF7" w:rsidRPr="00F30886" w:rsidRDefault="00FE7AF7" w:rsidP="00CA4D6B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440" w:type="dxa"/>
            <w:vAlign w:val="center"/>
          </w:tcPr>
          <w:p w:rsidR="00FE7AF7" w:rsidRPr="00F30886" w:rsidRDefault="00FE7AF7" w:rsidP="00FE7AF7">
            <w:pPr>
              <w:spacing w:line="360" w:lineRule="auto"/>
              <w:ind w:left="-18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690" w:type="dxa"/>
            <w:vAlign w:val="center"/>
          </w:tcPr>
          <w:p w:rsidR="00FE7AF7" w:rsidRPr="00F30886" w:rsidRDefault="00FE7AF7" w:rsidP="00FE7AF7">
            <w:pPr>
              <w:spacing w:line="360" w:lineRule="auto"/>
              <w:ind w:left="-18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3088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– Biện luận số nghiệm của phương trình.</w:t>
            </w:r>
          </w:p>
        </w:tc>
        <w:tc>
          <w:tcPr>
            <w:tcW w:w="4140" w:type="dxa"/>
          </w:tcPr>
          <w:p w:rsidR="004D1DDF" w:rsidRDefault="004D1DDF" w:rsidP="004D1DD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308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Thông hiểu: </w:t>
            </w:r>
            <w:r w:rsidRPr="00F30886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r w:rsidRPr="00F3088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tìm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nghiệm của phương trình</w:t>
            </w:r>
            <w:r w:rsidRPr="00F3088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  <w:p w:rsidR="00FE7AF7" w:rsidRPr="00F30886" w:rsidRDefault="004D1DDF" w:rsidP="004D1DDF">
            <w:pPr>
              <w:ind w:left="-18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F308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Vận dụng:</w:t>
            </w:r>
            <w:r w:rsidRPr="00F30886">
              <w:rPr>
                <w:rFonts w:ascii="Times New Roman" w:hAnsi="Times New Roman" w:cs="Times New Roman"/>
                <w:sz w:val="24"/>
                <w:szCs w:val="24"/>
              </w:rPr>
              <w:t xml:space="preserve"> Biết cách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tìm điều kiện để phương trình có nghiệm.</w:t>
            </w:r>
          </w:p>
        </w:tc>
        <w:tc>
          <w:tcPr>
            <w:tcW w:w="1080" w:type="dxa"/>
            <w:vAlign w:val="center"/>
          </w:tcPr>
          <w:p w:rsidR="00FE7AF7" w:rsidRPr="005E31DE" w:rsidRDefault="00FE7AF7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260" w:type="dxa"/>
            <w:vAlign w:val="center"/>
          </w:tcPr>
          <w:p w:rsidR="00FE7AF7" w:rsidRPr="005E31DE" w:rsidRDefault="00FE7AF7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5E31DE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</w:t>
            </w:r>
          </w:p>
        </w:tc>
        <w:tc>
          <w:tcPr>
            <w:tcW w:w="1080" w:type="dxa"/>
            <w:vAlign w:val="center"/>
          </w:tcPr>
          <w:p w:rsidR="00FE7AF7" w:rsidRPr="005E31DE" w:rsidRDefault="00FE7AF7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5E31DE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</w:t>
            </w:r>
          </w:p>
        </w:tc>
        <w:tc>
          <w:tcPr>
            <w:tcW w:w="1080" w:type="dxa"/>
            <w:vAlign w:val="center"/>
          </w:tcPr>
          <w:p w:rsidR="00FE7AF7" w:rsidRPr="005E31DE" w:rsidRDefault="00FE7AF7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5E31DE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</w:t>
            </w:r>
          </w:p>
        </w:tc>
      </w:tr>
      <w:tr w:rsidR="00FE7AF7" w:rsidRPr="00F30886" w:rsidTr="00CA4D6B">
        <w:trPr>
          <w:trHeight w:val="550"/>
        </w:trPr>
        <w:tc>
          <w:tcPr>
            <w:tcW w:w="540" w:type="dxa"/>
            <w:vAlign w:val="center"/>
          </w:tcPr>
          <w:p w:rsidR="00FE7AF7" w:rsidRPr="00F30886" w:rsidRDefault="005E31DE" w:rsidP="00CA4D6B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</w:t>
            </w:r>
          </w:p>
        </w:tc>
        <w:tc>
          <w:tcPr>
            <w:tcW w:w="1440" w:type="dxa"/>
            <w:vAlign w:val="center"/>
          </w:tcPr>
          <w:p w:rsidR="00FE7AF7" w:rsidRPr="00F30886" w:rsidRDefault="005E31DE" w:rsidP="00FE7AF7">
            <w:pPr>
              <w:spacing w:line="360" w:lineRule="auto"/>
              <w:ind w:left="-18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Hàm số mũ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và logarit</w:t>
            </w:r>
          </w:p>
        </w:tc>
        <w:tc>
          <w:tcPr>
            <w:tcW w:w="3690" w:type="dxa"/>
            <w:vAlign w:val="center"/>
          </w:tcPr>
          <w:p w:rsidR="00FE7AF7" w:rsidRPr="00F30886" w:rsidRDefault="00FE7AF7" w:rsidP="00FE7AF7">
            <w:pPr>
              <w:spacing w:line="360" w:lineRule="auto"/>
              <w:ind w:left="-18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3088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– Hàm số lũy thừa, mũ, logarit.</w:t>
            </w:r>
          </w:p>
        </w:tc>
        <w:tc>
          <w:tcPr>
            <w:tcW w:w="4140" w:type="dxa"/>
          </w:tcPr>
          <w:p w:rsidR="004D1DDF" w:rsidRPr="00F30886" w:rsidRDefault="004D1DDF" w:rsidP="004D1DDF">
            <w:pPr>
              <w:pStyle w:val="BodyText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886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 xml:space="preserve">Nhận biết: </w:t>
            </w:r>
            <w:r w:rsidRPr="00F30886">
              <w:rPr>
                <w:rFonts w:ascii="Times New Roman" w:hAnsi="Times New Roman"/>
                <w:sz w:val="24"/>
                <w:szCs w:val="24"/>
              </w:rPr>
              <w:t xml:space="preserve">Biết khái niệm 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F30886">
              <w:rPr>
                <w:rFonts w:ascii="Times New Roman" w:hAnsi="Times New Roman"/>
                <w:sz w:val="24"/>
                <w:szCs w:val="24"/>
                <w:lang w:val="pt-BR"/>
              </w:rPr>
              <w:t>àm số lũy thừa, mũ, logarit</w:t>
            </w:r>
            <w:r w:rsidRPr="00F308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1DDF" w:rsidRPr="003A6BCB" w:rsidRDefault="004D1DDF" w:rsidP="003A6BCB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F308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lastRenderedPageBreak/>
              <w:t xml:space="preserve">Thông hiểu: </w:t>
            </w:r>
            <w:r w:rsidRPr="00F30886">
              <w:rPr>
                <w:rFonts w:ascii="Times New Roman" w:hAnsi="Times New Roman" w:cs="Times New Roman"/>
                <w:sz w:val="24"/>
                <w:szCs w:val="24"/>
              </w:rPr>
              <w:t xml:space="preserve">Biết cách tìm </w:t>
            </w:r>
            <w:r w:rsidR="003A6BCB">
              <w:rPr>
                <w:rFonts w:ascii="Times New Roman" w:hAnsi="Times New Roman" w:cs="Times New Roman"/>
                <w:sz w:val="24"/>
                <w:szCs w:val="24"/>
              </w:rPr>
              <w:t>TXĐ của hàm số.</w:t>
            </w:r>
          </w:p>
        </w:tc>
        <w:tc>
          <w:tcPr>
            <w:tcW w:w="1080" w:type="dxa"/>
            <w:vAlign w:val="center"/>
          </w:tcPr>
          <w:p w:rsidR="00FE7AF7" w:rsidRPr="005E31DE" w:rsidRDefault="00FE7AF7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5E31DE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lastRenderedPageBreak/>
              <w:t>3</w:t>
            </w:r>
          </w:p>
        </w:tc>
        <w:tc>
          <w:tcPr>
            <w:tcW w:w="1260" w:type="dxa"/>
            <w:vAlign w:val="center"/>
          </w:tcPr>
          <w:p w:rsidR="00FE7AF7" w:rsidRPr="005E31DE" w:rsidRDefault="00FE7AF7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5E31DE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1080" w:type="dxa"/>
            <w:vAlign w:val="center"/>
          </w:tcPr>
          <w:p w:rsidR="00FE7AF7" w:rsidRPr="005E31DE" w:rsidRDefault="00FE7AF7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5E31DE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1080" w:type="dxa"/>
            <w:vAlign w:val="center"/>
          </w:tcPr>
          <w:p w:rsidR="00FE7AF7" w:rsidRPr="005E31DE" w:rsidRDefault="00FE7AF7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FE7AF7" w:rsidRPr="00F30886" w:rsidTr="00CA4D6B">
        <w:trPr>
          <w:trHeight w:val="550"/>
        </w:trPr>
        <w:tc>
          <w:tcPr>
            <w:tcW w:w="540" w:type="dxa"/>
            <w:vAlign w:val="center"/>
          </w:tcPr>
          <w:p w:rsidR="00FE7AF7" w:rsidRPr="00F30886" w:rsidRDefault="00FE7AF7" w:rsidP="00CA4D6B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440" w:type="dxa"/>
            <w:vAlign w:val="center"/>
          </w:tcPr>
          <w:p w:rsidR="00FE7AF7" w:rsidRPr="00F30886" w:rsidRDefault="00FE7AF7" w:rsidP="00FE7AF7">
            <w:pPr>
              <w:spacing w:line="360" w:lineRule="auto"/>
              <w:ind w:left="-18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690" w:type="dxa"/>
            <w:vAlign w:val="center"/>
          </w:tcPr>
          <w:p w:rsidR="00FE7AF7" w:rsidRPr="00F30886" w:rsidRDefault="00FE7AF7" w:rsidP="00FE7AF7">
            <w:pPr>
              <w:spacing w:line="360" w:lineRule="auto"/>
              <w:ind w:left="-18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3088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– Phương trình mũ, logarit.</w:t>
            </w:r>
          </w:p>
        </w:tc>
        <w:tc>
          <w:tcPr>
            <w:tcW w:w="4140" w:type="dxa"/>
          </w:tcPr>
          <w:p w:rsidR="003A6BCB" w:rsidRDefault="003A6BCB" w:rsidP="003A6BC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308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Thông hiểu: </w:t>
            </w:r>
            <w:r w:rsidRPr="00F30886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giải p</w:t>
            </w:r>
            <w:r w:rsidRPr="00F3088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hương trình mũ, logarit.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:rsidR="00FE7AF7" w:rsidRPr="003A6BCB" w:rsidRDefault="003A6BCB" w:rsidP="003A6BC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308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Vận dụng:</w:t>
            </w:r>
            <w:r w:rsidRPr="00F30886">
              <w:rPr>
                <w:rFonts w:ascii="Times New Roman" w:hAnsi="Times New Roman" w:cs="Times New Roman"/>
                <w:sz w:val="24"/>
                <w:szCs w:val="24"/>
              </w:rPr>
              <w:t xml:space="preserve"> Biết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biện luận số nghiệm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</w:t>
            </w:r>
            <w:r w:rsidRPr="00F3088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hương trình mũ, logarit.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FE7AF7" w:rsidRPr="005E31DE" w:rsidRDefault="00FE7AF7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260" w:type="dxa"/>
            <w:vAlign w:val="center"/>
          </w:tcPr>
          <w:p w:rsidR="00FE7AF7" w:rsidRPr="005E31DE" w:rsidRDefault="00FE7AF7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5E31DE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1080" w:type="dxa"/>
            <w:vAlign w:val="center"/>
          </w:tcPr>
          <w:p w:rsidR="00FE7AF7" w:rsidRPr="005E31DE" w:rsidRDefault="00FE7AF7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5E31DE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</w:t>
            </w:r>
          </w:p>
        </w:tc>
        <w:tc>
          <w:tcPr>
            <w:tcW w:w="1080" w:type="dxa"/>
            <w:vAlign w:val="center"/>
          </w:tcPr>
          <w:p w:rsidR="00FE7AF7" w:rsidRPr="005E31DE" w:rsidRDefault="00FE7AF7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5E31DE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</w:t>
            </w:r>
          </w:p>
        </w:tc>
      </w:tr>
      <w:tr w:rsidR="00FE7AF7" w:rsidRPr="00F30886" w:rsidTr="00CA4D6B">
        <w:trPr>
          <w:trHeight w:val="550"/>
        </w:trPr>
        <w:tc>
          <w:tcPr>
            <w:tcW w:w="540" w:type="dxa"/>
            <w:vAlign w:val="center"/>
          </w:tcPr>
          <w:p w:rsidR="00FE7AF7" w:rsidRPr="00F30886" w:rsidRDefault="00FE7AF7" w:rsidP="00CA4D6B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440" w:type="dxa"/>
            <w:vAlign w:val="center"/>
          </w:tcPr>
          <w:p w:rsidR="00FE7AF7" w:rsidRPr="00F30886" w:rsidRDefault="00FE7AF7" w:rsidP="00FE7AF7">
            <w:pPr>
              <w:spacing w:line="360" w:lineRule="auto"/>
              <w:ind w:left="-18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690" w:type="dxa"/>
            <w:vAlign w:val="center"/>
          </w:tcPr>
          <w:p w:rsidR="00FE7AF7" w:rsidRPr="00F30886" w:rsidRDefault="00FE7AF7" w:rsidP="00FE7AF7">
            <w:pPr>
              <w:spacing w:line="360" w:lineRule="auto"/>
              <w:ind w:left="-18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3088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– Bất phương trình mũ, logarit.</w:t>
            </w:r>
          </w:p>
        </w:tc>
        <w:tc>
          <w:tcPr>
            <w:tcW w:w="4140" w:type="dxa"/>
          </w:tcPr>
          <w:p w:rsidR="003A6BCB" w:rsidRDefault="003A6BCB" w:rsidP="003A6BC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308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Thông hiểu: </w:t>
            </w:r>
            <w:r w:rsidRPr="00F30886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giải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bất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</w:t>
            </w:r>
            <w:r w:rsidRPr="00F3088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hương trình mũ, logarit.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:rsidR="00FE7AF7" w:rsidRPr="00F30886" w:rsidRDefault="003A6BCB" w:rsidP="003A6BCB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F308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Vận dụng:</w:t>
            </w:r>
            <w:r w:rsidRPr="00F30886">
              <w:rPr>
                <w:rFonts w:ascii="Times New Roman" w:hAnsi="Times New Roman" w:cs="Times New Roman"/>
                <w:sz w:val="24"/>
                <w:szCs w:val="24"/>
              </w:rPr>
              <w:t xml:space="preserve"> Biết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biện luận số nghiệm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bất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</w:t>
            </w:r>
            <w:r w:rsidRPr="00F3088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hương trình mũ, logarit.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FE7AF7" w:rsidRPr="005E31DE" w:rsidRDefault="00FE7AF7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260" w:type="dxa"/>
            <w:vAlign w:val="center"/>
          </w:tcPr>
          <w:p w:rsidR="00FE7AF7" w:rsidRPr="005E31DE" w:rsidRDefault="00FE7AF7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5E31DE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</w:t>
            </w:r>
          </w:p>
        </w:tc>
        <w:tc>
          <w:tcPr>
            <w:tcW w:w="1080" w:type="dxa"/>
            <w:vAlign w:val="center"/>
          </w:tcPr>
          <w:p w:rsidR="00FE7AF7" w:rsidRPr="005E31DE" w:rsidRDefault="00FE7AF7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5E31DE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1080" w:type="dxa"/>
            <w:vAlign w:val="center"/>
          </w:tcPr>
          <w:p w:rsidR="00FE7AF7" w:rsidRPr="005E31DE" w:rsidRDefault="00FE7AF7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CA4D6B" w:rsidRPr="00F30886" w:rsidTr="00CA4D6B">
        <w:trPr>
          <w:trHeight w:val="550"/>
        </w:trPr>
        <w:tc>
          <w:tcPr>
            <w:tcW w:w="540" w:type="dxa"/>
            <w:vAlign w:val="center"/>
          </w:tcPr>
          <w:p w:rsidR="00CA4D6B" w:rsidRPr="00F30886" w:rsidRDefault="00CA4D6B" w:rsidP="00CA4D6B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:rsidR="00CA4D6B" w:rsidRPr="008F5D5C" w:rsidRDefault="00CA4D6B" w:rsidP="00FE7AF7">
            <w:pPr>
              <w:spacing w:line="360" w:lineRule="auto"/>
              <w:ind w:left="-18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pt-BR"/>
              </w:rPr>
            </w:pPr>
            <w:r w:rsidRPr="008F5D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</w:t>
            </w:r>
            <w:r w:rsidRPr="008F5D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hối đa diện</w:t>
            </w:r>
          </w:p>
        </w:tc>
        <w:tc>
          <w:tcPr>
            <w:tcW w:w="3690" w:type="dxa"/>
            <w:vAlign w:val="center"/>
          </w:tcPr>
          <w:p w:rsidR="00CA4D6B" w:rsidRPr="008F5D5C" w:rsidRDefault="00CA4D6B" w:rsidP="00FE7AF7">
            <w:pPr>
              <w:spacing w:line="360" w:lineRule="auto"/>
              <w:ind w:left="-18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8F5D5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pt-BR"/>
              </w:rPr>
              <w:t>– Thể tích khối chóp, khối lăng trụ.</w:t>
            </w:r>
          </w:p>
        </w:tc>
        <w:tc>
          <w:tcPr>
            <w:tcW w:w="4140" w:type="dxa"/>
            <w:vMerge w:val="restart"/>
            <w:vAlign w:val="center"/>
          </w:tcPr>
          <w:p w:rsidR="00CA4D6B" w:rsidRPr="008F5D5C" w:rsidRDefault="00CA4D6B" w:rsidP="00CA4D6B">
            <w:pPr>
              <w:ind w:left="-18"/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</w:pPr>
            <w:r w:rsidRPr="008F5D5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  <w:t xml:space="preserve">Thông hiểu: </w:t>
            </w:r>
            <w:r w:rsidRPr="008F5D5C"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  <w:t>Tính được thể tích khối chóp</w:t>
            </w:r>
          </w:p>
          <w:p w:rsidR="00CA4D6B" w:rsidRPr="008F5D5C" w:rsidRDefault="00CA4D6B" w:rsidP="00CA4D6B">
            <w:pPr>
              <w:ind w:left="-18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pt-BR"/>
              </w:rPr>
            </w:pPr>
            <w:r w:rsidRPr="008F5D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nl-NL"/>
              </w:rPr>
              <w:t>V</w:t>
            </w:r>
            <w:r w:rsidRPr="008F5D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nl-NL"/>
              </w:rPr>
              <w:t>ận dụng</w:t>
            </w:r>
            <w:r w:rsidRPr="008F5D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nl-NL"/>
              </w:rPr>
              <w:t>:</w:t>
            </w:r>
            <w:r w:rsidRPr="008F5D5C"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  <w:t xml:space="preserve"> góc giữa đường thẳng và mặt phẳng</w:t>
            </w:r>
            <w:r w:rsidRPr="008F5D5C"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  <w:t>, k</w:t>
            </w:r>
            <w:r w:rsidRPr="008F5D5C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hoảng cách từ một điểm đến một mặt phẳng</w:t>
            </w:r>
            <w:r w:rsidRPr="008F5D5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pt-BR"/>
              </w:rPr>
              <w:t>.</w:t>
            </w:r>
          </w:p>
        </w:tc>
        <w:tc>
          <w:tcPr>
            <w:tcW w:w="1080" w:type="dxa"/>
            <w:vAlign w:val="center"/>
          </w:tcPr>
          <w:p w:rsidR="00CA4D6B" w:rsidRPr="008F5D5C" w:rsidRDefault="00CA4D6B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1260" w:type="dxa"/>
            <w:vAlign w:val="center"/>
          </w:tcPr>
          <w:p w:rsidR="00CA4D6B" w:rsidRPr="008F5D5C" w:rsidRDefault="00CA4D6B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pt-BR"/>
              </w:rPr>
            </w:pPr>
            <w:r w:rsidRPr="008F5D5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pt-BR"/>
              </w:rPr>
              <w:t>2</w:t>
            </w:r>
          </w:p>
        </w:tc>
        <w:tc>
          <w:tcPr>
            <w:tcW w:w="1080" w:type="dxa"/>
            <w:vAlign w:val="center"/>
          </w:tcPr>
          <w:p w:rsidR="00CA4D6B" w:rsidRPr="008F5D5C" w:rsidRDefault="00CA4D6B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pt-BR"/>
              </w:rPr>
            </w:pPr>
            <w:r w:rsidRPr="008F5D5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pt-BR"/>
              </w:rPr>
              <w:t>1</w:t>
            </w:r>
          </w:p>
        </w:tc>
        <w:tc>
          <w:tcPr>
            <w:tcW w:w="1080" w:type="dxa"/>
            <w:vAlign w:val="center"/>
          </w:tcPr>
          <w:p w:rsidR="00CA4D6B" w:rsidRPr="008F5D5C" w:rsidRDefault="00CA4D6B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pt-BR"/>
              </w:rPr>
            </w:pPr>
          </w:p>
        </w:tc>
      </w:tr>
      <w:tr w:rsidR="00CA4D6B" w:rsidRPr="00F30886" w:rsidTr="00CA4D6B">
        <w:trPr>
          <w:trHeight w:val="550"/>
        </w:trPr>
        <w:tc>
          <w:tcPr>
            <w:tcW w:w="540" w:type="dxa"/>
            <w:vAlign w:val="center"/>
          </w:tcPr>
          <w:p w:rsidR="00CA4D6B" w:rsidRPr="00F30886" w:rsidRDefault="00CA4D6B" w:rsidP="00CA4D6B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</w:p>
        </w:tc>
        <w:tc>
          <w:tcPr>
            <w:tcW w:w="1440" w:type="dxa"/>
            <w:vAlign w:val="center"/>
          </w:tcPr>
          <w:p w:rsidR="00CA4D6B" w:rsidRPr="008F5D5C" w:rsidRDefault="00CA4D6B" w:rsidP="00FE7AF7">
            <w:pPr>
              <w:spacing w:line="360" w:lineRule="auto"/>
              <w:ind w:left="-18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3690" w:type="dxa"/>
            <w:vAlign w:val="center"/>
          </w:tcPr>
          <w:p w:rsidR="00CA4D6B" w:rsidRPr="008F5D5C" w:rsidRDefault="00CA4D6B" w:rsidP="00FE7AF7">
            <w:pPr>
              <w:spacing w:line="360" w:lineRule="auto"/>
              <w:ind w:left="-18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8F5D5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pt-BR"/>
              </w:rPr>
              <w:t>– Góc giữa đường thẳng và mặt phẳng, góc giữa hai mặt phẳng.</w:t>
            </w:r>
          </w:p>
        </w:tc>
        <w:tc>
          <w:tcPr>
            <w:tcW w:w="4140" w:type="dxa"/>
            <w:vMerge/>
          </w:tcPr>
          <w:p w:rsidR="00CA4D6B" w:rsidRPr="008F5D5C" w:rsidRDefault="00CA4D6B" w:rsidP="00CA4D6B">
            <w:pPr>
              <w:ind w:left="-18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1080" w:type="dxa"/>
            <w:vAlign w:val="center"/>
          </w:tcPr>
          <w:p w:rsidR="00CA4D6B" w:rsidRPr="008F5D5C" w:rsidRDefault="00CA4D6B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1260" w:type="dxa"/>
            <w:vAlign w:val="center"/>
          </w:tcPr>
          <w:p w:rsidR="00CA4D6B" w:rsidRPr="008F5D5C" w:rsidRDefault="00CA4D6B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pt-BR"/>
              </w:rPr>
            </w:pPr>
            <w:r w:rsidRPr="008F5D5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pt-BR"/>
              </w:rPr>
              <w:t>1</w:t>
            </w:r>
          </w:p>
        </w:tc>
        <w:tc>
          <w:tcPr>
            <w:tcW w:w="1080" w:type="dxa"/>
            <w:vAlign w:val="center"/>
          </w:tcPr>
          <w:p w:rsidR="00CA4D6B" w:rsidRPr="008F5D5C" w:rsidRDefault="00CA4D6B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pt-BR"/>
              </w:rPr>
            </w:pPr>
            <w:r w:rsidRPr="008F5D5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pt-BR"/>
              </w:rPr>
              <w:t>1</w:t>
            </w:r>
          </w:p>
        </w:tc>
        <w:tc>
          <w:tcPr>
            <w:tcW w:w="1080" w:type="dxa"/>
            <w:vAlign w:val="center"/>
          </w:tcPr>
          <w:p w:rsidR="00CA4D6B" w:rsidRPr="008F5D5C" w:rsidRDefault="00CA4D6B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pt-BR"/>
              </w:rPr>
            </w:pPr>
          </w:p>
        </w:tc>
      </w:tr>
      <w:tr w:rsidR="00CA4D6B" w:rsidRPr="00F30886" w:rsidTr="00CA4D6B">
        <w:trPr>
          <w:trHeight w:val="550"/>
        </w:trPr>
        <w:tc>
          <w:tcPr>
            <w:tcW w:w="540" w:type="dxa"/>
            <w:vAlign w:val="center"/>
          </w:tcPr>
          <w:p w:rsidR="00CA4D6B" w:rsidRPr="00F30886" w:rsidRDefault="00CA4D6B" w:rsidP="00CA4D6B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</w:p>
        </w:tc>
        <w:tc>
          <w:tcPr>
            <w:tcW w:w="1440" w:type="dxa"/>
            <w:vAlign w:val="center"/>
          </w:tcPr>
          <w:p w:rsidR="00CA4D6B" w:rsidRPr="008F5D5C" w:rsidRDefault="00CA4D6B" w:rsidP="00FE7AF7">
            <w:pPr>
              <w:spacing w:line="360" w:lineRule="auto"/>
              <w:ind w:left="-18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3690" w:type="dxa"/>
            <w:vAlign w:val="center"/>
          </w:tcPr>
          <w:p w:rsidR="00CA4D6B" w:rsidRPr="008F5D5C" w:rsidRDefault="00CA4D6B" w:rsidP="00FE7AF7">
            <w:pPr>
              <w:spacing w:line="360" w:lineRule="auto"/>
              <w:ind w:left="-18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8F5D5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pt-BR"/>
              </w:rPr>
              <w:t>– Khoảng cách từ một điểm đến một mặt phẳng.</w:t>
            </w:r>
          </w:p>
        </w:tc>
        <w:tc>
          <w:tcPr>
            <w:tcW w:w="4140" w:type="dxa"/>
            <w:vMerge/>
          </w:tcPr>
          <w:p w:rsidR="00CA4D6B" w:rsidRPr="008F5D5C" w:rsidRDefault="00CA4D6B" w:rsidP="00CA4D6B">
            <w:pPr>
              <w:ind w:left="-18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1080" w:type="dxa"/>
            <w:vAlign w:val="center"/>
          </w:tcPr>
          <w:p w:rsidR="00CA4D6B" w:rsidRPr="008F5D5C" w:rsidRDefault="00CA4D6B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1260" w:type="dxa"/>
            <w:vAlign w:val="center"/>
          </w:tcPr>
          <w:p w:rsidR="00CA4D6B" w:rsidRPr="008F5D5C" w:rsidRDefault="00CA4D6B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pt-BR"/>
              </w:rPr>
            </w:pPr>
            <w:r w:rsidRPr="008F5D5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pt-BR"/>
              </w:rPr>
              <w:t>1</w:t>
            </w:r>
          </w:p>
        </w:tc>
        <w:tc>
          <w:tcPr>
            <w:tcW w:w="1080" w:type="dxa"/>
            <w:vAlign w:val="center"/>
          </w:tcPr>
          <w:p w:rsidR="00CA4D6B" w:rsidRPr="008F5D5C" w:rsidRDefault="00CA4D6B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pt-BR"/>
              </w:rPr>
            </w:pPr>
            <w:r w:rsidRPr="008F5D5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pt-BR"/>
              </w:rPr>
              <w:t>1</w:t>
            </w:r>
          </w:p>
        </w:tc>
        <w:tc>
          <w:tcPr>
            <w:tcW w:w="1080" w:type="dxa"/>
            <w:vAlign w:val="center"/>
          </w:tcPr>
          <w:p w:rsidR="00CA4D6B" w:rsidRPr="008F5D5C" w:rsidRDefault="00CA4D6B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pt-BR"/>
              </w:rPr>
            </w:pPr>
          </w:p>
        </w:tc>
      </w:tr>
      <w:tr w:rsidR="008F5D5C" w:rsidRPr="00F30886" w:rsidTr="008F5D5C">
        <w:trPr>
          <w:trHeight w:val="550"/>
        </w:trPr>
        <w:tc>
          <w:tcPr>
            <w:tcW w:w="540" w:type="dxa"/>
            <w:vAlign w:val="center"/>
          </w:tcPr>
          <w:p w:rsidR="008F5D5C" w:rsidRPr="00F30886" w:rsidRDefault="008F5D5C" w:rsidP="00CA4D6B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8F5D5C" w:rsidRPr="008F5D5C" w:rsidRDefault="008F5D5C" w:rsidP="005E31DE">
            <w:pPr>
              <w:spacing w:line="360" w:lineRule="auto"/>
              <w:ind w:left="-18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pt-BR"/>
              </w:rPr>
            </w:pPr>
            <w:r w:rsidRPr="008F5D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</w:t>
            </w:r>
            <w:r w:rsidRPr="008F5D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hố</w:t>
            </w:r>
            <w:r w:rsidRPr="008F5D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 tròn xoay</w:t>
            </w:r>
          </w:p>
        </w:tc>
        <w:tc>
          <w:tcPr>
            <w:tcW w:w="3690" w:type="dxa"/>
            <w:vAlign w:val="center"/>
          </w:tcPr>
          <w:p w:rsidR="008F5D5C" w:rsidRPr="008F5D5C" w:rsidRDefault="008F5D5C" w:rsidP="00FE7AF7">
            <w:pPr>
              <w:spacing w:line="360" w:lineRule="auto"/>
              <w:ind w:left="-18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8F5D5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pt-BR"/>
              </w:rPr>
              <w:t>– Diện tích,thể tích khối nón, khối trụ, khối cầu.</w:t>
            </w:r>
          </w:p>
        </w:tc>
        <w:tc>
          <w:tcPr>
            <w:tcW w:w="4140" w:type="dxa"/>
            <w:vMerge w:val="restart"/>
            <w:vAlign w:val="center"/>
          </w:tcPr>
          <w:p w:rsidR="008F5D5C" w:rsidRPr="008F5D5C" w:rsidRDefault="008F5D5C" w:rsidP="00CA4D6B">
            <w:pPr>
              <w:ind w:left="-18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nl-NL"/>
              </w:rPr>
            </w:pPr>
            <w:r w:rsidRPr="008F5D5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  <w:t xml:space="preserve">Nhận biết: </w:t>
            </w:r>
            <w:r w:rsidRPr="008F5D5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nl-NL"/>
              </w:rPr>
              <w:t>Công thức diện tích, thể tích</w:t>
            </w:r>
          </w:p>
          <w:p w:rsidR="008F5D5C" w:rsidRPr="008F5D5C" w:rsidRDefault="008F5D5C" w:rsidP="00CA4D6B">
            <w:pPr>
              <w:ind w:left="-18"/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</w:pPr>
            <w:r w:rsidRPr="008F5D5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  <w:t xml:space="preserve">Thông hiểu: </w:t>
            </w:r>
            <w:r w:rsidRPr="008F5D5C"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  <w:t>Tính được thể tích khố</w:t>
            </w:r>
            <w:r w:rsidRPr="008F5D5C"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  <w:t>i tròn xoay</w:t>
            </w:r>
          </w:p>
          <w:p w:rsidR="008F5D5C" w:rsidRPr="008F5D5C" w:rsidRDefault="008F5D5C" w:rsidP="00CA4D6B">
            <w:pPr>
              <w:ind w:left="-18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pt-BR"/>
              </w:rPr>
            </w:pPr>
            <w:r w:rsidRPr="008F5D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nl-NL"/>
              </w:rPr>
              <w:t>Vận dụng:</w:t>
            </w:r>
            <w:r w:rsidRPr="008F5D5C"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  <w:t xml:space="preserve"> </w:t>
            </w:r>
            <w:r w:rsidRPr="008F5D5C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Thiết diện qua trục của khối nón, khối trụ, mặt cầu ngoại tiếp hình chóp.</w:t>
            </w:r>
          </w:p>
        </w:tc>
        <w:tc>
          <w:tcPr>
            <w:tcW w:w="1080" w:type="dxa"/>
            <w:vAlign w:val="center"/>
          </w:tcPr>
          <w:p w:rsidR="008F5D5C" w:rsidRPr="008F5D5C" w:rsidRDefault="008F5D5C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pt-BR"/>
              </w:rPr>
            </w:pPr>
            <w:r w:rsidRPr="008F5D5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pt-BR"/>
              </w:rPr>
              <w:t>2</w:t>
            </w:r>
          </w:p>
        </w:tc>
        <w:tc>
          <w:tcPr>
            <w:tcW w:w="1260" w:type="dxa"/>
            <w:vAlign w:val="center"/>
          </w:tcPr>
          <w:p w:rsidR="008F5D5C" w:rsidRPr="008F5D5C" w:rsidRDefault="008F5D5C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pt-BR"/>
              </w:rPr>
            </w:pPr>
            <w:r w:rsidRPr="008F5D5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pt-BR"/>
              </w:rPr>
              <w:t>2</w:t>
            </w:r>
          </w:p>
        </w:tc>
        <w:tc>
          <w:tcPr>
            <w:tcW w:w="1080" w:type="dxa"/>
            <w:vAlign w:val="center"/>
          </w:tcPr>
          <w:p w:rsidR="008F5D5C" w:rsidRPr="008F5D5C" w:rsidRDefault="008F5D5C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pt-BR"/>
              </w:rPr>
            </w:pPr>
            <w:r w:rsidRPr="008F5D5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pt-BR"/>
              </w:rPr>
              <w:t>1</w:t>
            </w:r>
          </w:p>
        </w:tc>
        <w:tc>
          <w:tcPr>
            <w:tcW w:w="1080" w:type="dxa"/>
            <w:vAlign w:val="center"/>
          </w:tcPr>
          <w:p w:rsidR="008F5D5C" w:rsidRPr="008F5D5C" w:rsidRDefault="008F5D5C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pt-BR"/>
              </w:rPr>
            </w:pPr>
          </w:p>
        </w:tc>
      </w:tr>
      <w:tr w:rsidR="008F5D5C" w:rsidRPr="00F30886" w:rsidTr="00CA4D6B">
        <w:trPr>
          <w:trHeight w:val="550"/>
        </w:trPr>
        <w:tc>
          <w:tcPr>
            <w:tcW w:w="540" w:type="dxa"/>
            <w:vAlign w:val="center"/>
          </w:tcPr>
          <w:p w:rsidR="008F5D5C" w:rsidRPr="00F30886" w:rsidRDefault="008F5D5C" w:rsidP="00CA4D6B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</w:p>
        </w:tc>
        <w:tc>
          <w:tcPr>
            <w:tcW w:w="1440" w:type="dxa"/>
            <w:vAlign w:val="center"/>
          </w:tcPr>
          <w:p w:rsidR="008F5D5C" w:rsidRPr="00F30886" w:rsidRDefault="008F5D5C" w:rsidP="00FE7AF7">
            <w:pPr>
              <w:spacing w:line="360" w:lineRule="auto"/>
              <w:ind w:left="-18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</w:p>
        </w:tc>
        <w:tc>
          <w:tcPr>
            <w:tcW w:w="3690" w:type="dxa"/>
            <w:vAlign w:val="center"/>
          </w:tcPr>
          <w:p w:rsidR="008F5D5C" w:rsidRPr="008F5D5C" w:rsidRDefault="008F5D5C" w:rsidP="00FE7AF7">
            <w:pPr>
              <w:spacing w:line="360" w:lineRule="auto"/>
              <w:ind w:left="-18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8F5D5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pt-BR"/>
              </w:rPr>
              <w:t>– Thiết diện qua trục của khối nón, khối trụ, mặt cầu ngoại tiếp hình chóp.</w:t>
            </w:r>
          </w:p>
        </w:tc>
        <w:tc>
          <w:tcPr>
            <w:tcW w:w="4140" w:type="dxa"/>
            <w:vMerge/>
          </w:tcPr>
          <w:p w:rsidR="008F5D5C" w:rsidRPr="00F30886" w:rsidRDefault="008F5D5C" w:rsidP="00CA4D6B">
            <w:pPr>
              <w:ind w:left="-18"/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1080" w:type="dxa"/>
            <w:vAlign w:val="center"/>
          </w:tcPr>
          <w:p w:rsidR="008F5D5C" w:rsidRPr="008F5D5C" w:rsidRDefault="008F5D5C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1260" w:type="dxa"/>
            <w:vAlign w:val="center"/>
          </w:tcPr>
          <w:p w:rsidR="008F5D5C" w:rsidRPr="008F5D5C" w:rsidRDefault="008F5D5C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pt-BR"/>
              </w:rPr>
            </w:pPr>
            <w:r w:rsidRPr="008F5D5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pt-BR"/>
              </w:rPr>
              <w:t>2</w:t>
            </w:r>
          </w:p>
        </w:tc>
        <w:tc>
          <w:tcPr>
            <w:tcW w:w="1080" w:type="dxa"/>
            <w:vAlign w:val="center"/>
          </w:tcPr>
          <w:p w:rsidR="008F5D5C" w:rsidRPr="008F5D5C" w:rsidRDefault="008F5D5C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pt-BR"/>
              </w:rPr>
            </w:pPr>
            <w:r w:rsidRPr="008F5D5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pt-BR"/>
              </w:rPr>
              <w:t>1</w:t>
            </w:r>
          </w:p>
        </w:tc>
        <w:tc>
          <w:tcPr>
            <w:tcW w:w="1080" w:type="dxa"/>
            <w:vAlign w:val="center"/>
          </w:tcPr>
          <w:p w:rsidR="008F5D5C" w:rsidRPr="008F5D5C" w:rsidRDefault="008F5D5C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pt-BR"/>
              </w:rPr>
            </w:pPr>
            <w:r w:rsidRPr="008F5D5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pt-BR"/>
              </w:rPr>
              <w:t>1</w:t>
            </w:r>
          </w:p>
        </w:tc>
      </w:tr>
      <w:tr w:rsidR="00FE7AF7" w:rsidRPr="00F30886" w:rsidTr="00CA4D6B">
        <w:trPr>
          <w:trHeight w:val="550"/>
        </w:trPr>
        <w:tc>
          <w:tcPr>
            <w:tcW w:w="540" w:type="dxa"/>
            <w:vAlign w:val="center"/>
          </w:tcPr>
          <w:p w:rsidR="00FE7AF7" w:rsidRPr="00F30886" w:rsidRDefault="00FE7AF7" w:rsidP="00FE7AF7">
            <w:pPr>
              <w:spacing w:line="360" w:lineRule="auto"/>
              <w:ind w:left="-18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</w:p>
        </w:tc>
        <w:tc>
          <w:tcPr>
            <w:tcW w:w="1440" w:type="dxa"/>
            <w:vAlign w:val="center"/>
          </w:tcPr>
          <w:p w:rsidR="00FE7AF7" w:rsidRPr="00F30886" w:rsidRDefault="00FE7AF7" w:rsidP="00FE7AF7">
            <w:pPr>
              <w:spacing w:line="360" w:lineRule="auto"/>
              <w:ind w:left="-18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</w:p>
        </w:tc>
        <w:tc>
          <w:tcPr>
            <w:tcW w:w="3690" w:type="dxa"/>
            <w:vAlign w:val="center"/>
          </w:tcPr>
          <w:p w:rsidR="00FE7AF7" w:rsidRPr="00F30886" w:rsidRDefault="00FE7AF7" w:rsidP="00FE7AF7">
            <w:pPr>
              <w:spacing w:line="360" w:lineRule="auto"/>
              <w:ind w:left="-18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</w:p>
        </w:tc>
        <w:tc>
          <w:tcPr>
            <w:tcW w:w="4140" w:type="dxa"/>
          </w:tcPr>
          <w:p w:rsidR="00FE7AF7" w:rsidRPr="00F30886" w:rsidRDefault="00FE7AF7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080" w:type="dxa"/>
            <w:vAlign w:val="center"/>
          </w:tcPr>
          <w:p w:rsidR="00FE7AF7" w:rsidRPr="00F30886" w:rsidRDefault="00FE7AF7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F3088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 điểm</w:t>
            </w:r>
          </w:p>
        </w:tc>
        <w:tc>
          <w:tcPr>
            <w:tcW w:w="1260" w:type="dxa"/>
            <w:vAlign w:val="center"/>
          </w:tcPr>
          <w:p w:rsidR="00FE7AF7" w:rsidRPr="00F30886" w:rsidRDefault="00FE7AF7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3088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4 điểm</w:t>
            </w:r>
          </w:p>
        </w:tc>
        <w:tc>
          <w:tcPr>
            <w:tcW w:w="1080" w:type="dxa"/>
            <w:vAlign w:val="center"/>
          </w:tcPr>
          <w:p w:rsidR="00FE7AF7" w:rsidRPr="00F30886" w:rsidRDefault="00FE7AF7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3088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3 điểm</w:t>
            </w:r>
          </w:p>
        </w:tc>
        <w:tc>
          <w:tcPr>
            <w:tcW w:w="1080" w:type="dxa"/>
            <w:vAlign w:val="center"/>
          </w:tcPr>
          <w:p w:rsidR="00FE7AF7" w:rsidRPr="00F30886" w:rsidRDefault="00FE7AF7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3088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 điểm</w:t>
            </w:r>
          </w:p>
        </w:tc>
      </w:tr>
    </w:tbl>
    <w:p w:rsidR="00F30886" w:rsidRPr="00F30886" w:rsidRDefault="00E66277" w:rsidP="00E66277">
      <w:pPr>
        <w:tabs>
          <w:tab w:val="center" w:pos="11520"/>
        </w:tabs>
        <w:spacing w:before="240" w:after="120" w:line="360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>
        <w:rPr>
          <w:rFonts w:ascii="Times New Roman" w:hAnsi="Times New Roman" w:cs="Times New Roman"/>
          <w:i/>
          <w:sz w:val="24"/>
          <w:szCs w:val="24"/>
          <w:lang w:val="pt-BR"/>
        </w:rPr>
        <w:tab/>
        <w:t>Ngày        tháng      năm 2021</w:t>
      </w:r>
    </w:p>
    <w:p w:rsidR="00F30886" w:rsidRPr="00F30886" w:rsidRDefault="00F30886" w:rsidP="008E66BD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nl-NL"/>
        </w:rPr>
      </w:pPr>
      <w:bookmarkStart w:id="0" w:name="_GoBack"/>
      <w:bookmarkEnd w:id="0"/>
    </w:p>
    <w:sectPr w:rsidR="00F30886" w:rsidRPr="00F30886" w:rsidSect="008F1F92">
      <w:type w:val="continuous"/>
      <w:pgSz w:w="15840" w:h="12240" w:orient="landscape" w:code="1"/>
      <w:pgMar w:top="567" w:right="567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A45" w:rsidRDefault="00EC4A45" w:rsidP="00A91773">
      <w:pPr>
        <w:spacing w:after="0" w:line="240" w:lineRule="auto"/>
      </w:pPr>
      <w:r>
        <w:separator/>
      </w:r>
    </w:p>
  </w:endnote>
  <w:endnote w:type="continuationSeparator" w:id="0">
    <w:p w:rsidR="00EC4A45" w:rsidRDefault="00EC4A45" w:rsidP="00A91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A45" w:rsidRDefault="00EC4A45" w:rsidP="00A91773">
      <w:pPr>
        <w:spacing w:after="0" w:line="240" w:lineRule="auto"/>
      </w:pPr>
      <w:r>
        <w:separator/>
      </w:r>
    </w:p>
  </w:footnote>
  <w:footnote w:type="continuationSeparator" w:id="0">
    <w:p w:rsidR="00EC4A45" w:rsidRDefault="00EC4A45" w:rsidP="00A91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hybridMultilevel"/>
    <w:tmpl w:val="0216231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48335AA"/>
    <w:multiLevelType w:val="hybridMultilevel"/>
    <w:tmpl w:val="EDC2B77E"/>
    <w:lvl w:ilvl="0" w:tplc="F9EEC656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B46C1"/>
    <w:multiLevelType w:val="hybridMultilevel"/>
    <w:tmpl w:val="B53688F2"/>
    <w:lvl w:ilvl="0" w:tplc="CD1EAC48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5E79BC"/>
    <w:multiLevelType w:val="hybridMultilevel"/>
    <w:tmpl w:val="0A42C0AC"/>
    <w:lvl w:ilvl="0" w:tplc="0F5E0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D1ACF"/>
    <w:multiLevelType w:val="hybridMultilevel"/>
    <w:tmpl w:val="53F09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C23CB"/>
    <w:multiLevelType w:val="hybridMultilevel"/>
    <w:tmpl w:val="C9182C0E"/>
    <w:lvl w:ilvl="0" w:tplc="F9EEC656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3C1910"/>
    <w:multiLevelType w:val="hybridMultilevel"/>
    <w:tmpl w:val="43B0403E"/>
    <w:lvl w:ilvl="0" w:tplc="F9EEC656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7015DD"/>
    <w:multiLevelType w:val="hybridMultilevel"/>
    <w:tmpl w:val="011CD02A"/>
    <w:lvl w:ilvl="0" w:tplc="A66C07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FF46B5"/>
    <w:multiLevelType w:val="hybridMultilevel"/>
    <w:tmpl w:val="EC446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1736C"/>
    <w:multiLevelType w:val="multilevel"/>
    <w:tmpl w:val="5A04D642"/>
    <w:lvl w:ilvl="0">
      <w:start w:val="1"/>
      <w:numFmt w:val="decimal"/>
      <w:suff w:val="space"/>
      <w:lvlText w:val="Câu %1."/>
      <w:lvlJc w:val="left"/>
      <w:pPr>
        <w:ind w:left="720" w:hanging="360"/>
      </w:pPr>
      <w:rPr>
        <w:rFonts w:hint="default"/>
        <w:b/>
        <w:i w:val="0"/>
        <w:color w:val="auto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4870B89"/>
    <w:multiLevelType w:val="hybridMultilevel"/>
    <w:tmpl w:val="6414D38A"/>
    <w:lvl w:ilvl="0" w:tplc="6908EA2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F85200"/>
    <w:multiLevelType w:val="singleLevel"/>
    <w:tmpl w:val="57F85200"/>
    <w:lvl w:ilvl="0">
      <w:start w:val="1"/>
      <w:numFmt w:val="lowerLetter"/>
      <w:suff w:val="nothing"/>
      <w:lvlText w:val="%1."/>
      <w:lvlJc w:val="left"/>
    </w:lvl>
  </w:abstractNum>
  <w:abstractNum w:abstractNumId="12">
    <w:nsid w:val="7221292F"/>
    <w:multiLevelType w:val="hybridMultilevel"/>
    <w:tmpl w:val="732CC88C"/>
    <w:lvl w:ilvl="0" w:tplc="525C27C2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C57F5E"/>
    <w:multiLevelType w:val="hybridMultilevel"/>
    <w:tmpl w:val="FCE8D284"/>
    <w:lvl w:ilvl="0" w:tplc="08089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3415BA"/>
    <w:multiLevelType w:val="hybridMultilevel"/>
    <w:tmpl w:val="7442A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AD7B2A"/>
    <w:multiLevelType w:val="hybridMultilevel"/>
    <w:tmpl w:val="E9C4C80A"/>
    <w:lvl w:ilvl="0" w:tplc="2B9E9A5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C11B70"/>
    <w:multiLevelType w:val="hybridMultilevel"/>
    <w:tmpl w:val="F0769AF2"/>
    <w:lvl w:ilvl="0" w:tplc="BC081B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6F2B1C"/>
    <w:multiLevelType w:val="hybridMultilevel"/>
    <w:tmpl w:val="BC72DB26"/>
    <w:lvl w:ilvl="0" w:tplc="3E246F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A964F8"/>
    <w:multiLevelType w:val="hybridMultilevel"/>
    <w:tmpl w:val="B10E088C"/>
    <w:lvl w:ilvl="0" w:tplc="60BA1D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DE346F5"/>
    <w:multiLevelType w:val="hybridMultilevel"/>
    <w:tmpl w:val="B5423B84"/>
    <w:lvl w:ilvl="0" w:tplc="08089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53762D"/>
    <w:multiLevelType w:val="hybridMultilevel"/>
    <w:tmpl w:val="F080230E"/>
    <w:lvl w:ilvl="0" w:tplc="FD8A2F7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BB79F1"/>
    <w:multiLevelType w:val="hybridMultilevel"/>
    <w:tmpl w:val="BAA49880"/>
    <w:lvl w:ilvl="0" w:tplc="F9EEC656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0"/>
  </w:num>
  <w:num w:numId="4">
    <w:abstractNumId w:val="16"/>
  </w:num>
  <w:num w:numId="5">
    <w:abstractNumId w:val="1"/>
  </w:num>
  <w:num w:numId="6">
    <w:abstractNumId w:val="5"/>
  </w:num>
  <w:num w:numId="7">
    <w:abstractNumId w:val="6"/>
  </w:num>
  <w:num w:numId="8">
    <w:abstractNumId w:val="21"/>
  </w:num>
  <w:num w:numId="9">
    <w:abstractNumId w:val="0"/>
  </w:num>
  <w:num w:numId="10">
    <w:abstractNumId w:val="7"/>
  </w:num>
  <w:num w:numId="11">
    <w:abstractNumId w:val="20"/>
  </w:num>
  <w:num w:numId="12">
    <w:abstractNumId w:val="14"/>
  </w:num>
  <w:num w:numId="13">
    <w:abstractNumId w:val="4"/>
  </w:num>
  <w:num w:numId="14">
    <w:abstractNumId w:val="2"/>
  </w:num>
  <w:num w:numId="15">
    <w:abstractNumId w:val="8"/>
  </w:num>
  <w:num w:numId="16">
    <w:abstractNumId w:val="11"/>
  </w:num>
  <w:num w:numId="17">
    <w:abstractNumId w:val="9"/>
  </w:num>
  <w:num w:numId="18">
    <w:abstractNumId w:val="3"/>
  </w:num>
  <w:num w:numId="19">
    <w:abstractNumId w:val="12"/>
  </w:num>
  <w:num w:numId="20">
    <w:abstractNumId w:val="13"/>
  </w:num>
  <w:num w:numId="21">
    <w:abstractNumId w:val="1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1EFD"/>
    <w:rsid w:val="00024522"/>
    <w:rsid w:val="00032B89"/>
    <w:rsid w:val="000874B4"/>
    <w:rsid w:val="000A5CC3"/>
    <w:rsid w:val="000B0DF2"/>
    <w:rsid w:val="000B2BBA"/>
    <w:rsid w:val="000B78A8"/>
    <w:rsid w:val="000C27C0"/>
    <w:rsid w:val="001062E2"/>
    <w:rsid w:val="001113E2"/>
    <w:rsid w:val="00113542"/>
    <w:rsid w:val="0011474B"/>
    <w:rsid w:val="001176E3"/>
    <w:rsid w:val="00156D93"/>
    <w:rsid w:val="00166166"/>
    <w:rsid w:val="00195A65"/>
    <w:rsid w:val="001B4787"/>
    <w:rsid w:val="001C5498"/>
    <w:rsid w:val="001E52E9"/>
    <w:rsid w:val="00213B97"/>
    <w:rsid w:val="00222AA4"/>
    <w:rsid w:val="00236CE2"/>
    <w:rsid w:val="00241342"/>
    <w:rsid w:val="00250F30"/>
    <w:rsid w:val="00261ADE"/>
    <w:rsid w:val="00270300"/>
    <w:rsid w:val="002905AC"/>
    <w:rsid w:val="00295CB7"/>
    <w:rsid w:val="002A530F"/>
    <w:rsid w:val="002C4D05"/>
    <w:rsid w:val="002D212F"/>
    <w:rsid w:val="002F0609"/>
    <w:rsid w:val="002F292C"/>
    <w:rsid w:val="003075B3"/>
    <w:rsid w:val="00327923"/>
    <w:rsid w:val="003536E6"/>
    <w:rsid w:val="00382021"/>
    <w:rsid w:val="003A0BEC"/>
    <w:rsid w:val="003A6BCB"/>
    <w:rsid w:val="003C655E"/>
    <w:rsid w:val="003D4406"/>
    <w:rsid w:val="003E1A28"/>
    <w:rsid w:val="003E31FF"/>
    <w:rsid w:val="003E39B7"/>
    <w:rsid w:val="0040409A"/>
    <w:rsid w:val="004152BC"/>
    <w:rsid w:val="00415449"/>
    <w:rsid w:val="004211F0"/>
    <w:rsid w:val="00421D7A"/>
    <w:rsid w:val="0042291D"/>
    <w:rsid w:val="00482316"/>
    <w:rsid w:val="004A5399"/>
    <w:rsid w:val="004A7E80"/>
    <w:rsid w:val="004B1173"/>
    <w:rsid w:val="004B54DC"/>
    <w:rsid w:val="004B5BD4"/>
    <w:rsid w:val="004D0AD6"/>
    <w:rsid w:val="004D1DDF"/>
    <w:rsid w:val="004D1FCB"/>
    <w:rsid w:val="004E0F06"/>
    <w:rsid w:val="004E711E"/>
    <w:rsid w:val="005105D9"/>
    <w:rsid w:val="0052301F"/>
    <w:rsid w:val="00530253"/>
    <w:rsid w:val="005551D0"/>
    <w:rsid w:val="00563480"/>
    <w:rsid w:val="005644EB"/>
    <w:rsid w:val="005906FB"/>
    <w:rsid w:val="005959EE"/>
    <w:rsid w:val="005B5BD8"/>
    <w:rsid w:val="005C11FB"/>
    <w:rsid w:val="005C36D8"/>
    <w:rsid w:val="005C664D"/>
    <w:rsid w:val="005E31DE"/>
    <w:rsid w:val="005E4541"/>
    <w:rsid w:val="005F2C08"/>
    <w:rsid w:val="006006FA"/>
    <w:rsid w:val="00600A8B"/>
    <w:rsid w:val="00603139"/>
    <w:rsid w:val="006128F8"/>
    <w:rsid w:val="00616253"/>
    <w:rsid w:val="00617CF4"/>
    <w:rsid w:val="006374A6"/>
    <w:rsid w:val="00661A32"/>
    <w:rsid w:val="00663C7C"/>
    <w:rsid w:val="00690E8F"/>
    <w:rsid w:val="006B1881"/>
    <w:rsid w:val="006E037E"/>
    <w:rsid w:val="007166F0"/>
    <w:rsid w:val="00737A99"/>
    <w:rsid w:val="00766151"/>
    <w:rsid w:val="007745E3"/>
    <w:rsid w:val="00790D16"/>
    <w:rsid w:val="00792BBB"/>
    <w:rsid w:val="00792E7C"/>
    <w:rsid w:val="007C781D"/>
    <w:rsid w:val="007F3308"/>
    <w:rsid w:val="00806985"/>
    <w:rsid w:val="008121A5"/>
    <w:rsid w:val="0082778D"/>
    <w:rsid w:val="00853117"/>
    <w:rsid w:val="0086147E"/>
    <w:rsid w:val="00897C01"/>
    <w:rsid w:val="008C24E5"/>
    <w:rsid w:val="008C3954"/>
    <w:rsid w:val="008C4A22"/>
    <w:rsid w:val="008C7903"/>
    <w:rsid w:val="008D315F"/>
    <w:rsid w:val="008E66BD"/>
    <w:rsid w:val="008F1F92"/>
    <w:rsid w:val="008F3570"/>
    <w:rsid w:val="008F5D5C"/>
    <w:rsid w:val="0092166A"/>
    <w:rsid w:val="009520A7"/>
    <w:rsid w:val="00964E60"/>
    <w:rsid w:val="00981EFD"/>
    <w:rsid w:val="0099363B"/>
    <w:rsid w:val="0099481F"/>
    <w:rsid w:val="009A0B28"/>
    <w:rsid w:val="009A6263"/>
    <w:rsid w:val="009C4A9F"/>
    <w:rsid w:val="009C644B"/>
    <w:rsid w:val="009D2C75"/>
    <w:rsid w:val="00A10B8A"/>
    <w:rsid w:val="00A512D3"/>
    <w:rsid w:val="00A5639E"/>
    <w:rsid w:val="00A66C0F"/>
    <w:rsid w:val="00A91773"/>
    <w:rsid w:val="00A94917"/>
    <w:rsid w:val="00AB3EC6"/>
    <w:rsid w:val="00AD3B22"/>
    <w:rsid w:val="00AF5670"/>
    <w:rsid w:val="00B1792A"/>
    <w:rsid w:val="00B274B9"/>
    <w:rsid w:val="00B63454"/>
    <w:rsid w:val="00B740BC"/>
    <w:rsid w:val="00B92CD8"/>
    <w:rsid w:val="00B9769F"/>
    <w:rsid w:val="00BA51F9"/>
    <w:rsid w:val="00BB3328"/>
    <w:rsid w:val="00BD4FF6"/>
    <w:rsid w:val="00BE2487"/>
    <w:rsid w:val="00BF48BD"/>
    <w:rsid w:val="00BF6040"/>
    <w:rsid w:val="00C27AEC"/>
    <w:rsid w:val="00C346B2"/>
    <w:rsid w:val="00C358A2"/>
    <w:rsid w:val="00C41771"/>
    <w:rsid w:val="00C41920"/>
    <w:rsid w:val="00C50268"/>
    <w:rsid w:val="00C5315A"/>
    <w:rsid w:val="00C53A3B"/>
    <w:rsid w:val="00C55F98"/>
    <w:rsid w:val="00C95DC0"/>
    <w:rsid w:val="00CA4D6B"/>
    <w:rsid w:val="00CB43B7"/>
    <w:rsid w:val="00CB55DC"/>
    <w:rsid w:val="00CB6EAA"/>
    <w:rsid w:val="00CF2DD2"/>
    <w:rsid w:val="00D178B5"/>
    <w:rsid w:val="00D27B14"/>
    <w:rsid w:val="00D4344D"/>
    <w:rsid w:val="00D519C3"/>
    <w:rsid w:val="00D51B2B"/>
    <w:rsid w:val="00D55792"/>
    <w:rsid w:val="00D56D67"/>
    <w:rsid w:val="00D7654A"/>
    <w:rsid w:val="00D815D9"/>
    <w:rsid w:val="00D85EFC"/>
    <w:rsid w:val="00D90B8F"/>
    <w:rsid w:val="00D96BA6"/>
    <w:rsid w:val="00DA274B"/>
    <w:rsid w:val="00DA3114"/>
    <w:rsid w:val="00DA3322"/>
    <w:rsid w:val="00DB61B3"/>
    <w:rsid w:val="00DE4163"/>
    <w:rsid w:val="00E130FD"/>
    <w:rsid w:val="00E13141"/>
    <w:rsid w:val="00E62C17"/>
    <w:rsid w:val="00E66277"/>
    <w:rsid w:val="00E73EDF"/>
    <w:rsid w:val="00EA58CC"/>
    <w:rsid w:val="00EB1E1C"/>
    <w:rsid w:val="00EC3668"/>
    <w:rsid w:val="00EC4A45"/>
    <w:rsid w:val="00ED4E1D"/>
    <w:rsid w:val="00EF7DA1"/>
    <w:rsid w:val="00F00E06"/>
    <w:rsid w:val="00F044A1"/>
    <w:rsid w:val="00F30886"/>
    <w:rsid w:val="00F32EB9"/>
    <w:rsid w:val="00F35763"/>
    <w:rsid w:val="00F578EC"/>
    <w:rsid w:val="00F6778B"/>
    <w:rsid w:val="00F7434D"/>
    <w:rsid w:val="00FC6B7A"/>
    <w:rsid w:val="00FD34AC"/>
    <w:rsid w:val="00FD6ADD"/>
    <w:rsid w:val="00FE7AF7"/>
    <w:rsid w:val="00FF2216"/>
    <w:rsid w:val="00FF6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37B985-E11F-41EC-A174-01FDE365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4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981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1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773"/>
  </w:style>
  <w:style w:type="paragraph" w:styleId="Footer">
    <w:name w:val="footer"/>
    <w:basedOn w:val="Normal"/>
    <w:link w:val="FooterChar"/>
    <w:uiPriority w:val="99"/>
    <w:unhideWhenUsed/>
    <w:rsid w:val="00A91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773"/>
  </w:style>
  <w:style w:type="paragraph" w:customStyle="1" w:styleId="lop">
    <w:name w:val="lop"/>
    <w:basedOn w:val="Normal"/>
    <w:rsid w:val="004B5BD4"/>
    <w:pPr>
      <w:tabs>
        <w:tab w:val="left" w:pos="284"/>
      </w:tabs>
      <w:spacing w:before="600" w:after="0" w:line="320" w:lineRule="exact"/>
      <w:jc w:val="center"/>
    </w:pPr>
    <w:rPr>
      <w:rFonts w:ascii=".VnArialH" w:eastAsia="SimSun" w:hAnsi=".VnArialH" w:cs="Times New Roman"/>
      <w:b/>
      <w:bCs/>
      <w:spacing w:val="2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C358A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paragraph">
    <w:name w:val="paragraph"/>
    <w:basedOn w:val="Normal"/>
    <w:rsid w:val="0042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421D7A"/>
  </w:style>
  <w:style w:type="character" w:customStyle="1" w:styleId="eop">
    <w:name w:val="eop"/>
    <w:basedOn w:val="DefaultParagraphFont"/>
    <w:rsid w:val="00421D7A"/>
  </w:style>
  <w:style w:type="character" w:customStyle="1" w:styleId="apple-converted-space">
    <w:name w:val="apple-converted-space"/>
    <w:basedOn w:val="DefaultParagraphFont"/>
    <w:rsid w:val="00421D7A"/>
  </w:style>
  <w:style w:type="paragraph" w:styleId="BodyText2">
    <w:name w:val="Body Text 2"/>
    <w:basedOn w:val="Normal"/>
    <w:link w:val="BodyText2Char"/>
    <w:unhideWhenUsed/>
    <w:rsid w:val="002D212F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BodyText2Char">
    <w:name w:val="Body Text 2 Char"/>
    <w:basedOn w:val="DefaultParagraphFont"/>
    <w:link w:val="BodyText2"/>
    <w:rsid w:val="002D212F"/>
    <w:rPr>
      <w:rFonts w:ascii="Calibri" w:eastAsia="Calibri" w:hAnsi="Calibri" w:cs="Times New Roman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F30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8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375</Words>
  <Characters>2138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2020-10-22T14:07:00Z</cp:lastPrinted>
  <dcterms:created xsi:type="dcterms:W3CDTF">2021-09-25T14:22:00Z</dcterms:created>
  <dcterms:modified xsi:type="dcterms:W3CDTF">2021-11-18T02:16:00Z</dcterms:modified>
</cp:coreProperties>
</file>