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Are you technology crazy?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sz w:val="24"/>
          <w:szCs w:val="24"/>
          <w:rtl w:val="0"/>
        </w:rPr>
        <w:t xml:space="preserve">Task 1.</w:t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Listen to the first part of a radio programme. What is the programme about? Choose the correct answer.</w:t>
      </w:r>
    </w:p>
    <w:p w:rsidR="00000000" w:rsidDel="00000000" w:rsidP="00000000" w:rsidRDefault="00000000" w:rsidRPr="00000000" w14:paraId="00000003">
      <w:pPr>
        <w:spacing w:after="0" w:line="360" w:lineRule="auto"/>
        <w:ind w:firstLine="3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the number of families that use phones or tablets in their free time</w:t>
      </w:r>
    </w:p>
    <w:p w:rsidR="00000000" w:rsidDel="00000000" w:rsidP="00000000" w:rsidRDefault="00000000" w:rsidRPr="00000000" w14:paraId="00000004">
      <w:pPr>
        <w:spacing w:after="0" w:line="360" w:lineRule="auto"/>
        <w:ind w:left="34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how much time families spend on their phones or tablets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Calibri" w:cs="Calibri" w:eastAsia="Calibri" w:hAnsi="Calibri"/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sz w:val="24"/>
          <w:szCs w:val="24"/>
          <w:rtl w:val="0"/>
        </w:rPr>
        <w:t xml:space="preserve">Task 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Listen to the second part of the programme. Match the people to the way they use the technology.</w:t>
      </w:r>
      <w:r w:rsidDel="00000000" w:rsidR="00000000" w:rsidRPr="00000000">
        <w:rPr>
          <w:rtl w:val="0"/>
        </w:rPr>
      </w:r>
    </w:p>
    <w:tbl>
      <w:tblPr>
        <w:tblStyle w:val="Table1"/>
        <w:tblW w:w="8322.0" w:type="dxa"/>
        <w:jc w:val="left"/>
        <w:tblInd w:w="704.0" w:type="dxa"/>
        <w:tblLayout w:type="fixed"/>
        <w:tblLook w:val="0400"/>
      </w:tblPr>
      <w:tblGrid>
        <w:gridCol w:w="2490"/>
        <w:gridCol w:w="5832"/>
        <w:tblGridChange w:id="0">
          <w:tblGrid>
            <w:gridCol w:w="2490"/>
            <w:gridCol w:w="5832"/>
          </w:tblGrid>
        </w:tblGridChange>
      </w:tblGrid>
      <w:tr>
        <w:trPr>
          <w:cantSplit w:val="0"/>
          <w:trHeight w:val="2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481.0" w:type="dxa"/>
              <w:jc w:val="left"/>
              <w:tblLayout w:type="fixed"/>
              <w:tblLook w:val="0400"/>
            </w:tblPr>
            <w:tblGrid>
              <w:gridCol w:w="2481"/>
              <w:tblGridChange w:id="0">
                <w:tblGrid>
                  <w:gridCol w:w="248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2598.0" w:type="dxa"/>
                    <w:jc w:val="left"/>
                    <w:tblLayout w:type="fixed"/>
                    <w:tblLook w:val="0400"/>
                  </w:tblPr>
                  <w:tblGrid>
                    <w:gridCol w:w="2492"/>
                    <w:gridCol w:w="106"/>
                    <w:tblGridChange w:id="0">
                      <w:tblGrid>
                        <w:gridCol w:w="2492"/>
                        <w:gridCol w:w="10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09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1. Lara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45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A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0B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2598.0" w:type="dxa"/>
                    <w:jc w:val="left"/>
                    <w:tblLayout w:type="fixed"/>
                    <w:tblLook w:val="0400"/>
                  </w:tblPr>
                  <w:tblGrid>
                    <w:gridCol w:w="2492"/>
                    <w:gridCol w:w="106"/>
                    <w:tblGridChange w:id="0">
                      <w:tblGrid>
                        <w:gridCol w:w="2492"/>
                        <w:gridCol w:w="10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0D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2. Mum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45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E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0F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2598.0" w:type="dxa"/>
                    <w:jc w:val="left"/>
                    <w:tblLayout w:type="fixed"/>
                    <w:tblLook w:val="0400"/>
                  </w:tblPr>
                  <w:tblGrid>
                    <w:gridCol w:w="2492"/>
                    <w:gridCol w:w="106"/>
                    <w:tblGridChange w:id="0">
                      <w:tblGrid>
                        <w:gridCol w:w="2492"/>
                        <w:gridCol w:w="10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11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3. Dad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45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2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3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6"/>
                    <w:tblW w:w="2598.0" w:type="dxa"/>
                    <w:jc w:val="left"/>
                    <w:tblLayout w:type="fixed"/>
                    <w:tblLook w:val="0400"/>
                  </w:tblPr>
                  <w:tblGrid>
                    <w:gridCol w:w="2492"/>
                    <w:gridCol w:w="106"/>
                    <w:tblGridChange w:id="0">
                      <w:tblGrid>
                        <w:gridCol w:w="2492"/>
                        <w:gridCol w:w="10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15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4. Lara’s brother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45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6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7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7"/>
                    <w:tblW w:w="2598.0" w:type="dxa"/>
                    <w:jc w:val="left"/>
                    <w:tblLayout w:type="fixed"/>
                    <w:tblLook w:val="0400"/>
                  </w:tblPr>
                  <w:tblGrid>
                    <w:gridCol w:w="2492"/>
                    <w:gridCol w:w="106"/>
                    <w:tblGridChange w:id="0">
                      <w:tblGrid>
                        <w:gridCol w:w="2492"/>
                        <w:gridCol w:w="10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19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5. Everyone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45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A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B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5811.0" w:type="dxa"/>
              <w:jc w:val="left"/>
              <w:tblLayout w:type="fixed"/>
              <w:tblLook w:val="0400"/>
            </w:tblPr>
            <w:tblGrid>
              <w:gridCol w:w="5811"/>
              <w:tblGridChange w:id="0">
                <w:tblGrid>
                  <w:gridCol w:w="581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9"/>
                    <w:tblW w:w="6087.0" w:type="dxa"/>
                    <w:jc w:val="left"/>
                    <w:tblLayout w:type="fixed"/>
                    <w:tblLook w:val="0400"/>
                  </w:tblPr>
                  <w:tblGrid>
                    <w:gridCol w:w="106"/>
                    <w:gridCol w:w="5981"/>
                    <w:tblGridChange w:id="0">
                      <w:tblGrid>
                        <w:gridCol w:w="106"/>
                        <w:gridCol w:w="598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4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F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20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A. looks at funny video clips and laughs.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1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0"/>
                    <w:tblW w:w="6087.0" w:type="dxa"/>
                    <w:jc w:val="left"/>
                    <w:tblLayout w:type="fixed"/>
                    <w:tblLook w:val="0400"/>
                  </w:tblPr>
                  <w:tblGrid>
                    <w:gridCol w:w="106"/>
                    <w:gridCol w:w="5981"/>
                    <w:tblGridChange w:id="0">
                      <w:tblGrid>
                        <w:gridCol w:w="106"/>
                        <w:gridCol w:w="598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4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3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24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B. often shares photos.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5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1"/>
                    <w:tblW w:w="6087.0" w:type="dxa"/>
                    <w:jc w:val="left"/>
                    <w:tblLayout w:type="fixed"/>
                    <w:tblLook w:val="0400"/>
                  </w:tblPr>
                  <w:tblGrid>
                    <w:gridCol w:w="106"/>
                    <w:gridCol w:w="5981"/>
                    <w:tblGridChange w:id="0">
                      <w:tblGrid>
                        <w:gridCol w:w="106"/>
                        <w:gridCol w:w="598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4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7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28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C. reads the news on a tablet.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9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2"/>
                    <w:tblW w:w="6087.0" w:type="dxa"/>
                    <w:jc w:val="left"/>
                    <w:tblLayout w:type="fixed"/>
                    <w:tblLook w:val="0400"/>
                  </w:tblPr>
                  <w:tblGrid>
                    <w:gridCol w:w="106"/>
                    <w:gridCol w:w="5981"/>
                    <w:tblGridChange w:id="0">
                      <w:tblGrid>
                        <w:gridCol w:w="106"/>
                        <w:gridCol w:w="598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4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B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2C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D. downloads and uses running apps.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D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3"/>
                    <w:tblW w:w="6087.0" w:type="dxa"/>
                    <w:jc w:val="left"/>
                    <w:tblLayout w:type="fixed"/>
                    <w:tblLook w:val="0400"/>
                  </w:tblPr>
                  <w:tblGrid>
                    <w:gridCol w:w="106"/>
                    <w:gridCol w:w="5981"/>
                    <w:tblGridChange w:id="0">
                      <w:tblGrid>
                        <w:gridCol w:w="106"/>
                        <w:gridCol w:w="598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4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F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30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E. uses the phone alarm and checks messages.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1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Task 3. Listen to another programme. Match people 1–5 with the activity they miss the most. </w:t>
      </w:r>
    </w:p>
    <w:tbl>
      <w:tblPr>
        <w:tblStyle w:val="Table14"/>
        <w:tblW w:w="7767.0" w:type="dxa"/>
        <w:jc w:val="left"/>
        <w:tblInd w:w="704.0" w:type="dxa"/>
        <w:tblLayout w:type="fixed"/>
        <w:tblLook w:val="0400"/>
      </w:tblPr>
      <w:tblGrid>
        <w:gridCol w:w="2560"/>
        <w:gridCol w:w="5207"/>
        <w:tblGridChange w:id="0">
          <w:tblGrid>
            <w:gridCol w:w="2560"/>
            <w:gridCol w:w="5207"/>
          </w:tblGrid>
        </w:tblGridChange>
      </w:tblGrid>
      <w:tr>
        <w:trPr>
          <w:cantSplit w:val="0"/>
          <w:trHeight w:val="27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827.0" w:type="dxa"/>
              <w:jc w:val="left"/>
              <w:tblLayout w:type="fixed"/>
              <w:tblLook w:val="0400"/>
            </w:tblPr>
            <w:tblGrid>
              <w:gridCol w:w="1827"/>
              <w:tblGridChange w:id="0">
                <w:tblGrid>
                  <w:gridCol w:w="182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6"/>
                    <w:tblW w:w="1827.0" w:type="dxa"/>
                    <w:jc w:val="left"/>
                    <w:tblLayout w:type="fixed"/>
                    <w:tblLook w:val="0400"/>
                  </w:tblPr>
                  <w:tblGrid>
                    <w:gridCol w:w="1721"/>
                    <w:gridCol w:w="106"/>
                    <w:tblGridChange w:id="0">
                      <w:tblGrid>
                        <w:gridCol w:w="1721"/>
                        <w:gridCol w:w="10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36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1. Isla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45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7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8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7"/>
                    <w:tblW w:w="1827.0" w:type="dxa"/>
                    <w:jc w:val="left"/>
                    <w:tblLayout w:type="fixed"/>
                    <w:tblLook w:val="0400"/>
                  </w:tblPr>
                  <w:tblGrid>
                    <w:gridCol w:w="1721"/>
                    <w:gridCol w:w="106"/>
                    <w:tblGridChange w:id="0">
                      <w:tblGrid>
                        <w:gridCol w:w="1721"/>
                        <w:gridCol w:w="10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3A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2. Lucy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45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B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C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8"/>
                    <w:tblW w:w="2560.0" w:type="dxa"/>
                    <w:jc w:val="left"/>
                    <w:tblLayout w:type="fixed"/>
                    <w:tblLook w:val="0400"/>
                  </w:tblPr>
                  <w:tblGrid>
                    <w:gridCol w:w="1721"/>
                    <w:gridCol w:w="839"/>
                    <w:tblGridChange w:id="0">
                      <w:tblGrid>
                        <w:gridCol w:w="1721"/>
                        <w:gridCol w:w="839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3E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3. Ben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45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F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0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9"/>
                    <w:tblW w:w="1827.0" w:type="dxa"/>
                    <w:jc w:val="left"/>
                    <w:tblLayout w:type="fixed"/>
                    <w:tblLook w:val="0400"/>
                  </w:tblPr>
                  <w:tblGrid>
                    <w:gridCol w:w="1721"/>
                    <w:gridCol w:w="106"/>
                    <w:tblGridChange w:id="0">
                      <w:tblGrid>
                        <w:gridCol w:w="1721"/>
                        <w:gridCol w:w="10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42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4. Sara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45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3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4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0"/>
                    <w:tblW w:w="1827.0" w:type="dxa"/>
                    <w:jc w:val="left"/>
                    <w:tblLayout w:type="fixed"/>
                    <w:tblLook w:val="0400"/>
                  </w:tblPr>
                  <w:tblGrid>
                    <w:gridCol w:w="1721"/>
                    <w:gridCol w:w="106"/>
                    <w:tblGridChange w:id="0">
                      <w:tblGrid>
                        <w:gridCol w:w="1721"/>
                        <w:gridCol w:w="10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46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5. Jeremy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45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7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8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5207.0" w:type="dxa"/>
              <w:jc w:val="left"/>
              <w:tblLayout w:type="fixed"/>
              <w:tblLook w:val="0400"/>
            </w:tblPr>
            <w:tblGrid>
              <w:gridCol w:w="5207"/>
              <w:tblGridChange w:id="0">
                <w:tblGrid>
                  <w:gridCol w:w="520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2"/>
                    <w:tblW w:w="5207.0" w:type="dxa"/>
                    <w:jc w:val="left"/>
                    <w:tblLayout w:type="fixed"/>
                    <w:tblLook w:val="0400"/>
                  </w:tblPr>
                  <w:tblGrid>
                    <w:gridCol w:w="106"/>
                    <w:gridCol w:w="5101"/>
                    <w:tblGridChange w:id="0">
                      <w:tblGrid>
                        <w:gridCol w:w="106"/>
                        <w:gridCol w:w="510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4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C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4D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A. following stars online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E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3"/>
                    <w:tblW w:w="5207.0" w:type="dxa"/>
                    <w:jc w:val="left"/>
                    <w:tblLayout w:type="fixed"/>
                    <w:tblLook w:val="0400"/>
                  </w:tblPr>
                  <w:tblGrid>
                    <w:gridCol w:w="106"/>
                    <w:gridCol w:w="5101"/>
                    <w:tblGridChange w:id="0">
                      <w:tblGrid>
                        <w:gridCol w:w="106"/>
                        <w:gridCol w:w="510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4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0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51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B. chatting to friends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2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4"/>
                    <w:tblW w:w="5207.0" w:type="dxa"/>
                    <w:jc w:val="left"/>
                    <w:tblLayout w:type="fixed"/>
                    <w:tblLook w:val="0400"/>
                  </w:tblPr>
                  <w:tblGrid>
                    <w:gridCol w:w="106"/>
                    <w:gridCol w:w="5101"/>
                    <w:tblGridChange w:id="0">
                      <w:tblGrid>
                        <w:gridCol w:w="106"/>
                        <w:gridCol w:w="510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4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4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55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C. using the internet to do schoolwork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6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5"/>
                    <w:tblW w:w="5207.0" w:type="dxa"/>
                    <w:jc w:val="left"/>
                    <w:tblLayout w:type="fixed"/>
                    <w:tblLook w:val="0400"/>
                  </w:tblPr>
                  <w:tblGrid>
                    <w:gridCol w:w="106"/>
                    <w:gridCol w:w="5101"/>
                    <w:tblGridChange w:id="0">
                      <w:tblGrid>
                        <w:gridCol w:w="106"/>
                        <w:gridCol w:w="510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4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8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59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D. writing blog posts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A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6"/>
                    <w:tblW w:w="5207.0" w:type="dxa"/>
                    <w:jc w:val="left"/>
                    <w:tblLayout w:type="fixed"/>
                    <w:tblLook w:val="0400"/>
                  </w:tblPr>
                  <w:tblGrid>
                    <w:gridCol w:w="106"/>
                    <w:gridCol w:w="5101"/>
                    <w:tblGridChange w:id="0">
                      <w:tblGrid>
                        <w:gridCol w:w="106"/>
                        <w:gridCol w:w="510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45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C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5D">
                        <w:pPr>
                          <w:spacing w:after="0" w:line="360" w:lineRule="auto"/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sz w:val="24"/>
                            <w:szCs w:val="24"/>
                            <w:rtl w:val="0"/>
                          </w:rPr>
                          <w:t xml:space="preserve">E. listening to the latest music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E">
                  <w:pPr>
                    <w:spacing w:after="0" w:line="36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36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62">
      <w:pPr>
        <w:spacing w:after="0" w:line="36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ANSWER KEY</w:t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Task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1.</w:t>
      </w:r>
    </w:p>
    <w:p w:rsidR="00000000" w:rsidDel="00000000" w:rsidP="00000000" w:rsidRDefault="00000000" w:rsidRPr="00000000" w14:paraId="00000064">
      <w:pPr>
        <w:spacing w:after="0" w:line="360" w:lineRule="auto"/>
        <w:jc w:val="both"/>
        <w:rPr>
          <w:rFonts w:ascii="Calibri" w:cs="Calibri" w:eastAsia="Calibri" w:hAnsi="Calibri"/>
          <w:color w:val="c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c00000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65">
      <w:pPr>
        <w:spacing w:after="0" w:line="36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Task 2.</w:t>
      </w:r>
    </w:p>
    <w:p w:rsidR="00000000" w:rsidDel="00000000" w:rsidP="00000000" w:rsidRDefault="00000000" w:rsidRPr="00000000" w14:paraId="00000066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1. E</w:t>
        <w:tab/>
        <w:t xml:space="preserve">2. C</w:t>
        <w:tab/>
        <w:t xml:space="preserve">3. D</w:t>
        <w:tab/>
        <w:t xml:space="preserve">4. A</w:t>
        <w:tab/>
        <w:t xml:space="preserve">5. B </w:t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Task 3.</w:t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1. C</w:t>
        <w:tab/>
        <w:t xml:space="preserve">2. B</w:t>
        <w:tab/>
        <w:t xml:space="preserve">3. E</w:t>
        <w:tab/>
        <w:t xml:space="preserve">4. A</w:t>
        <w:tab/>
        <w:t xml:space="preserve">5. D </w:t>
      </w:r>
    </w:p>
    <w:p w:rsidR="00000000" w:rsidDel="00000000" w:rsidP="00000000" w:rsidRDefault="00000000" w:rsidRPr="00000000" w14:paraId="00000069">
      <w:pPr>
        <w:spacing w:after="0" w:line="36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  <w:rtl w:val="0"/>
        </w:rPr>
        <w:t xml:space="preserve">AUDIO SCRIPT</w:t>
      </w:r>
    </w:p>
    <w:p w:rsidR="00000000" w:rsidDel="00000000" w:rsidP="00000000" w:rsidRDefault="00000000" w:rsidRPr="00000000" w14:paraId="0000006B">
      <w:pPr>
        <w:spacing w:after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Task 1 (Recording 1.12) </w:t>
      </w:r>
    </w:p>
    <w:p w:rsidR="00000000" w:rsidDel="00000000" w:rsidP="00000000" w:rsidRDefault="00000000" w:rsidRPr="00000000" w14:paraId="0000006C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 = Presenter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And hello from Gold Radio! Now, a report today says that families are spending less time together because they’re always on their phones or tablets. In the studio, I’ve got Lara.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Lara, you live with your mum and older brother.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Tell me, is this true in your house?</w:t>
      </w:r>
    </w:p>
    <w:p w:rsidR="00000000" w:rsidDel="00000000" w:rsidP="00000000" w:rsidRDefault="00000000" w:rsidRPr="00000000" w14:paraId="0000006D">
      <w:pPr>
        <w:spacing w:after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Task 2 (Recording 1.13) </w:t>
      </w:r>
    </w:p>
    <w:p w:rsidR="00000000" w:rsidDel="00000000" w:rsidP="00000000" w:rsidRDefault="00000000" w:rsidRPr="00000000" w14:paraId="0000006F">
      <w:pPr>
        <w:spacing w:after="0" w:line="36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 = Presenter L = Lara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Well, I think we’re the same as most other families. We love our screens and all enjoy using our smartphones at home. We’ve all got one. On a school day I use the alarm on my phone,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 the minute I wake up, I see my phone and ...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er, I check my messages.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Then I get up. My phone goes everywhere with me because I listen to music on it.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And what about your mum and dad?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Mum prefers her tablet. She often reads the news on it.  My dad’s training for a race and he downloads apps on his phone to show him how fast he runs or where he runs.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Your brother’s older. Does he still use his phone or tablet a lot?</w:t>
      </w:r>
    </w:p>
    <w:p w:rsidR="00000000" w:rsidDel="00000000" w:rsidP="00000000" w:rsidRDefault="00000000" w:rsidRPr="00000000" w14:paraId="00000071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Yeah, definitely. He loves looking at funny video clips. He often sits with his earphones in and laughs. Mum gets a bit angry when she asks him something and he doesn’t answer.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So, do you think you talk less at home because of the technology?</w:t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No, not at all. We never message at mealtimes. But in the evening we like watching funny videos and we often share photos. It’s a big part of our daily life and I think it’s something that we all enjoy.</w:t>
      </w:r>
    </w:p>
    <w:p w:rsidR="00000000" w:rsidDel="00000000" w:rsidP="00000000" w:rsidRDefault="00000000" w:rsidRPr="00000000" w14:paraId="00000073">
      <w:pPr>
        <w:spacing w:after="0" w:line="360" w:lineRule="auto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Task 3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(Recording 1.2)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 = Presenter I = Isla B = Ben S = Sara J = Jeremy</w:t>
      </w:r>
    </w:p>
    <w:p w:rsidR="00000000" w:rsidDel="00000000" w:rsidP="00000000" w:rsidRDefault="00000000" w:rsidRPr="00000000" w14:paraId="00000075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So, how’s it going this month without technology? Isla?</w:t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Well. I usually message my best friend Lucy in the evenings, but of course, now I can’t do that. She’s doing the challenge too.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me it’s OK because I see her at school, but she hates it.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worst thing is trying to do homework.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I can’t go online to search for information and that’s terrible! Books are OK, but it’s much slower without the internet.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What about you, Ben?</w:t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B: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Well, I’m really into music and, of course, I can’t download any songs at the moment. I’m playing my guitar more, and I’m getting better. But I know my neighbours can’t stand it when I practise playing early in the morning!</w:t>
      </w:r>
    </w:p>
    <w:p w:rsidR="00000000" w:rsidDel="00000000" w:rsidP="00000000" w:rsidRDefault="00000000" w:rsidRPr="00000000" w14:paraId="00000078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Sara, what are you finding difficult?</w:t>
      </w:r>
    </w:p>
    <w:p w:rsidR="00000000" w:rsidDel="00000000" w:rsidP="00000000" w:rsidRDefault="00000000" w:rsidRPr="00000000" w14:paraId="00000079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Well, I usually upload all my photos from my smartphone to my blog, but I can’t do that now. At first, it was hard. But now I’m using my dad’s old camera and getting the photos printed in a shop in town. I can put the photos on my bedroom walls – it’s so cool!</w:t>
        <w:br w:type="textWrapping"/>
        <w:t xml:space="preserve">So, what’s difficult? I follow my favourite singers on social media and now I don’t know what’s happening. That’s hard.</w:t>
      </w:r>
    </w:p>
    <w:p w:rsidR="00000000" w:rsidDel="00000000" w:rsidP="00000000" w:rsidRDefault="00000000" w:rsidRPr="00000000" w14:paraId="0000007A">
      <w:pPr>
        <w:spacing w:after="0" w:line="36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And are there any good things, Jeremy?</w:t>
      </w:r>
    </w:p>
    <w:p w:rsidR="00000000" w:rsidDel="00000000" w:rsidP="00000000" w:rsidRDefault="00000000" w:rsidRPr="00000000" w14:paraId="0000007B">
      <w:pPr>
        <w:spacing w:after="0" w:line="36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J: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No! I have a blog, and now I can’t update it. I have some funny stories to share,</w:t>
        <w:br w:type="textWrapping"/>
        <w:t xml:space="preserve">but I have to wait until next month! See this notebook? I hate writing by hand, but I’m doing it because I need to remember everything about my digital detox! I can’t wait to blog about it.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-24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24000" cy="685800"/>
          <wp:effectExtent b="0" l="0" r="0" t="0"/>
          <wp:docPr descr="C:\Users\EDIBOOKS\AppData\Local\Microsoft\Windows\INetCache\Content.Word\6. Logo Pearson.jpg" id="12" name="image2.jpg"/>
          <a:graphic>
            <a:graphicData uri="http://schemas.openxmlformats.org/drawingml/2006/picture">
              <pic:pic>
                <pic:nvPicPr>
                  <pic:cNvPr descr="C:\Users\EDIBOOKS\AppData\Local\Microsoft\Windows\INetCache\Content.Word\6. Logo Pearson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Source: Pearson Education                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</w:rPr>
      <w:drawing>
        <wp:inline distB="0" distT="0" distL="0" distR="0">
          <wp:extent cx="1090613" cy="508953"/>
          <wp:effectExtent b="0" l="0" r="0" t="0"/>
          <wp:docPr descr="C:\Users\QUAN\AppData\Local\Microsoft\Windows\INetCache\Content.Word\Tieng Anh 9.png" id="11" name="image1.png"/>
          <a:graphic>
            <a:graphicData uri="http://schemas.openxmlformats.org/drawingml/2006/picture">
              <pic:pic>
                <pic:nvPicPr>
                  <pic:cNvPr descr="C:\Users\QUAN\AppData\Local\Microsoft\Windows\INetCache\Content.Word\Tieng Anh 9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50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</w:t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77138" cy="10287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0925" y="3265650"/>
                        <a:ext cx="7577138" cy="1028700"/>
                        <a:chOff x="1570925" y="3265650"/>
                        <a:chExt cx="7550150" cy="1028700"/>
                      </a:xfrm>
                    </wpg:grpSpPr>
                    <wpg:grpSp>
                      <wpg:cNvGrpSpPr/>
                      <wpg:grpSpPr>
                        <a:xfrm>
                          <a:off x="1570925" y="3265650"/>
                          <a:ext cx="7550150" cy="1028700"/>
                          <a:chOff x="1570925" y="3265650"/>
                          <a:chExt cx="7550150" cy="1028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70925" y="3265650"/>
                            <a:ext cx="7550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70925" y="3265650"/>
                            <a:ext cx="7550150" cy="1028700"/>
                            <a:chOff x="1570925" y="3265625"/>
                            <a:chExt cx="7550150" cy="10287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70925" y="3265625"/>
                              <a:ext cx="7550150" cy="10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70925" y="3265650"/>
                              <a:ext cx="7550150" cy="1028700"/>
                              <a:chOff x="-219205" y="-135055"/>
                              <a:chExt cx="12411205" cy="182324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-219205" y="-135055"/>
                                <a:ext cx="12411200" cy="182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-219205" y="-135055"/>
                                <a:ext cx="12411205" cy="18232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BFAB93"/>
                                  </a:gs>
                                  <a:gs pos="50000">
                                    <a:srgbClr val="D6CBBE"/>
                                  </a:gs>
                                  <a:gs pos="100000">
                                    <a:srgbClr val="E9E5E0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6826562" y="495199"/>
                                <a:ext cx="4853960" cy="1147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  <w:t xml:space="preserve">LISTENING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masis MT Pro Black" w:cs="Amasis MT Pro Black" w:eastAsia="Amasis MT Pro Black" w:hAnsi="Amasis MT Pro Black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c55911"/>
                                      <w:sz w:val="4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mbria Math" w:cs="Cambria Math" w:eastAsia="Cambria Math" w:hAnsi="Cambria Math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85623"/>
                                      <w:sz w:val="32"/>
                                      <w:vertAlign w:val="baseline"/>
                                    </w:rPr>
                                    <w:t xml:space="preserve">Photocopiable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88370" y="35673"/>
                                <a:ext cx="2065686" cy="153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-911061</wp:posOffset>
              </wp:positionH>
              <wp:positionV relativeFrom="paragraph">
                <wp:posOffset>-457199</wp:posOffset>
              </wp:positionV>
              <wp:extent cx="7577138" cy="1028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7138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0DBC"/>
  </w:style>
  <w:style w:type="paragraph" w:styleId="Heading2">
    <w:name w:val="heading 2"/>
    <w:basedOn w:val="Normal"/>
    <w:link w:val="Heading2Char"/>
    <w:uiPriority w:val="9"/>
    <w:qFormat w:val="1"/>
    <w:rsid w:val="00C63F9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C63F90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er">
    <w:name w:val="header"/>
    <w:basedOn w:val="Normal"/>
    <w:link w:val="Head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 w:val="1"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 w:val="1"/>
    <w:rsid w:val="00157720"/>
    <w:rPr>
      <w:color w:val="0563c1" w:themeColor="hyperlink"/>
      <w:u w:val="single"/>
    </w:rPr>
  </w:style>
  <w:style w:type="character" w:styleId="fontstyle01" w:customStyle="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DefaultParagraphFont"/>
    <w:rsid w:val="002F0DBC"/>
    <w:rPr>
      <w:rFonts w:ascii="OpenSans-Italic" w:hAnsi="OpenSans-Italic" w:hint="default"/>
      <w:b w:val="0"/>
      <w:bCs w:val="0"/>
      <w:i w:val="1"/>
      <w:iCs w:val="1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F0D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C47E94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" w:customStyle="1">
    <w:name w:val="t"/>
    <w:basedOn w:val="DefaultParagraphFont"/>
    <w:rsid w:val="009A4ED3"/>
  </w:style>
  <w:style w:type="character" w:styleId="autiobtn" w:customStyle="1">
    <w:name w:val="autio_btn"/>
    <w:basedOn w:val="DefaultParagraphFont"/>
    <w:rsid w:val="009A4ED3"/>
  </w:style>
  <w:style w:type="character" w:styleId="Emphasis">
    <w:name w:val="Emphasis"/>
    <w:basedOn w:val="DefaultParagraphFont"/>
    <w:uiPriority w:val="20"/>
    <w:qFormat w:val="1"/>
    <w:rsid w:val="001648A7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1648A7"/>
    <w:rPr>
      <w:b w:val="1"/>
      <w:bCs w:val="1"/>
    </w:rPr>
  </w:style>
  <w:style w:type="character" w:styleId="textelement0" w:customStyle="1">
    <w:name w:val="textelement0"/>
    <w:basedOn w:val="DefaultParagraphFont"/>
    <w:rsid w:val="00477CC2"/>
  </w:style>
  <w:style w:type="character" w:styleId="textelement1" w:customStyle="1">
    <w:name w:val="textelement1"/>
    <w:basedOn w:val="DefaultParagraphFont"/>
    <w:rsid w:val="00477CC2"/>
  </w:style>
  <w:style w:type="character" w:styleId="textelement2" w:customStyle="1">
    <w:name w:val="textelement2"/>
    <w:basedOn w:val="DefaultParagraphFont"/>
    <w:rsid w:val="00477CC2"/>
  </w:style>
  <w:style w:type="character" w:styleId="textelement3" w:customStyle="1">
    <w:name w:val="textelement3"/>
    <w:basedOn w:val="DefaultParagraphFont"/>
    <w:rsid w:val="00477CC2"/>
  </w:style>
  <w:style w:type="character" w:styleId="textelement4" w:customStyle="1">
    <w:name w:val="textelement4"/>
    <w:basedOn w:val="DefaultParagraphFont"/>
    <w:rsid w:val="00477CC2"/>
  </w:style>
  <w:style w:type="character" w:styleId="textelement5" w:customStyle="1">
    <w:name w:val="textelement5"/>
    <w:basedOn w:val="DefaultParagraphFont"/>
    <w:rsid w:val="00477CC2"/>
  </w:style>
  <w:style w:type="character" w:styleId="textelement6" w:customStyle="1">
    <w:name w:val="textelement6"/>
    <w:basedOn w:val="DefaultParagraphFont"/>
    <w:rsid w:val="00477CC2"/>
  </w:style>
  <w:style w:type="character" w:styleId="textelement7" w:customStyle="1">
    <w:name w:val="textelement7"/>
    <w:basedOn w:val="DefaultParagraphFont"/>
    <w:rsid w:val="00477CC2"/>
  </w:style>
  <w:style w:type="character" w:styleId="textelement8" w:customStyle="1">
    <w:name w:val="textelement8"/>
    <w:basedOn w:val="DefaultParagraphFont"/>
    <w:rsid w:val="00477CC2"/>
  </w:style>
  <w:style w:type="character" w:styleId="textelement9" w:customStyle="1">
    <w:name w:val="textelement9"/>
    <w:basedOn w:val="DefaultParagraphFont"/>
    <w:rsid w:val="00477CC2"/>
  </w:style>
  <w:style w:type="character" w:styleId="textelement10" w:customStyle="1">
    <w:name w:val="textelement10"/>
    <w:basedOn w:val="DefaultParagraphFont"/>
    <w:rsid w:val="00477CC2"/>
  </w:style>
  <w:style w:type="character" w:styleId="textelement11" w:customStyle="1">
    <w:name w:val="textelement11"/>
    <w:basedOn w:val="DefaultParagraphFont"/>
    <w:rsid w:val="00477CC2"/>
  </w:style>
  <w:style w:type="character" w:styleId="textelement12" w:customStyle="1">
    <w:name w:val="textelement12"/>
    <w:basedOn w:val="DefaultParagraphFont"/>
    <w:rsid w:val="00477CC2"/>
  </w:style>
  <w:style w:type="character" w:styleId="textelement13" w:customStyle="1">
    <w:name w:val="textelement13"/>
    <w:basedOn w:val="DefaultParagraphFont"/>
    <w:rsid w:val="00477CC2"/>
  </w:style>
  <w:style w:type="character" w:styleId="textelement14" w:customStyle="1">
    <w:name w:val="textelement14"/>
    <w:basedOn w:val="DefaultParagraphFont"/>
    <w:rsid w:val="00477CC2"/>
  </w:style>
  <w:style w:type="character" w:styleId="textelement15" w:customStyle="1">
    <w:name w:val="textelement15"/>
    <w:basedOn w:val="DefaultParagraphFont"/>
    <w:rsid w:val="00477CC2"/>
  </w:style>
  <w:style w:type="character" w:styleId="textelement16" w:customStyle="1">
    <w:name w:val="textelement16"/>
    <w:basedOn w:val="DefaultParagraphFont"/>
    <w:rsid w:val="00477CC2"/>
  </w:style>
  <w:style w:type="character" w:styleId="textelement17" w:customStyle="1">
    <w:name w:val="textelement17"/>
    <w:basedOn w:val="DefaultParagraphFont"/>
    <w:rsid w:val="00477CC2"/>
  </w:style>
  <w:style w:type="character" w:styleId="textelement18" w:customStyle="1">
    <w:name w:val="textelement18"/>
    <w:basedOn w:val="DefaultParagraphFont"/>
    <w:rsid w:val="00477CC2"/>
  </w:style>
  <w:style w:type="character" w:styleId="textelement19" w:customStyle="1">
    <w:name w:val="textelement19"/>
    <w:basedOn w:val="DefaultParagraphFont"/>
    <w:rsid w:val="00477CC2"/>
  </w:style>
  <w:style w:type="character" w:styleId="textelement20" w:customStyle="1">
    <w:name w:val="textelement20"/>
    <w:basedOn w:val="DefaultParagraphFont"/>
    <w:rsid w:val="00477CC2"/>
  </w:style>
  <w:style w:type="character" w:styleId="textelement21" w:customStyle="1">
    <w:name w:val="textelement21"/>
    <w:basedOn w:val="DefaultParagraphFont"/>
    <w:rsid w:val="00477CC2"/>
  </w:style>
  <w:style w:type="character" w:styleId="textelement22" w:customStyle="1">
    <w:name w:val="textelement22"/>
    <w:basedOn w:val="DefaultParagraphFont"/>
    <w:rsid w:val="00477CC2"/>
  </w:style>
  <w:style w:type="character" w:styleId="textelement23" w:customStyle="1">
    <w:name w:val="textelement23"/>
    <w:basedOn w:val="DefaultParagraphFont"/>
    <w:rsid w:val="00477CC2"/>
  </w:style>
  <w:style w:type="character" w:styleId="textelement24" w:customStyle="1">
    <w:name w:val="textelement24"/>
    <w:basedOn w:val="DefaultParagraphFont"/>
    <w:rsid w:val="00477CC2"/>
  </w:style>
  <w:style w:type="character" w:styleId="textelement25" w:customStyle="1">
    <w:name w:val="textelement25"/>
    <w:basedOn w:val="DefaultParagraphFont"/>
    <w:rsid w:val="00477CC2"/>
  </w:style>
  <w:style w:type="character" w:styleId="textelement26" w:customStyle="1">
    <w:name w:val="textelement26"/>
    <w:basedOn w:val="DefaultParagraphFont"/>
    <w:rsid w:val="00477CC2"/>
  </w:style>
  <w:style w:type="character" w:styleId="textelement27" w:customStyle="1">
    <w:name w:val="textelement27"/>
    <w:basedOn w:val="DefaultParagraphFont"/>
    <w:rsid w:val="00477C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8IDUErh2yVOFZM529v3aub1jQA==">CgMxLjA4AHIhMUpKV0pFN3BSTmZGV0RiNG9hWUU2TzEtYTc1aVdscTJ2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2023-06-28T14:47:00Z</dcterms:created>
  <dc:creator>Giang Do</dc:creator>
</cp:coreProperties>
</file>