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C838AE">
              <w:rPr>
                <w:rFonts w:eastAsia="Times New Roman" w:cs="Times New Roman"/>
                <w:b/>
                <w:szCs w:val="24"/>
              </w:rPr>
              <w:t>24</w:t>
            </w:r>
            <w:r w:rsidR="002E001D">
              <w:rPr>
                <w:rFonts w:eastAsia="Times New Roman" w:cs="Times New Roman"/>
                <w:b/>
                <w:szCs w:val="24"/>
              </w:rPr>
              <w:t>/3</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C838AE">
              <w:rPr>
                <w:rFonts w:eastAsia="Arial" w:cs="Times New Roman"/>
                <w:b/>
                <w:bCs/>
                <w:sz w:val="26"/>
                <w:szCs w:val="26"/>
              </w:rPr>
              <w:t>27</w:t>
            </w:r>
            <w:r w:rsidR="006C3E8B">
              <w:rPr>
                <w:rFonts w:eastAsia="Arial" w:cs="Times New Roman"/>
                <w:b/>
                <w:bCs/>
                <w:sz w:val="26"/>
                <w:szCs w:val="26"/>
                <w:lang w:val="vi-VN"/>
              </w:rPr>
              <w:t>/3</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C838AE">
              <w:rPr>
                <w:rFonts w:eastAsia="Arial" w:cs="Times New Roman"/>
                <w:b/>
                <w:bCs/>
                <w:sz w:val="26"/>
                <w:szCs w:val="26"/>
              </w:rPr>
              <w:t>29</w:t>
            </w:r>
            <w:r w:rsidR="00903B35">
              <w:rPr>
                <w:rFonts w:eastAsia="Arial" w:cs="Times New Roman"/>
                <w:b/>
                <w:bCs/>
                <w:sz w:val="26"/>
                <w:szCs w:val="26"/>
                <w:lang w:val="vi-VN"/>
              </w:rPr>
              <w:t>/3</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C838AE">
              <w:rPr>
                <w:rFonts w:eastAsia="Arial" w:cs="Times New Roman"/>
                <w:b/>
                <w:bCs/>
                <w:sz w:val="26"/>
                <w:szCs w:val="26"/>
                <w:lang w:val="vi-VN"/>
              </w:rPr>
              <w:t>31</w:t>
            </w:r>
            <w:r w:rsidR="00903B35">
              <w:rPr>
                <w:rFonts w:eastAsia="Arial" w:cs="Times New Roman"/>
                <w:b/>
                <w:bCs/>
                <w:sz w:val="26"/>
                <w:szCs w:val="26"/>
                <w:lang w:val="vi-VN"/>
              </w:rPr>
              <w:t>/3</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C838AE" w:rsidP="00AD4D26">
      <w:pPr>
        <w:spacing w:after="0" w:line="240" w:lineRule="auto"/>
        <w:ind w:right="1746"/>
        <w:rPr>
          <w:rFonts w:eastAsia="Times New Roman" w:cs="Times New Roman"/>
          <w:b/>
          <w:szCs w:val="28"/>
        </w:rPr>
      </w:pPr>
      <w:r>
        <w:rPr>
          <w:rFonts w:eastAsia="Times New Roman" w:cs="Times New Roman"/>
          <w:b/>
          <w:szCs w:val="28"/>
        </w:rPr>
        <w:t>TUẦN 28</w:t>
      </w:r>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C838AE">
        <w:rPr>
          <w:rFonts w:eastAsia="Arial" w:cs="Times New Roman"/>
          <w:b/>
          <w:bCs/>
          <w:szCs w:val="28"/>
          <w:lang w:val="vi-VN"/>
        </w:rPr>
        <w:t>t 28</w:t>
      </w:r>
    </w:p>
    <w:p w:rsidR="00C838AE" w:rsidRPr="00C838AE" w:rsidRDefault="00C838AE" w:rsidP="00C838AE">
      <w:pPr>
        <w:spacing w:after="0" w:line="240" w:lineRule="auto"/>
        <w:contextualSpacing/>
        <w:jc w:val="center"/>
        <w:rPr>
          <w:rFonts w:eastAsia="Times New Roman" w:cs="Times New Roman"/>
          <w:b/>
          <w:color w:val="000000"/>
          <w:szCs w:val="28"/>
        </w:rPr>
      </w:pPr>
      <w:r w:rsidRPr="00C838AE">
        <w:rPr>
          <w:rFonts w:eastAsia="Times New Roman" w:cs="Times New Roman"/>
          <w:b/>
          <w:color w:val="000000"/>
          <w:szCs w:val="28"/>
        </w:rPr>
        <w:t>Nghe nhạc:Tác phẩm Auld Lang Syne</w:t>
      </w:r>
    </w:p>
    <w:p w:rsidR="00C838AE" w:rsidRPr="00C838AE" w:rsidRDefault="00C838AE" w:rsidP="00C838AE">
      <w:pPr>
        <w:spacing w:after="0" w:line="240" w:lineRule="auto"/>
        <w:contextualSpacing/>
        <w:jc w:val="center"/>
        <w:rPr>
          <w:rFonts w:eastAsia="Times New Roman" w:cs="Times New Roman"/>
          <w:b/>
          <w:color w:val="000000"/>
          <w:szCs w:val="28"/>
        </w:rPr>
      </w:pPr>
      <w:r w:rsidRPr="00C838AE">
        <w:rPr>
          <w:rFonts w:eastAsia="Times New Roman" w:cs="Times New Roman"/>
          <w:b/>
          <w:color w:val="000000"/>
          <w:szCs w:val="28"/>
        </w:rPr>
        <w:t>Ôn tập bài hát: Hãy để mặt trời luôn chiếu sáng</w:t>
      </w:r>
    </w:p>
    <w:p w:rsidR="00C838AE" w:rsidRPr="00C838AE" w:rsidRDefault="00C838AE" w:rsidP="00C838AE">
      <w:pPr>
        <w:spacing w:after="0" w:line="240" w:lineRule="auto"/>
        <w:contextualSpacing/>
        <w:jc w:val="both"/>
        <w:rPr>
          <w:rFonts w:eastAsia="Times New Roman" w:cs="Times New Roman"/>
          <w:color w:val="000000"/>
          <w:szCs w:val="28"/>
          <w:lang w:val="vi-VN"/>
        </w:rPr>
      </w:pPr>
    </w:p>
    <w:p w:rsidR="00C838AE" w:rsidRPr="00C838AE" w:rsidRDefault="00C838AE" w:rsidP="00C838AE">
      <w:pPr>
        <w:tabs>
          <w:tab w:val="left" w:pos="360"/>
        </w:tabs>
        <w:spacing w:before="60" w:after="0" w:line="276" w:lineRule="auto"/>
        <w:contextualSpacing/>
        <w:jc w:val="both"/>
        <w:rPr>
          <w:rFonts w:eastAsia="Times New Roman" w:cs="Times New Roman"/>
          <w:b/>
          <w:color w:val="000000"/>
          <w:sz w:val="26"/>
          <w:szCs w:val="26"/>
        </w:rPr>
      </w:pPr>
      <w:r>
        <w:rPr>
          <w:rFonts w:eastAsia="Times New Roman" w:cs="Times New Roman"/>
          <w:b/>
          <w:color w:val="000000"/>
          <w:sz w:val="26"/>
          <w:szCs w:val="26"/>
        </w:rPr>
        <w:t xml:space="preserve">I. </w:t>
      </w:r>
      <w:r w:rsidRPr="00C838AE">
        <w:rPr>
          <w:rFonts w:eastAsia="Times New Roman" w:cs="Times New Roman"/>
          <w:b/>
          <w:color w:val="000000"/>
          <w:sz w:val="26"/>
          <w:szCs w:val="26"/>
          <w:lang w:val="vi-VN"/>
        </w:rPr>
        <w:t>MỤC TIÊU BÀI HỌC</w:t>
      </w:r>
      <w:r>
        <w:rPr>
          <w:rFonts w:eastAsia="Times New Roman" w:cs="Times New Roman"/>
          <w:b/>
          <w:color w:val="000000"/>
          <w:sz w:val="26"/>
          <w:szCs w:val="26"/>
        </w:rPr>
        <w:t>:</w:t>
      </w:r>
    </w:p>
    <w:p w:rsidR="00C838AE" w:rsidRPr="00C838AE" w:rsidRDefault="00C838AE" w:rsidP="00C838AE">
      <w:pPr>
        <w:tabs>
          <w:tab w:val="left" w:pos="360"/>
        </w:tabs>
        <w:spacing w:before="60" w:after="0" w:line="276" w:lineRule="auto"/>
        <w:contextualSpacing/>
        <w:jc w:val="both"/>
        <w:rPr>
          <w:rFonts w:eastAsia="Times New Roman" w:cs="Times New Roman"/>
          <w:iCs/>
          <w:color w:val="000000"/>
          <w:szCs w:val="28"/>
          <w:lang w:val="vi-VN"/>
        </w:rPr>
      </w:pPr>
      <w:r>
        <w:rPr>
          <w:rFonts w:eastAsia="Times New Roman" w:cs="Times New Roman"/>
          <w:b/>
          <w:iCs/>
          <w:color w:val="000000"/>
          <w:szCs w:val="28"/>
        </w:rPr>
        <w:t xml:space="preserve">1. </w:t>
      </w:r>
      <w:r w:rsidRPr="00C838AE">
        <w:rPr>
          <w:rFonts w:eastAsia="Times New Roman" w:cs="Times New Roman"/>
          <w:b/>
          <w:iCs/>
          <w:color w:val="000000"/>
          <w:szCs w:val="28"/>
          <w:lang w:val="vi-VN"/>
        </w:rPr>
        <w:t>Kiến thức:</w:t>
      </w:r>
      <w:r w:rsidRPr="00C838AE">
        <w:rPr>
          <w:rFonts w:eastAsia="Times New Roman" w:cs="Times New Roman"/>
          <w:iCs/>
          <w:color w:val="000000"/>
          <w:szCs w:val="28"/>
          <w:lang w:val="vi-VN"/>
        </w:rPr>
        <w:tab/>
      </w:r>
    </w:p>
    <w:p w:rsidR="00C838AE" w:rsidRPr="00C838AE" w:rsidRDefault="00C838AE" w:rsidP="00C838AE">
      <w:pPr>
        <w:tabs>
          <w:tab w:val="left" w:pos="360"/>
        </w:tabs>
        <w:spacing w:before="60" w:after="0" w:line="276" w:lineRule="auto"/>
        <w:contextualSpacing/>
        <w:jc w:val="both"/>
        <w:rPr>
          <w:rFonts w:eastAsia="Times New Roman" w:cs="Times New Roman"/>
          <w:iCs/>
          <w:color w:val="000000"/>
          <w:szCs w:val="28"/>
          <w:lang w:val="vi-VN"/>
        </w:rPr>
      </w:pPr>
      <w:r w:rsidRPr="00C838AE">
        <w:rPr>
          <w:rFonts w:eastAsia="Times New Roman" w:cs="Times New Roman"/>
          <w:iCs/>
          <w:color w:val="000000"/>
          <w:szCs w:val="28"/>
          <w:lang w:val="vi-VN"/>
        </w:rPr>
        <w:t xml:space="preserve">- Thuộc lời, hát đúng giai điệu, thể hiện đúng sắc thái bài hát </w:t>
      </w:r>
      <w:r>
        <w:rPr>
          <w:rFonts w:eastAsia="Times New Roman" w:cs="Times New Roman"/>
          <w:iCs/>
          <w:color w:val="000000"/>
          <w:szCs w:val="28"/>
          <w:lang w:val="vi-VN"/>
        </w:rPr>
        <w:t>Hãy để mặt trời luôn chiếu sáng;</w:t>
      </w:r>
    </w:p>
    <w:p w:rsidR="00C838AE" w:rsidRDefault="00C838AE" w:rsidP="00C838AE">
      <w:pPr>
        <w:tabs>
          <w:tab w:val="left" w:pos="360"/>
        </w:tabs>
        <w:spacing w:before="60" w:after="0" w:line="276" w:lineRule="auto"/>
        <w:contextualSpacing/>
        <w:jc w:val="both"/>
        <w:rPr>
          <w:rFonts w:eastAsia="Times New Roman" w:cs="Times New Roman"/>
          <w:iCs/>
          <w:color w:val="000000"/>
          <w:szCs w:val="28"/>
          <w:lang w:val="vi-VN"/>
        </w:rPr>
      </w:pPr>
      <w:r w:rsidRPr="00C838AE">
        <w:rPr>
          <w:rFonts w:eastAsia="Times New Roman" w:cs="Times New Roman"/>
          <w:iCs/>
          <w:color w:val="000000"/>
          <w:szCs w:val="28"/>
          <w:lang w:val="vi-VN"/>
        </w:rPr>
        <w:t>- Hiểu biết về tác phẩm Auld Lan</w:t>
      </w:r>
      <w:r>
        <w:rPr>
          <w:rFonts w:eastAsia="Times New Roman" w:cs="Times New Roman"/>
          <w:iCs/>
          <w:color w:val="000000"/>
          <w:szCs w:val="28"/>
          <w:lang w:val="vi-VN"/>
        </w:rPr>
        <w:t>g Syne của tác giả Robert Burns;</w:t>
      </w:r>
    </w:p>
    <w:p w:rsidR="00C838AE" w:rsidRPr="00C838AE" w:rsidRDefault="00C838AE" w:rsidP="00C838AE">
      <w:pPr>
        <w:tabs>
          <w:tab w:val="left" w:pos="360"/>
        </w:tabs>
        <w:spacing w:before="60" w:after="0" w:line="276" w:lineRule="auto"/>
        <w:contextualSpacing/>
        <w:jc w:val="both"/>
        <w:rPr>
          <w:rFonts w:eastAsia="Times New Roman" w:cs="Times New Roman"/>
          <w:i/>
          <w:iCs/>
          <w:color w:val="000000"/>
          <w:szCs w:val="28"/>
        </w:rPr>
      </w:pPr>
      <w:r w:rsidRPr="00C838AE">
        <w:rPr>
          <w:rFonts w:eastAsia="Times New Roman" w:cs="Times New Roman"/>
          <w:i/>
          <w:iCs/>
          <w:color w:val="000000"/>
          <w:szCs w:val="28"/>
        </w:rPr>
        <w:t>*</w:t>
      </w:r>
      <w:r>
        <w:rPr>
          <w:rFonts w:eastAsia="Times New Roman" w:cs="Times New Roman"/>
          <w:i/>
          <w:iCs/>
          <w:color w:val="000000"/>
          <w:szCs w:val="28"/>
        </w:rPr>
        <w:t xml:space="preserve">. </w:t>
      </w:r>
      <w:r w:rsidRPr="00C838AE">
        <w:rPr>
          <w:rFonts w:eastAsia="Times New Roman" w:cs="Times New Roman"/>
          <w:i/>
          <w:iCs/>
          <w:color w:val="000000"/>
          <w:szCs w:val="28"/>
        </w:rPr>
        <w:t>HSKT: Biết lắng nghe bài nhạc và cảm nhận theo các bạn.</w:t>
      </w:r>
    </w:p>
    <w:p w:rsidR="00C838AE" w:rsidRPr="00C838AE" w:rsidRDefault="00C838AE" w:rsidP="00C838AE">
      <w:pPr>
        <w:tabs>
          <w:tab w:val="left" w:pos="360"/>
        </w:tabs>
        <w:spacing w:before="60" w:after="0" w:line="276" w:lineRule="auto"/>
        <w:contextualSpacing/>
        <w:jc w:val="both"/>
        <w:rPr>
          <w:rFonts w:eastAsia="Times New Roman" w:cs="Times New Roman"/>
          <w:iCs/>
          <w:color w:val="000000"/>
          <w:szCs w:val="28"/>
          <w:lang w:val="vi-VN"/>
        </w:rPr>
      </w:pPr>
      <w:r>
        <w:rPr>
          <w:rFonts w:eastAsia="Times New Roman" w:cs="Times New Roman"/>
          <w:b/>
          <w:iCs/>
          <w:color w:val="000000"/>
          <w:szCs w:val="28"/>
        </w:rPr>
        <w:t>2</w:t>
      </w:r>
      <w:r>
        <w:rPr>
          <w:rFonts w:eastAsia="Times New Roman" w:cs="Times New Roman"/>
          <w:iCs/>
          <w:color w:val="000000"/>
          <w:szCs w:val="28"/>
        </w:rPr>
        <w:t xml:space="preserve">. </w:t>
      </w:r>
      <w:r w:rsidRPr="00C838AE">
        <w:rPr>
          <w:rFonts w:eastAsia="Times New Roman" w:cs="Times New Roman"/>
          <w:b/>
          <w:iCs/>
          <w:color w:val="000000"/>
          <w:szCs w:val="28"/>
          <w:lang w:val="fr-FR"/>
        </w:rPr>
        <w:t>Năng lực:</w:t>
      </w:r>
    </w:p>
    <w:p w:rsidR="00C838AE" w:rsidRPr="00C838AE" w:rsidRDefault="00C838AE" w:rsidP="00C838AE">
      <w:pPr>
        <w:tabs>
          <w:tab w:val="left" w:pos="380"/>
        </w:tabs>
        <w:spacing w:after="0" w:line="0" w:lineRule="atLeast"/>
        <w:rPr>
          <w:rFonts w:eastAsia="Times New Roman" w:cs="Times New Roman"/>
          <w:szCs w:val="28"/>
          <w:lang w:val="fr-FR"/>
        </w:rPr>
      </w:pPr>
      <w:r w:rsidRPr="00C838AE">
        <w:rPr>
          <w:rFonts w:eastAsia="Times New Roman" w:cs="Times New Roman"/>
          <w:szCs w:val="28"/>
          <w:lang w:val="fr-FR"/>
        </w:rPr>
        <w:t xml:space="preserve">- </w:t>
      </w:r>
      <w:r w:rsidRPr="00C838AE">
        <w:rPr>
          <w:rFonts w:eastAsia="Times New Roman" w:cs="Times New Roman"/>
          <w:szCs w:val="28"/>
          <w:lang w:val="fr-FR"/>
        </w:rPr>
        <w:t>Biết trình diễn tác phẩm</w:t>
      </w:r>
      <w:r w:rsidRPr="00C838AE">
        <w:rPr>
          <w:rFonts w:eastAsia="Times New Roman" w:cs="Times New Roman"/>
          <w:b/>
          <w:szCs w:val="28"/>
          <w:lang w:val="fr-FR"/>
        </w:rPr>
        <w:t xml:space="preserve">  </w:t>
      </w:r>
      <w:r w:rsidRPr="00C838AE">
        <w:rPr>
          <w:rFonts w:eastAsia="Times New Roman" w:cs="Times New Roman"/>
          <w:szCs w:val="28"/>
          <w:lang w:val="fr-FR"/>
        </w:rPr>
        <w:t>Auld lang Syne</w:t>
      </w:r>
      <w:r w:rsidRPr="00C838AE">
        <w:rPr>
          <w:rFonts w:eastAsia="Times New Roman" w:cs="Times New Roman"/>
          <w:b/>
          <w:szCs w:val="28"/>
          <w:lang w:val="fr-FR"/>
        </w:rPr>
        <w:t xml:space="preserve"> </w:t>
      </w:r>
      <w:r w:rsidRPr="00C838AE">
        <w:rPr>
          <w:rFonts w:eastAsia="Times New Roman" w:cs="Times New Roman"/>
          <w:szCs w:val="28"/>
          <w:lang w:val="fr-FR"/>
        </w:rPr>
        <w:t>theo nhịp điệu âm nhạc.</w:t>
      </w:r>
    </w:p>
    <w:p w:rsidR="00C838AE" w:rsidRPr="00C838AE" w:rsidRDefault="00C838AE" w:rsidP="00C838AE">
      <w:pPr>
        <w:tabs>
          <w:tab w:val="left" w:pos="380"/>
        </w:tabs>
        <w:spacing w:after="0" w:line="263" w:lineRule="auto"/>
        <w:rPr>
          <w:rFonts w:eastAsia="Times New Roman" w:cs="Times New Roman"/>
          <w:szCs w:val="28"/>
          <w:lang w:val="fr-FR"/>
        </w:rPr>
      </w:pPr>
      <w:r w:rsidRPr="00C838AE">
        <w:rPr>
          <w:rFonts w:eastAsia="Times New Roman" w:cs="Times New Roman"/>
          <w:szCs w:val="28"/>
          <w:lang w:val="fr-FR"/>
        </w:rPr>
        <w:t xml:space="preserve">- </w:t>
      </w:r>
      <w:r w:rsidRPr="00C838AE">
        <w:rPr>
          <w:rFonts w:eastAsia="Times New Roman" w:cs="Times New Roman"/>
          <w:szCs w:val="28"/>
          <w:lang w:val="fr-FR"/>
        </w:rPr>
        <w:t>Biết lắng nghe và biểu lộ</w:t>
      </w:r>
      <w:r w:rsidRPr="00C838AE">
        <w:rPr>
          <w:rFonts w:eastAsia="Times New Roman" w:cs="Times New Roman"/>
          <w:b/>
          <w:szCs w:val="28"/>
          <w:lang w:val="fr-FR"/>
        </w:rPr>
        <w:t xml:space="preserve"> </w:t>
      </w:r>
      <w:r w:rsidRPr="00C838AE">
        <w:rPr>
          <w:rFonts w:eastAsia="Times New Roman" w:cs="Times New Roman"/>
          <w:szCs w:val="28"/>
          <w:lang w:val="fr-FR"/>
        </w:rPr>
        <w:t>cảm xúc khi nghe bài hát</w:t>
      </w:r>
      <w:r w:rsidRPr="00C838AE">
        <w:rPr>
          <w:rFonts w:eastAsia="Times New Roman" w:cs="Times New Roman"/>
          <w:b/>
          <w:szCs w:val="28"/>
          <w:lang w:val="fr-FR"/>
        </w:rPr>
        <w:t xml:space="preserve"> </w:t>
      </w:r>
      <w:r w:rsidRPr="00C838AE">
        <w:rPr>
          <w:rFonts w:eastAsia="Times New Roman" w:cs="Times New Roman"/>
          <w:szCs w:val="28"/>
          <w:lang w:val="fr-FR"/>
        </w:rPr>
        <w:t>Hãy để</w:t>
      </w:r>
      <w:r w:rsidRPr="00C838AE">
        <w:rPr>
          <w:rFonts w:eastAsia="Times New Roman" w:cs="Times New Roman"/>
          <w:b/>
          <w:szCs w:val="28"/>
          <w:lang w:val="fr-FR"/>
        </w:rPr>
        <w:t xml:space="preserve"> </w:t>
      </w:r>
      <w:r w:rsidRPr="00C838AE">
        <w:rPr>
          <w:rFonts w:eastAsia="Times New Roman" w:cs="Times New Roman"/>
          <w:szCs w:val="28"/>
          <w:lang w:val="fr-FR"/>
        </w:rPr>
        <w:t>mặt trời</w:t>
      </w:r>
      <w:r w:rsidRPr="00C838AE">
        <w:rPr>
          <w:rFonts w:eastAsia="Times New Roman" w:cs="Times New Roman"/>
          <w:b/>
          <w:szCs w:val="28"/>
          <w:lang w:val="fr-FR"/>
        </w:rPr>
        <w:t xml:space="preserve"> </w:t>
      </w:r>
      <w:r w:rsidRPr="00C838AE">
        <w:rPr>
          <w:rFonts w:eastAsia="Times New Roman" w:cs="Times New Roman"/>
          <w:szCs w:val="28"/>
          <w:lang w:val="fr-FR"/>
        </w:rPr>
        <w:t>luôn chiếu sáng và tác phẩm Auld Lang Syne.</w:t>
      </w:r>
    </w:p>
    <w:p w:rsidR="00C838AE" w:rsidRPr="00C838AE" w:rsidRDefault="00C838AE" w:rsidP="00C838AE">
      <w:pPr>
        <w:tabs>
          <w:tab w:val="left" w:pos="380"/>
        </w:tabs>
        <w:spacing w:after="0" w:line="264" w:lineRule="auto"/>
        <w:rPr>
          <w:rFonts w:eastAsia="Times New Roman" w:cs="Times New Roman"/>
          <w:szCs w:val="28"/>
          <w:lang w:val="fr-FR"/>
        </w:rPr>
      </w:pPr>
      <w:r w:rsidRPr="00C838AE">
        <w:rPr>
          <w:rFonts w:eastAsia="Times New Roman" w:cs="Times New Roman"/>
          <w:szCs w:val="28"/>
          <w:lang w:val="fr-FR"/>
        </w:rPr>
        <w:t xml:space="preserve">- </w:t>
      </w:r>
      <w:r w:rsidRPr="00C838AE">
        <w:rPr>
          <w:rFonts w:eastAsia="Times New Roman" w:cs="Times New Roman"/>
          <w:szCs w:val="28"/>
          <w:lang w:val="fr-FR"/>
        </w:rPr>
        <w:t>Có những ý tưởng sáng tạo các động tác minh họa cho bài</w:t>
      </w:r>
      <w:r w:rsidRPr="00C838AE">
        <w:rPr>
          <w:rFonts w:eastAsia="Times New Roman" w:cs="Times New Roman"/>
          <w:b/>
          <w:szCs w:val="28"/>
          <w:lang w:val="fr-FR"/>
        </w:rPr>
        <w:t xml:space="preserve"> </w:t>
      </w:r>
      <w:r w:rsidRPr="00C838AE">
        <w:rPr>
          <w:rFonts w:eastAsia="Times New Roman" w:cs="Times New Roman"/>
          <w:szCs w:val="28"/>
          <w:lang w:val="fr-FR"/>
        </w:rPr>
        <w:t>hát Hãy để mặt trời luôn chiếu sáng và tác phẩm Auld Lang Syne .</w:t>
      </w:r>
    </w:p>
    <w:p w:rsidR="00C838AE" w:rsidRPr="00C838AE" w:rsidRDefault="00C838AE" w:rsidP="00C838AE">
      <w:pPr>
        <w:spacing w:before="60" w:after="0" w:line="276" w:lineRule="auto"/>
        <w:contextualSpacing/>
        <w:jc w:val="both"/>
        <w:rPr>
          <w:rFonts w:eastAsia="Times New Roman" w:cs="Times New Roman"/>
          <w:b/>
          <w:iCs/>
          <w:color w:val="000000"/>
          <w:szCs w:val="28"/>
          <w:lang w:val="fr-FR"/>
        </w:rPr>
      </w:pPr>
      <w:r w:rsidRPr="00C838AE">
        <w:rPr>
          <w:rFonts w:eastAsia="Times New Roman" w:cs="Times New Roman"/>
          <w:b/>
          <w:iCs/>
          <w:color w:val="000000"/>
          <w:szCs w:val="28"/>
          <w:lang w:val="fr-FR"/>
        </w:rPr>
        <w:t>3.</w:t>
      </w:r>
      <w:r w:rsidRPr="00C838AE">
        <w:rPr>
          <w:rFonts w:eastAsia="Times New Roman" w:cs="Times New Roman"/>
          <w:b/>
          <w:iCs/>
          <w:color w:val="000000"/>
          <w:szCs w:val="28"/>
          <w:lang w:val="fr-FR"/>
        </w:rPr>
        <w:t xml:space="preserve"> Phẩm</w:t>
      </w:r>
      <w:r w:rsidRPr="00C838AE">
        <w:rPr>
          <w:rFonts w:eastAsia="Times New Roman" w:cs="Times New Roman"/>
          <w:b/>
          <w:iCs/>
          <w:color w:val="000000"/>
          <w:szCs w:val="28"/>
          <w:lang w:val="vi-VN"/>
        </w:rPr>
        <w:t xml:space="preserve"> chất:</w:t>
      </w:r>
    </w:p>
    <w:p w:rsidR="00C838AE" w:rsidRPr="00C838AE" w:rsidRDefault="00C838AE" w:rsidP="00C838AE">
      <w:pPr>
        <w:spacing w:before="60" w:after="0" w:line="276" w:lineRule="auto"/>
        <w:contextualSpacing/>
        <w:jc w:val="both"/>
        <w:rPr>
          <w:rFonts w:eastAsia="Times New Roman" w:cs="Times New Roman"/>
          <w:iCs/>
          <w:color w:val="000000"/>
          <w:szCs w:val="28"/>
          <w:lang w:val="vi-VN"/>
        </w:rPr>
      </w:pPr>
      <w:r w:rsidRPr="00C838AE">
        <w:rPr>
          <w:rFonts w:eastAsia="Times New Roman" w:cs="Times New Roman"/>
          <w:b/>
          <w:iCs/>
          <w:color w:val="000000"/>
          <w:szCs w:val="28"/>
          <w:lang w:val="fr-FR"/>
        </w:rPr>
        <w:t xml:space="preserve">- </w:t>
      </w:r>
      <w:r w:rsidRPr="00C838AE">
        <w:rPr>
          <w:rFonts w:eastAsia="Times New Roman" w:cs="Times New Roman"/>
          <w:color w:val="000000"/>
          <w:szCs w:val="28"/>
          <w:lang w:val="fr-FR"/>
        </w:rPr>
        <w:t>Qua nội dung của bài học giáo dục học sinh lòng nhân ái, tinh thần trách nhiệm</w:t>
      </w:r>
      <w:r w:rsidRPr="00C838AE">
        <w:rPr>
          <w:rFonts w:eastAsia="Times New Roman" w:cs="Times New Roman"/>
          <w:b/>
          <w:color w:val="000000"/>
          <w:szCs w:val="28"/>
          <w:lang w:val="fr-FR"/>
        </w:rPr>
        <w:t xml:space="preserve"> </w:t>
      </w:r>
      <w:r w:rsidRPr="00C838AE">
        <w:rPr>
          <w:rFonts w:eastAsia="Times New Roman" w:cs="Times New Roman"/>
          <w:color w:val="000000"/>
          <w:szCs w:val="28"/>
          <w:lang w:val="fr-FR"/>
        </w:rPr>
        <w:t>trong việc chuẩn bị bài học và phối hợp với nhóm trong các hoạt động học tập.</w:t>
      </w:r>
    </w:p>
    <w:p w:rsidR="00C838AE" w:rsidRPr="00C838AE" w:rsidRDefault="00C838AE" w:rsidP="00C838AE">
      <w:pPr>
        <w:tabs>
          <w:tab w:val="left" w:pos="360"/>
        </w:tabs>
        <w:spacing w:before="60" w:after="0" w:line="276" w:lineRule="auto"/>
        <w:contextualSpacing/>
        <w:jc w:val="both"/>
        <w:rPr>
          <w:rFonts w:eastAsia="Times New Roman" w:cs="Times New Roman"/>
          <w:b/>
          <w:color w:val="000000"/>
          <w:sz w:val="26"/>
          <w:szCs w:val="26"/>
        </w:rPr>
      </w:pPr>
      <w:r w:rsidRPr="00C838AE">
        <w:rPr>
          <w:rFonts w:eastAsia="Times New Roman" w:cs="Times New Roman"/>
          <w:b/>
          <w:color w:val="000000"/>
          <w:sz w:val="26"/>
          <w:szCs w:val="26"/>
        </w:rPr>
        <w:t xml:space="preserve">II. </w:t>
      </w:r>
      <w:r w:rsidRPr="00C838AE">
        <w:rPr>
          <w:rFonts w:eastAsia="Times New Roman" w:cs="Times New Roman"/>
          <w:b/>
          <w:color w:val="000000"/>
          <w:sz w:val="26"/>
          <w:szCs w:val="26"/>
          <w:lang w:val="vi-VN"/>
        </w:rPr>
        <w:t>THIẾT BỊ DẠY HỌC VÀ HỌC LIỆU</w:t>
      </w:r>
      <w:r>
        <w:rPr>
          <w:rFonts w:eastAsia="Times New Roman" w:cs="Times New Roman"/>
          <w:b/>
          <w:color w:val="000000"/>
          <w:sz w:val="26"/>
          <w:szCs w:val="26"/>
        </w:rPr>
        <w:t>:</w:t>
      </w:r>
    </w:p>
    <w:p w:rsidR="00C838AE" w:rsidRPr="00C838AE" w:rsidRDefault="00C838AE" w:rsidP="00C838AE">
      <w:pPr>
        <w:tabs>
          <w:tab w:val="left" w:pos="360"/>
        </w:tabs>
        <w:spacing w:before="60" w:after="0" w:line="276" w:lineRule="auto"/>
        <w:contextualSpacing/>
        <w:jc w:val="both"/>
        <w:rPr>
          <w:rFonts w:eastAsia="Times New Roman" w:cs="Times New Roman"/>
          <w:b/>
          <w:color w:val="000000"/>
          <w:szCs w:val="28"/>
          <w:lang w:val="vi-VN"/>
        </w:rPr>
      </w:pPr>
      <w:r w:rsidRPr="00C838AE">
        <w:rPr>
          <w:rFonts w:eastAsia="Times New Roman" w:cs="Times New Roman"/>
          <w:b/>
          <w:color w:val="000000"/>
          <w:szCs w:val="28"/>
          <w:lang w:val="vi-VN"/>
        </w:rPr>
        <w:t xml:space="preserve">1. </w:t>
      </w:r>
      <w:r w:rsidRPr="00C838AE">
        <w:rPr>
          <w:rFonts w:eastAsia="Times New Roman" w:cs="Times New Roman"/>
          <w:b/>
          <w:iCs/>
          <w:color w:val="000000"/>
          <w:szCs w:val="28"/>
          <w:lang w:val="vi-VN"/>
        </w:rPr>
        <w:t>Giáo viên</w:t>
      </w:r>
      <w:r w:rsidRPr="00C838AE">
        <w:rPr>
          <w:rFonts w:eastAsia="Times New Roman" w:cs="Times New Roman"/>
          <w:b/>
          <w:color w:val="000000"/>
          <w:szCs w:val="28"/>
          <w:lang w:val="vi-VN"/>
        </w:rPr>
        <w:t xml:space="preserve">: </w:t>
      </w:r>
      <w:r w:rsidRPr="00C838AE">
        <w:rPr>
          <w:rFonts w:eastAsia="Times New Roman" w:cs="Times New Roman"/>
          <w:color w:val="000000"/>
          <w:spacing w:val="1"/>
          <w:szCs w:val="28"/>
          <w:lang w:val="vi-VN"/>
        </w:rPr>
        <w:t xml:space="preserve"> SGV, đàn phím điện tử, nhạc cụ gõ, phương tiện nghe</w:t>
      </w:r>
      <w:r w:rsidRPr="00C838AE">
        <w:rPr>
          <w:rFonts w:eastAsia="Times New Roman" w:cs="Times New Roman"/>
          <w:b/>
          <w:color w:val="000000"/>
          <w:spacing w:val="1"/>
          <w:szCs w:val="28"/>
          <w:lang w:val="vi-VN"/>
        </w:rPr>
        <w:t xml:space="preserve"> </w:t>
      </w:r>
      <w:r w:rsidRPr="00C838AE">
        <w:rPr>
          <w:rFonts w:eastAsia="Times New Roman" w:cs="Times New Roman"/>
          <w:color w:val="000000"/>
          <w:spacing w:val="1"/>
          <w:szCs w:val="28"/>
          <w:lang w:val="vi-VN"/>
        </w:rPr>
        <w:t>– nhìn và các tư liệu/ file</w:t>
      </w:r>
      <w:r w:rsidRPr="00C838AE">
        <w:rPr>
          <w:rFonts w:eastAsia="Times New Roman" w:cs="Times New Roman"/>
          <w:b/>
          <w:color w:val="000000"/>
          <w:spacing w:val="1"/>
          <w:szCs w:val="28"/>
          <w:lang w:val="vi-VN"/>
        </w:rPr>
        <w:t xml:space="preserve"> </w:t>
      </w:r>
      <w:r w:rsidRPr="00C838AE">
        <w:rPr>
          <w:rFonts w:eastAsia="Times New Roman" w:cs="Times New Roman"/>
          <w:color w:val="000000"/>
          <w:spacing w:val="1"/>
          <w:szCs w:val="28"/>
          <w:lang w:val="vi-VN"/>
        </w:rPr>
        <w:t>âm thanh phục vụ cho tiết dạy.</w:t>
      </w:r>
    </w:p>
    <w:p w:rsidR="00C838AE" w:rsidRPr="00C838AE" w:rsidRDefault="00C838AE" w:rsidP="00C838AE">
      <w:pPr>
        <w:tabs>
          <w:tab w:val="left" w:pos="380"/>
        </w:tabs>
        <w:spacing w:after="0" w:line="263" w:lineRule="auto"/>
        <w:rPr>
          <w:rFonts w:eastAsia="Times New Roman" w:cs="Times New Roman"/>
          <w:szCs w:val="28"/>
          <w:lang w:val="vi-VN"/>
        </w:rPr>
      </w:pPr>
      <w:r w:rsidRPr="00C838AE">
        <w:rPr>
          <w:rFonts w:eastAsia="Times New Roman" w:cs="Times New Roman"/>
          <w:b/>
          <w:color w:val="000000"/>
          <w:szCs w:val="28"/>
          <w:lang w:val="vi-VN"/>
        </w:rPr>
        <w:t>2. Học sinh:</w:t>
      </w:r>
      <w:r w:rsidRPr="00C838AE">
        <w:rPr>
          <w:rFonts w:eastAsia="Times New Roman" w:cs="Times New Roman"/>
          <w:color w:val="000000"/>
          <w:spacing w:val="-2"/>
          <w:szCs w:val="28"/>
          <w:lang w:val="vi-VN"/>
        </w:rPr>
        <w:t xml:space="preserve"> </w:t>
      </w:r>
      <w:r w:rsidRPr="00C838AE">
        <w:rPr>
          <w:rFonts w:eastAsia="Times New Roman" w:cs="Times New Roman"/>
          <w:szCs w:val="28"/>
          <w:lang w:val="vi-VN"/>
        </w:rPr>
        <w:t>SGK Âm nhạc 6, nhạc cụ</w:t>
      </w:r>
      <w:r w:rsidRPr="00C838AE">
        <w:rPr>
          <w:rFonts w:eastAsia="Times New Roman" w:cs="Times New Roman"/>
          <w:b/>
          <w:szCs w:val="28"/>
          <w:lang w:val="vi-VN"/>
        </w:rPr>
        <w:t xml:space="preserve"> </w:t>
      </w:r>
      <w:r w:rsidRPr="00C838AE">
        <w:rPr>
          <w:rFonts w:eastAsia="Times New Roman" w:cs="Times New Roman"/>
          <w:szCs w:val="28"/>
          <w:lang w:val="vi-VN"/>
        </w:rPr>
        <w:t>gõ. Tìm hiểu trước các thông tin về</w:t>
      </w:r>
      <w:r w:rsidRPr="00C838AE">
        <w:rPr>
          <w:rFonts w:eastAsia="Times New Roman" w:cs="Times New Roman"/>
          <w:b/>
          <w:szCs w:val="28"/>
          <w:lang w:val="vi-VN"/>
        </w:rPr>
        <w:t xml:space="preserve"> </w:t>
      </w:r>
      <w:r w:rsidRPr="00C838AE">
        <w:rPr>
          <w:rFonts w:eastAsia="Times New Roman" w:cs="Times New Roman"/>
          <w:szCs w:val="28"/>
          <w:lang w:val="vi-VN"/>
        </w:rPr>
        <w:t>tác phẩm Auld Lang</w:t>
      </w:r>
      <w:r w:rsidRPr="00C838AE">
        <w:rPr>
          <w:rFonts w:eastAsia="Times New Roman" w:cs="Times New Roman"/>
          <w:b/>
          <w:szCs w:val="28"/>
          <w:lang w:val="vi-VN"/>
        </w:rPr>
        <w:t xml:space="preserve"> </w:t>
      </w:r>
      <w:r w:rsidRPr="00C838AE">
        <w:rPr>
          <w:rFonts w:eastAsia="Times New Roman" w:cs="Times New Roman"/>
          <w:szCs w:val="28"/>
          <w:lang w:val="vi-VN"/>
        </w:rPr>
        <w:t>Syne - Robert Burns kết hợp vận động theo nhạc từ học liệu điện tử có hướng dẫn.</w:t>
      </w:r>
    </w:p>
    <w:p w:rsidR="00C838AE" w:rsidRPr="00C838AE" w:rsidRDefault="00C838AE" w:rsidP="00C838AE">
      <w:pPr>
        <w:tabs>
          <w:tab w:val="left" w:pos="360"/>
        </w:tabs>
        <w:spacing w:before="60" w:after="0" w:line="240" w:lineRule="auto"/>
        <w:contextualSpacing/>
        <w:jc w:val="both"/>
        <w:rPr>
          <w:rFonts w:eastAsia="Times New Roman" w:cs="Times New Roman"/>
          <w:b/>
          <w:color w:val="000000"/>
          <w:sz w:val="26"/>
          <w:szCs w:val="26"/>
        </w:rPr>
      </w:pPr>
      <w:r w:rsidRPr="00C838AE">
        <w:rPr>
          <w:rFonts w:eastAsia="Times New Roman" w:cs="Times New Roman"/>
          <w:b/>
          <w:color w:val="000000"/>
          <w:sz w:val="26"/>
          <w:szCs w:val="26"/>
          <w:lang w:val="vi-VN"/>
        </w:rPr>
        <w:t>III. TIẾN TRÌNH DẠY HỌC</w:t>
      </w:r>
      <w:r w:rsidRPr="00C838AE">
        <w:rPr>
          <w:rFonts w:eastAsia="Times New Roman" w:cs="Times New Roman"/>
          <w:b/>
          <w:color w:val="000000"/>
          <w:sz w:val="26"/>
          <w:szCs w:val="26"/>
        </w:rPr>
        <w:t>:</w:t>
      </w:r>
    </w:p>
    <w:p w:rsidR="00C838AE" w:rsidRPr="00C838AE" w:rsidRDefault="00C838AE" w:rsidP="00C838AE">
      <w:pPr>
        <w:tabs>
          <w:tab w:val="left" w:pos="360"/>
        </w:tabs>
        <w:spacing w:before="60" w:after="0" w:line="240" w:lineRule="auto"/>
        <w:contextualSpacing/>
        <w:jc w:val="both"/>
        <w:rPr>
          <w:rFonts w:eastAsia="Times New Roman" w:cs="Times New Roman"/>
          <w:b/>
          <w:color w:val="000000"/>
          <w:szCs w:val="24"/>
        </w:rPr>
      </w:pPr>
      <w:r w:rsidRPr="00C838AE">
        <w:rPr>
          <w:rFonts w:eastAsia="Times New Roman" w:cs="Times New Roman"/>
          <w:b/>
          <w:color w:val="000000"/>
          <w:szCs w:val="24"/>
          <w:lang w:val="vi-VN"/>
        </w:rPr>
        <w:t>1. Ổn định trật tự</w:t>
      </w:r>
      <w:r w:rsidRPr="00C838AE">
        <w:rPr>
          <w:rFonts w:eastAsia="Times New Roman" w:cs="Times New Roman"/>
          <w:b/>
          <w:color w:val="000000"/>
          <w:szCs w:val="24"/>
        </w:rPr>
        <w:t>:</w:t>
      </w:r>
    </w:p>
    <w:p w:rsidR="00C838AE" w:rsidRPr="00C838AE" w:rsidRDefault="00C838AE" w:rsidP="00C838AE">
      <w:pPr>
        <w:tabs>
          <w:tab w:val="left" w:pos="360"/>
        </w:tabs>
        <w:spacing w:before="60" w:after="0" w:line="240" w:lineRule="auto"/>
        <w:contextualSpacing/>
        <w:jc w:val="both"/>
        <w:rPr>
          <w:rFonts w:eastAsia="Times New Roman" w:cs="Times New Roman"/>
          <w:color w:val="000000"/>
          <w:szCs w:val="24"/>
          <w:lang w:val="vi-VN"/>
        </w:rPr>
      </w:pPr>
      <w:r w:rsidRPr="00C838AE">
        <w:rPr>
          <w:rFonts w:eastAsia="Times New Roman" w:cs="Times New Roman"/>
          <w:b/>
          <w:color w:val="000000"/>
          <w:szCs w:val="24"/>
          <w:lang w:val="vi-VN"/>
        </w:rPr>
        <w:t>2. Kiêm tra bài cũ:</w:t>
      </w:r>
      <w:r w:rsidRPr="00C838AE">
        <w:rPr>
          <w:rFonts w:eastAsia="Times New Roman" w:cs="Times New Roman"/>
          <w:color w:val="000000"/>
          <w:szCs w:val="24"/>
          <w:lang w:val="vi-VN"/>
        </w:rPr>
        <w:t xml:space="preserve"> Kết hợp trong quá trình ôn tập</w:t>
      </w:r>
    </w:p>
    <w:p w:rsidR="00C838AE" w:rsidRPr="00C838AE" w:rsidRDefault="00C838AE" w:rsidP="00C838AE">
      <w:pPr>
        <w:tabs>
          <w:tab w:val="left" w:pos="360"/>
        </w:tabs>
        <w:spacing w:before="60" w:after="0" w:line="240" w:lineRule="auto"/>
        <w:contextualSpacing/>
        <w:jc w:val="both"/>
        <w:rPr>
          <w:rFonts w:eastAsia="Times New Roman" w:cs="Times New Roman"/>
          <w:b/>
          <w:color w:val="000000"/>
          <w:szCs w:val="24"/>
        </w:rPr>
      </w:pPr>
      <w:r w:rsidRPr="00C838AE">
        <w:rPr>
          <w:rFonts w:eastAsia="Times New Roman" w:cs="Times New Roman"/>
          <w:b/>
          <w:color w:val="000000"/>
          <w:szCs w:val="24"/>
          <w:lang w:val="vi-VN"/>
        </w:rPr>
        <w:t>3. Bài mới</w:t>
      </w:r>
      <w:r w:rsidRPr="00C838AE">
        <w:rPr>
          <w:rFonts w:eastAsia="Times New Roman" w:cs="Times New Roman"/>
          <w:b/>
          <w:color w:val="000000"/>
          <w:szCs w:val="24"/>
        </w:rPr>
        <w:t>:</w:t>
      </w:r>
    </w:p>
    <w:p w:rsidR="00C838AE" w:rsidRPr="00C838AE" w:rsidRDefault="00C838AE" w:rsidP="00C838AE">
      <w:pPr>
        <w:tabs>
          <w:tab w:val="left" w:pos="360"/>
        </w:tabs>
        <w:spacing w:before="60" w:after="0" w:line="276" w:lineRule="auto"/>
        <w:contextualSpacing/>
        <w:jc w:val="center"/>
        <w:rPr>
          <w:rFonts w:eastAsia="Times New Roman" w:cs="Times New Roman"/>
          <w:b/>
          <w:color w:val="000000"/>
          <w:sz w:val="26"/>
          <w:szCs w:val="26"/>
          <w:lang w:val="vi-VN"/>
        </w:rPr>
      </w:pPr>
      <w:r w:rsidRPr="00C838AE">
        <w:rPr>
          <w:rFonts w:eastAsia="Times New Roman" w:cs="Times New Roman"/>
          <w:b/>
          <w:color w:val="000000"/>
          <w:sz w:val="26"/>
          <w:szCs w:val="26"/>
          <w:lang w:val="vi-VN"/>
        </w:rPr>
        <w:t>NỘI DUNG 1- NGHE</w:t>
      </w:r>
      <w:r w:rsidRPr="00C838AE">
        <w:rPr>
          <w:rFonts w:eastAsia="Times New Roman" w:cs="Times New Roman"/>
          <w:b/>
          <w:color w:val="000000"/>
          <w:sz w:val="26"/>
          <w:szCs w:val="26"/>
          <w:lang w:val="vi-VN"/>
        </w:rPr>
        <w:t xml:space="preserve"> NHẠC: TÁC PHẨM AULD LANG SYNE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838AE" w:rsidRPr="00C838AE" w:rsidTr="00456323">
        <w:tc>
          <w:tcPr>
            <w:tcW w:w="9389" w:type="dxa"/>
            <w:gridSpan w:val="2"/>
          </w:tcPr>
          <w:p w:rsidR="00C838AE" w:rsidRPr="00C838AE" w:rsidRDefault="00C838AE" w:rsidP="00C838AE">
            <w:pPr>
              <w:tabs>
                <w:tab w:val="left" w:pos="360"/>
              </w:tabs>
              <w:spacing w:before="60" w:after="0" w:line="276" w:lineRule="auto"/>
              <w:contextualSpacing/>
              <w:jc w:val="center"/>
              <w:rPr>
                <w:rFonts w:eastAsia="Times New Roman" w:cs="Times New Roman"/>
                <w:b/>
                <w:bCs/>
                <w:iCs/>
                <w:color w:val="000000"/>
                <w:sz w:val="26"/>
                <w:szCs w:val="26"/>
              </w:rPr>
            </w:pPr>
            <w:r w:rsidRPr="00C838AE">
              <w:rPr>
                <w:rFonts w:eastAsia="Times New Roman" w:cs="Times New Roman"/>
                <w:b/>
                <w:bCs/>
                <w:iCs/>
                <w:color w:val="000000"/>
                <w:sz w:val="26"/>
                <w:szCs w:val="26"/>
              </w:rPr>
              <w:t>KHỞI ĐỘNG</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cho  HS  xem  một  vài video ngắn giới thiệu về đ</w:t>
            </w:r>
            <w:bookmarkStart w:id="0" w:name="_GoBack"/>
            <w:bookmarkEnd w:id="0"/>
            <w:r w:rsidRPr="00C838AE">
              <w:rPr>
                <w:rFonts w:eastAsia="Times New Roman" w:cs="Times New Roman"/>
                <w:szCs w:val="24"/>
                <w:lang w:val="vi-VN"/>
              </w:rPr>
              <w:t>ất nước  Scotland,  trong  đó  có một  vài  hình  ảnh  địa  điểm tiêu biểu của Scotland.</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lastRenderedPageBreak/>
              <w:t>-  GV dẫn dắt vào bài.</w:t>
            </w:r>
          </w:p>
        </w:tc>
        <w:tc>
          <w:tcPr>
            <w:tcW w:w="4695"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lastRenderedPageBreak/>
              <w:t>- HS xem và nhận biết, đoán tên  những  địa  điểm  nổi tiếng đó.</w:t>
            </w:r>
          </w:p>
          <w:p w:rsidR="00C838AE" w:rsidRPr="00C838AE" w:rsidRDefault="00C838AE" w:rsidP="00C838AE">
            <w:pPr>
              <w:spacing w:after="0" w:line="240" w:lineRule="auto"/>
              <w:rPr>
                <w:rFonts w:eastAsia="Times New Roman" w:cs="Times New Roman"/>
                <w:szCs w:val="24"/>
                <w:lang w:val="vi-VN"/>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Lắng nghe GV giới thiệu.</w:t>
            </w:r>
          </w:p>
          <w:p w:rsidR="00C838AE" w:rsidRPr="00C838AE" w:rsidRDefault="00C838AE" w:rsidP="00C838AE">
            <w:pPr>
              <w:spacing w:after="0" w:line="240" w:lineRule="auto"/>
              <w:contextualSpacing/>
              <w:jc w:val="both"/>
              <w:rPr>
                <w:rFonts w:eastAsia="Times New Roman" w:cs="Times New Roman"/>
                <w:color w:val="000000"/>
                <w:szCs w:val="28"/>
              </w:rPr>
            </w:pPr>
          </w:p>
        </w:tc>
      </w:tr>
      <w:tr w:rsidR="00C838AE" w:rsidRPr="00C838AE" w:rsidTr="00456323">
        <w:tc>
          <w:tcPr>
            <w:tcW w:w="9389" w:type="dxa"/>
            <w:gridSpan w:val="2"/>
          </w:tcPr>
          <w:p w:rsidR="00C838AE" w:rsidRPr="00C838AE" w:rsidRDefault="00C838AE" w:rsidP="00C838AE">
            <w:pPr>
              <w:tabs>
                <w:tab w:val="left" w:pos="360"/>
              </w:tabs>
              <w:spacing w:before="60" w:after="0" w:line="276" w:lineRule="auto"/>
              <w:contextualSpacing/>
              <w:jc w:val="center"/>
              <w:rPr>
                <w:rFonts w:eastAsia="Times New Roman" w:cs="Times New Roman"/>
                <w:b/>
                <w:bCs/>
                <w:iCs/>
                <w:color w:val="000000"/>
                <w:sz w:val="26"/>
                <w:szCs w:val="26"/>
              </w:rPr>
            </w:pPr>
            <w:r w:rsidRPr="00C838AE">
              <w:rPr>
                <w:rFonts w:eastAsia="Times New Roman" w:cs="Times New Roman"/>
                <w:b/>
                <w:bCs/>
                <w:iCs/>
                <w:color w:val="000000"/>
                <w:sz w:val="26"/>
                <w:szCs w:val="26"/>
              </w:rPr>
              <w:lastRenderedPageBreak/>
              <w:t>HÌNH THÀNH KIẾN THỨC MỚI</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Nghe  và  cảm  nhận  bài  hát Auld Lang Syne.</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cho nhóm/ cá nhân nêu sơ lược phần tìm hiểu về tác phẩm và tác giả. GV mời HS nhận xét, bổ sung thông tin</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cho nhau.</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nhận  xét,  bổ  sung  và nhấn mạnh các ý chính cần ghi nhớ.</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hướng dẫn HS nghe nhạc kết hợp vỗ tay theo nhịp điệu bài hát.</w:t>
            </w:r>
          </w:p>
        </w:tc>
        <w:tc>
          <w:tcPr>
            <w:tcW w:w="4695" w:type="dxa"/>
          </w:tcPr>
          <w:p w:rsidR="00C838AE" w:rsidRPr="00C838AE" w:rsidRDefault="00C838AE" w:rsidP="00C838AE">
            <w:pPr>
              <w:spacing w:after="0" w:line="240" w:lineRule="auto"/>
              <w:ind w:left="180"/>
              <w:jc w:val="both"/>
              <w:rPr>
                <w:rFonts w:eastAsia="Times New Roman" w:cs="Times New Roman"/>
                <w:color w:val="000000"/>
                <w:szCs w:val="28"/>
                <w:lang w:val="vi-VN"/>
              </w:rPr>
            </w:pP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Cá nhân/nhóm trình bày sơ lược phần tìm hiểu về tác phẩm và tác giả.</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nhận xét, bổ sung thông</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tin cho nhau.</w:t>
            </w: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Lắng  nghe,  vỗ  tay  nhẹ</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nhàng theo bài hát để cảm</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nhận nhịp điệu.</w:t>
            </w:r>
          </w:p>
        </w:tc>
      </w:tr>
      <w:tr w:rsidR="00C838AE" w:rsidRPr="00C838AE" w:rsidTr="00456323">
        <w:tc>
          <w:tcPr>
            <w:tcW w:w="9389" w:type="dxa"/>
            <w:gridSpan w:val="2"/>
          </w:tcPr>
          <w:p w:rsidR="00C838AE" w:rsidRPr="00C838AE" w:rsidRDefault="00C838AE" w:rsidP="00C838AE">
            <w:pPr>
              <w:spacing w:after="0" w:line="240" w:lineRule="auto"/>
              <w:jc w:val="center"/>
              <w:rPr>
                <w:rFonts w:eastAsia="Times New Roman" w:cs="Times New Roman"/>
                <w:b/>
                <w:bCs/>
                <w:iCs/>
                <w:color w:val="000000"/>
                <w:sz w:val="26"/>
                <w:szCs w:val="26"/>
              </w:rPr>
            </w:pPr>
            <w:r w:rsidRPr="00C838AE">
              <w:rPr>
                <w:rFonts w:eastAsia="Times New Roman" w:cs="Times New Roman"/>
                <w:b/>
                <w:bCs/>
                <w:iCs/>
                <w:color w:val="000000"/>
                <w:sz w:val="26"/>
                <w:szCs w:val="26"/>
              </w:rPr>
              <w:t>LUYỆN TẬP</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b/>
                <w:szCs w:val="24"/>
                <w:lang w:val="vi-VN"/>
              </w:rPr>
            </w:pPr>
            <w:r w:rsidRPr="00C838AE">
              <w:rPr>
                <w:rFonts w:eastAsia="Times New Roman" w:cs="Times New Roman"/>
                <w:b/>
                <w:szCs w:val="24"/>
                <w:lang w:val="vi-VN"/>
              </w:rPr>
              <w:t>a. Vận động theo nhịp điệu bài hát.</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trình  chiếu  video  mẫu hướng dẫn các động tác vậnđộng  theo  nhịp  4/4  bài  hát Auld lang Syne.</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chọn ra mỗi nhóm HS 1-2 bạn có năng lực khá về vận động theo nhạc để hướng dẫn các bạn trong nhóm.</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mời đại diện các nhóm lên thể hiện một số động tác mà nhóm mình vừa phân tích và làm mẫu.</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lang w:val="vi-VN"/>
              </w:rPr>
              <w:t xml:space="preserve">- GV  tổ  chức  tập  cho  cả  lớp từng  động  tác  từ  chậm  đến nhanh, sau đó ghép nhạc. </w:t>
            </w:r>
            <w:r w:rsidRPr="00C838AE">
              <w:rPr>
                <w:rFonts w:eastAsia="Times New Roman" w:cs="Times New Roman"/>
                <w:szCs w:val="24"/>
              </w:rPr>
              <w:t>Hỗ trợ HS khi cần.</w:t>
            </w:r>
          </w:p>
        </w:tc>
        <w:tc>
          <w:tcPr>
            <w:tcW w:w="4695" w:type="dxa"/>
          </w:tcPr>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quan sát video.</w:t>
            </w: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Các nhóm sẽ phân tích từng động tác theo video và làm theo.</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lên  thực  hiện,  các nhóm còn lại quan sát, chú ý, cảm nhận.</w:t>
            </w: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thực hiện tập các động tác theo sự hướng dẫn của GV.</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b/>
                <w:szCs w:val="24"/>
              </w:rPr>
            </w:pPr>
            <w:r w:rsidRPr="00C838AE">
              <w:rPr>
                <w:rFonts w:eastAsia="Times New Roman" w:cs="Times New Roman"/>
                <w:b/>
                <w:szCs w:val="24"/>
              </w:rPr>
              <w:t>b.   Ôn   luyện   vận   động theo nhịp điệu bài hát Auld lang Syne</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quan sát các nhóm .</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hỗ trợ, sửa sai cho HS (nếu có), nắn chỉnh động tác cho đều, đẹp, đúng nhịp điệu của bài hát.</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*Lưu  ý :  GV  nhắc  HS  thả lỏng  cơ  thể,  thư  giãn,  cảm nhận giai điệu khi nghe nhạc vận động theo nhịp điệu</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âm  nhạc.  Khuyến  khích  HS tưởng tượng, sáng tạo một số động tác minh họa phù hợp với</w:t>
            </w:r>
            <w:r w:rsidRPr="00C838AE">
              <w:rPr>
                <w:rFonts w:eastAsia="Times New Roman" w:cs="Times New Roman"/>
                <w:szCs w:val="24"/>
              </w:rPr>
              <w:tab/>
              <w:t>nhịp</w:t>
            </w:r>
            <w:r w:rsidRPr="00C838AE">
              <w:rPr>
                <w:rFonts w:eastAsia="Times New Roman" w:cs="Times New Roman"/>
                <w:szCs w:val="24"/>
              </w:rPr>
              <w:tab/>
              <w:t>điệu</w:t>
            </w:r>
            <w:r w:rsidRPr="00C838AE">
              <w:rPr>
                <w:rFonts w:eastAsia="Times New Roman" w:cs="Times New Roman"/>
                <w:szCs w:val="24"/>
              </w:rPr>
              <w:tab/>
              <w:t>bài hát (tùy theo năng lực,</w:t>
            </w:r>
            <w:r w:rsidRPr="00C838AE">
              <w:rPr>
                <w:rFonts w:eastAsia="Times New Roman" w:cs="Times New Roman"/>
                <w:szCs w:val="24"/>
              </w:rPr>
              <w:tab/>
              <w:t>không</w:t>
            </w:r>
            <w:r w:rsidRPr="00C838AE">
              <w:rPr>
                <w:rFonts w:eastAsia="Times New Roman" w:cs="Times New Roman"/>
                <w:szCs w:val="24"/>
              </w:rPr>
              <w:tab/>
              <w:t>bắt buộc).</w:t>
            </w:r>
          </w:p>
        </w:tc>
        <w:tc>
          <w:tcPr>
            <w:tcW w:w="4695" w:type="dxa"/>
          </w:tcPr>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tiếp  tục  ôn  luyện  các động  tác  vận  động  theo nhịp 4/4.</w:t>
            </w: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sửa sai theo sự hướng dẫn  của  GV  để  thực  hiện đúng và tốt hơn.</w:t>
            </w:r>
          </w:p>
          <w:p w:rsidR="00C838AE" w:rsidRPr="00C838AE" w:rsidRDefault="00C838AE" w:rsidP="00C838AE">
            <w:pPr>
              <w:spacing w:after="0" w:line="240" w:lineRule="auto"/>
              <w:rPr>
                <w:rFonts w:eastAsia="Times New Roman" w:cs="Times New Roman"/>
                <w:szCs w:val="24"/>
              </w:rPr>
            </w:pPr>
          </w:p>
        </w:tc>
      </w:tr>
      <w:tr w:rsidR="00C838AE" w:rsidRPr="00C838AE" w:rsidTr="00456323">
        <w:tc>
          <w:tcPr>
            <w:tcW w:w="9389" w:type="dxa"/>
            <w:gridSpan w:val="2"/>
          </w:tcPr>
          <w:p w:rsidR="00C838AE" w:rsidRPr="00C838AE" w:rsidRDefault="00C838AE" w:rsidP="00C838AE">
            <w:pPr>
              <w:spacing w:after="0" w:line="240" w:lineRule="auto"/>
              <w:ind w:left="180"/>
              <w:jc w:val="center"/>
              <w:rPr>
                <w:rFonts w:eastAsia="Times New Roman" w:cs="Times New Roman"/>
                <w:b/>
                <w:bCs/>
                <w:iCs/>
                <w:color w:val="000000"/>
                <w:sz w:val="26"/>
                <w:szCs w:val="26"/>
              </w:rPr>
            </w:pPr>
            <w:r w:rsidRPr="00C838AE">
              <w:rPr>
                <w:rFonts w:eastAsia="Times New Roman" w:cs="Times New Roman"/>
                <w:b/>
                <w:bCs/>
                <w:iCs/>
                <w:color w:val="000000"/>
                <w:sz w:val="26"/>
                <w:szCs w:val="26"/>
              </w:rPr>
              <w:t>VẬN DỤNG</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ind w:left="180"/>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jc w:val="both"/>
              <w:rPr>
                <w:rFonts w:eastAsia="Times New Roman" w:cs="Times New Roman"/>
                <w:color w:val="000000"/>
                <w:szCs w:val="28"/>
                <w:lang w:val="vi-VN"/>
              </w:rPr>
            </w:pPr>
            <w:r w:rsidRPr="00C838AE">
              <w:rPr>
                <w:rFonts w:eastAsia="Times New Roman" w:cs="Times New Roman"/>
                <w:color w:val="000000"/>
                <w:szCs w:val="28"/>
                <w:lang w:val="vi-VN"/>
              </w:rPr>
              <w:lastRenderedPageBreak/>
              <w:t>- GV  khuyến  khích  cá  nhân/nhóm có thêm nhiều ý tưởng sáng  tạo  phong  phú  để  thể hiện bài hát.</w:t>
            </w:r>
          </w:p>
          <w:p w:rsidR="00C838AE" w:rsidRPr="00C838AE" w:rsidRDefault="00C838AE" w:rsidP="00C838AE">
            <w:pPr>
              <w:spacing w:after="0" w:line="240" w:lineRule="auto"/>
              <w:jc w:val="both"/>
              <w:rPr>
                <w:rFonts w:eastAsia="Times New Roman" w:cs="Times New Roman"/>
                <w:color w:val="000000"/>
                <w:szCs w:val="28"/>
                <w:lang w:val="vi-VN"/>
              </w:rPr>
            </w:pPr>
          </w:p>
        </w:tc>
        <w:tc>
          <w:tcPr>
            <w:tcW w:w="4695" w:type="dxa"/>
          </w:tcPr>
          <w:p w:rsidR="00C838AE" w:rsidRPr="00C838AE" w:rsidRDefault="00C838AE" w:rsidP="00C838AE">
            <w:pPr>
              <w:numPr>
                <w:ilvl w:val="0"/>
                <w:numId w:val="26"/>
              </w:numPr>
              <w:spacing w:after="0" w:line="240" w:lineRule="auto"/>
              <w:ind w:left="180" w:hanging="180"/>
              <w:jc w:val="both"/>
              <w:rPr>
                <w:rFonts w:eastAsia="Times New Roman" w:cs="Times New Roman"/>
                <w:color w:val="000000"/>
                <w:szCs w:val="28"/>
                <w:lang w:val="vi-VN"/>
              </w:rPr>
            </w:pPr>
            <w:r w:rsidRPr="00C838AE">
              <w:rPr>
                <w:rFonts w:eastAsia="Times New Roman" w:cs="Times New Roman"/>
                <w:color w:val="000000"/>
                <w:szCs w:val="28"/>
                <w:lang w:val="vi-VN"/>
              </w:rPr>
              <w:t>HS tập trình bày các ý tưởng theo cá nhân, nhóm.</w:t>
            </w:r>
          </w:p>
        </w:tc>
      </w:tr>
    </w:tbl>
    <w:p w:rsidR="00C838AE" w:rsidRPr="00C838AE" w:rsidRDefault="00C838AE" w:rsidP="00C838AE">
      <w:pPr>
        <w:spacing w:after="0" w:line="240" w:lineRule="auto"/>
        <w:jc w:val="center"/>
        <w:rPr>
          <w:rFonts w:eastAsia="Times New Roman" w:cs="Times New Roman"/>
          <w:b/>
          <w:sz w:val="26"/>
          <w:szCs w:val="26"/>
          <w:lang w:val="vi-VN"/>
        </w:rPr>
      </w:pPr>
      <w:r w:rsidRPr="00C838AE">
        <w:rPr>
          <w:rFonts w:eastAsia="Times New Roman" w:cs="Times New Roman"/>
          <w:b/>
          <w:sz w:val="26"/>
          <w:szCs w:val="26"/>
          <w:lang w:val="vi-VN"/>
        </w:rPr>
        <w:t>NỘI DUNG 2-ÔN TẬP BÀI HÁT: HÃY ĐỂ MẶT TRỜI LUÔN CHIẾU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C838AE" w:rsidRPr="00C838AE" w:rsidTr="00456323">
        <w:tc>
          <w:tcPr>
            <w:tcW w:w="9389" w:type="dxa"/>
            <w:gridSpan w:val="2"/>
          </w:tcPr>
          <w:p w:rsidR="00C838AE" w:rsidRPr="00C838AE" w:rsidRDefault="00C838AE" w:rsidP="00C838AE">
            <w:pPr>
              <w:tabs>
                <w:tab w:val="left" w:pos="360"/>
              </w:tabs>
              <w:spacing w:before="60" w:after="0" w:line="276" w:lineRule="auto"/>
              <w:contextualSpacing/>
              <w:jc w:val="center"/>
              <w:rPr>
                <w:rFonts w:eastAsia="Times New Roman" w:cs="Times New Roman"/>
                <w:b/>
                <w:bCs/>
                <w:iCs/>
                <w:color w:val="000000"/>
                <w:sz w:val="26"/>
                <w:szCs w:val="26"/>
              </w:rPr>
            </w:pPr>
            <w:r w:rsidRPr="00C838AE">
              <w:rPr>
                <w:rFonts w:eastAsia="Times New Roman" w:cs="Times New Roman"/>
                <w:b/>
                <w:bCs/>
                <w:iCs/>
                <w:color w:val="000000"/>
                <w:sz w:val="26"/>
                <w:szCs w:val="26"/>
              </w:rPr>
              <w:t>KHỞI ĐỘNG</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hướng  dẫn  HS  khởi động giọng theo mẫu âm tự chọn.</w:t>
            </w:r>
          </w:p>
          <w:p w:rsidR="00C838AE" w:rsidRPr="00C838AE" w:rsidRDefault="00C838AE" w:rsidP="00C838AE">
            <w:pPr>
              <w:spacing w:after="0" w:line="0" w:lineRule="atLeast"/>
              <w:rPr>
                <w:rFonts w:eastAsia="Times New Roman" w:cs="Times New Roman"/>
                <w:sz w:val="26"/>
                <w:szCs w:val="24"/>
                <w:shd w:val="clear" w:color="auto" w:fill="FDE9D9"/>
                <w:lang w:val="vi-VN"/>
              </w:rPr>
            </w:pPr>
          </w:p>
        </w:tc>
        <w:tc>
          <w:tcPr>
            <w:tcW w:w="4695"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xml:space="preserve">- HS luyện thanh theo hướng dẫn của GV </w:t>
            </w:r>
          </w:p>
          <w:p w:rsidR="00C838AE" w:rsidRPr="00C838AE" w:rsidRDefault="00C838AE" w:rsidP="00C838AE">
            <w:pPr>
              <w:spacing w:after="0" w:line="240" w:lineRule="auto"/>
              <w:contextualSpacing/>
              <w:jc w:val="both"/>
              <w:rPr>
                <w:rFonts w:eastAsia="Times New Roman" w:cs="Times New Roman"/>
                <w:color w:val="000000"/>
                <w:szCs w:val="28"/>
                <w:lang w:val="vi-VN"/>
              </w:rPr>
            </w:pPr>
          </w:p>
        </w:tc>
      </w:tr>
      <w:tr w:rsidR="00C838AE" w:rsidRPr="00C838AE" w:rsidTr="00456323">
        <w:tc>
          <w:tcPr>
            <w:tcW w:w="9389" w:type="dxa"/>
            <w:gridSpan w:val="2"/>
          </w:tcPr>
          <w:p w:rsidR="00C838AE" w:rsidRPr="00C838AE" w:rsidRDefault="00C838AE" w:rsidP="00C838AE">
            <w:pPr>
              <w:spacing w:after="0" w:line="240" w:lineRule="auto"/>
              <w:jc w:val="center"/>
              <w:rPr>
                <w:rFonts w:eastAsia="Times New Roman" w:cs="Times New Roman"/>
                <w:b/>
                <w:bCs/>
                <w:iCs/>
                <w:color w:val="000000"/>
                <w:sz w:val="26"/>
                <w:szCs w:val="26"/>
              </w:rPr>
            </w:pPr>
            <w:r w:rsidRPr="00C838AE">
              <w:rPr>
                <w:rFonts w:eastAsia="Times New Roman" w:cs="Times New Roman"/>
                <w:b/>
                <w:bCs/>
                <w:iCs/>
                <w:color w:val="000000"/>
                <w:sz w:val="26"/>
                <w:szCs w:val="26"/>
              </w:rPr>
              <w:t>LUYỆN TẬP</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p w:rsidR="00C838AE" w:rsidRPr="00C838AE" w:rsidRDefault="00C838AE" w:rsidP="00C838AE">
            <w:pPr>
              <w:spacing w:before="60" w:after="0" w:line="240" w:lineRule="auto"/>
              <w:jc w:val="center"/>
              <w:rPr>
                <w:rFonts w:eastAsia="Times New Roman" w:cs="Times New Roman"/>
                <w:b/>
                <w:color w:val="000000"/>
                <w:szCs w:val="28"/>
                <w:lang w:val="vi-VN"/>
              </w:rPr>
            </w:pPr>
          </w:p>
        </w:tc>
      </w:tr>
      <w:tr w:rsidR="00C838AE" w:rsidRPr="00C838AE" w:rsidTr="00456323">
        <w:tc>
          <w:tcPr>
            <w:tcW w:w="4694" w:type="dxa"/>
          </w:tcPr>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tổ chức cho HS ôn tập bài hát theo các hình thức đã lựa chọn</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sửa những chỗ HS hát hoặc vận động chưa đúng.</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yêu cầu các nhóm trình bày trước lớp.</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mời các nhóm nhận xét cho nhóm bạn</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GV nhận xét, đánh giá.</w:t>
            </w:r>
          </w:p>
        </w:tc>
        <w:tc>
          <w:tcPr>
            <w:tcW w:w="4695" w:type="dxa"/>
          </w:tcPr>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ôn tập lại bài hát theo nhóm  và  hình  thức  nhóm mình đã lựa chọn.</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quan sát và lắng nghe.</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Các  nhóm  trình  bày  trước lớp</w:t>
            </w: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tự nhận xét, nhận xét cho nhóm  bạn  và  sửa  sai  (nếu có)</w:t>
            </w:r>
          </w:p>
          <w:p w:rsidR="00C838AE" w:rsidRPr="00C838AE" w:rsidRDefault="00C838AE" w:rsidP="00C838AE">
            <w:pPr>
              <w:spacing w:after="0" w:line="240" w:lineRule="auto"/>
              <w:rPr>
                <w:rFonts w:eastAsia="Times New Roman" w:cs="Times New Roman"/>
                <w:szCs w:val="24"/>
              </w:rPr>
            </w:pPr>
          </w:p>
          <w:p w:rsidR="00C838AE" w:rsidRPr="00C838AE" w:rsidRDefault="00C838AE" w:rsidP="00C838AE">
            <w:pPr>
              <w:spacing w:after="0" w:line="240" w:lineRule="auto"/>
              <w:rPr>
                <w:rFonts w:eastAsia="Times New Roman" w:cs="Times New Roman"/>
                <w:szCs w:val="24"/>
              </w:rPr>
            </w:pPr>
            <w:r w:rsidRPr="00C838AE">
              <w:rPr>
                <w:rFonts w:eastAsia="Times New Roman" w:cs="Times New Roman"/>
                <w:szCs w:val="24"/>
              </w:rPr>
              <w:t>- HS lắng nghe.</w:t>
            </w:r>
          </w:p>
          <w:p w:rsidR="00C838AE" w:rsidRPr="00C838AE" w:rsidRDefault="00C838AE" w:rsidP="00C838AE">
            <w:pPr>
              <w:spacing w:after="0" w:line="240" w:lineRule="auto"/>
              <w:rPr>
                <w:rFonts w:eastAsia="Times New Roman" w:cs="Times New Roman"/>
                <w:szCs w:val="24"/>
              </w:rPr>
            </w:pPr>
          </w:p>
        </w:tc>
      </w:tr>
      <w:tr w:rsidR="00C838AE" w:rsidRPr="00C838AE" w:rsidTr="00456323">
        <w:tc>
          <w:tcPr>
            <w:tcW w:w="9389" w:type="dxa"/>
            <w:gridSpan w:val="2"/>
          </w:tcPr>
          <w:p w:rsidR="00C838AE" w:rsidRPr="00C838AE" w:rsidRDefault="00C838AE" w:rsidP="00C838AE">
            <w:pPr>
              <w:spacing w:after="0" w:line="240" w:lineRule="auto"/>
              <w:jc w:val="center"/>
              <w:rPr>
                <w:rFonts w:eastAsia="Times New Roman" w:cs="Times New Roman"/>
                <w:b/>
                <w:bCs/>
                <w:iCs/>
                <w:color w:val="000000"/>
                <w:sz w:val="26"/>
                <w:szCs w:val="26"/>
              </w:rPr>
            </w:pPr>
            <w:r w:rsidRPr="00C838AE">
              <w:rPr>
                <w:rFonts w:eastAsia="Times New Roman" w:cs="Times New Roman"/>
                <w:b/>
                <w:bCs/>
                <w:iCs/>
                <w:color w:val="000000"/>
                <w:sz w:val="26"/>
                <w:szCs w:val="26"/>
              </w:rPr>
              <w:t>VẬN DỤNG</w:t>
            </w:r>
          </w:p>
        </w:tc>
      </w:tr>
      <w:tr w:rsidR="00C838AE" w:rsidRPr="00C838AE" w:rsidTr="00456323">
        <w:tc>
          <w:tcPr>
            <w:tcW w:w="4694" w:type="dxa"/>
          </w:tcPr>
          <w:p w:rsidR="00C838AE" w:rsidRPr="00C838AE" w:rsidRDefault="00C838AE" w:rsidP="00C838AE">
            <w:pPr>
              <w:spacing w:before="60" w:after="0" w:line="240" w:lineRule="auto"/>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giáo viên</w:t>
            </w:r>
          </w:p>
        </w:tc>
        <w:tc>
          <w:tcPr>
            <w:tcW w:w="4695" w:type="dxa"/>
          </w:tcPr>
          <w:p w:rsidR="00C838AE" w:rsidRPr="00C838AE" w:rsidRDefault="00C838AE" w:rsidP="00C838AE">
            <w:pPr>
              <w:spacing w:before="60" w:after="0" w:line="240" w:lineRule="auto"/>
              <w:ind w:left="180"/>
              <w:jc w:val="center"/>
              <w:rPr>
                <w:rFonts w:eastAsia="Times New Roman" w:cs="Times New Roman"/>
                <w:b/>
                <w:color w:val="000000"/>
                <w:szCs w:val="28"/>
                <w:lang w:val="vi-VN"/>
              </w:rPr>
            </w:pPr>
            <w:r w:rsidRPr="00C838AE">
              <w:rPr>
                <w:rFonts w:eastAsia="Times New Roman" w:cs="Times New Roman"/>
                <w:b/>
                <w:color w:val="000000"/>
                <w:szCs w:val="28"/>
                <w:lang w:val="vi-VN"/>
              </w:rPr>
              <w:t>Hoạt động của học sinh</w:t>
            </w:r>
          </w:p>
        </w:tc>
      </w:tr>
      <w:tr w:rsidR="00C838AE" w:rsidRPr="00C838AE" w:rsidTr="00456323">
        <w:tc>
          <w:tcPr>
            <w:tcW w:w="4694"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hướng dẫn HS tiếp tục luyện tập vận động theo nhịp điệu bài hát Auld Lang Syne và bài Hãy để mặt trời luôn chiếu  sáng  bằng  các  hình thức  đã  học  (cho  đổi  các hình thức biểu diễn giữa các nhóm).</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GV    khuyến    khích cá nhân/nhóm có thêm nhiều ý tưởng sáng tạo về động tác minh họa cho bài hát.</w:t>
            </w:r>
          </w:p>
          <w:p w:rsidR="00C838AE" w:rsidRPr="00C838AE" w:rsidRDefault="00C838AE" w:rsidP="00C838AE">
            <w:pPr>
              <w:spacing w:after="0" w:line="240" w:lineRule="auto"/>
              <w:jc w:val="both"/>
              <w:rPr>
                <w:rFonts w:eastAsia="Times New Roman" w:cs="Times New Roman"/>
                <w:color w:val="000000"/>
                <w:szCs w:val="28"/>
                <w:lang w:val="vi-VN"/>
              </w:rPr>
            </w:pPr>
          </w:p>
        </w:tc>
        <w:tc>
          <w:tcPr>
            <w:tcW w:w="4695" w:type="dxa"/>
          </w:tcPr>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HS luyện tập.</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HS  trình  bày  các  ý  tưởng</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theo cá nhân, nhóm.</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 HS biểu diễn bài hát  Hãy để mặt trời luôn chiếu sáng và bài   Auld Lang Syne  trong các  buổi  sinh  hoạt  ngoại</w:t>
            </w:r>
          </w:p>
          <w:p w:rsidR="00C838AE" w:rsidRPr="00C838AE" w:rsidRDefault="00C838AE" w:rsidP="00C838AE">
            <w:pPr>
              <w:spacing w:after="0" w:line="240" w:lineRule="auto"/>
              <w:rPr>
                <w:rFonts w:eastAsia="Times New Roman" w:cs="Times New Roman"/>
                <w:szCs w:val="24"/>
                <w:lang w:val="vi-VN"/>
              </w:rPr>
            </w:pPr>
            <w:r w:rsidRPr="00C838AE">
              <w:rPr>
                <w:rFonts w:eastAsia="Times New Roman" w:cs="Times New Roman"/>
                <w:szCs w:val="24"/>
                <w:lang w:val="vi-VN"/>
              </w:rPr>
              <w:t>khóa ở trường, lớp, hát cho người thân nghe hoặc trong các buổi sinh hoạt thiếu nhi, cộng đồng.</w:t>
            </w:r>
          </w:p>
        </w:tc>
      </w:tr>
    </w:tbl>
    <w:p w:rsidR="00C838AE" w:rsidRPr="00C838AE" w:rsidRDefault="00C838AE" w:rsidP="00C838AE">
      <w:pPr>
        <w:tabs>
          <w:tab w:val="left" w:pos="380"/>
        </w:tabs>
        <w:spacing w:after="0" w:line="0" w:lineRule="atLeast"/>
        <w:rPr>
          <w:rFonts w:eastAsia="Times New Roman" w:cs="Times New Roman"/>
          <w:szCs w:val="24"/>
        </w:rPr>
      </w:pPr>
      <w:r w:rsidRPr="00C838AE">
        <w:rPr>
          <w:rFonts w:eastAsia="Times New Roman" w:cs="Times New Roman"/>
          <w:b/>
          <w:szCs w:val="24"/>
        </w:rPr>
        <w:t>*</w:t>
      </w:r>
      <w:r w:rsidRPr="00C838AE">
        <w:rPr>
          <w:rFonts w:eastAsia="Times New Roman" w:cs="Times New Roman"/>
          <w:b/>
          <w:szCs w:val="24"/>
          <w:lang w:val="vi-VN"/>
        </w:rPr>
        <w:t>.</w:t>
      </w:r>
      <w:r w:rsidRPr="00C838AE">
        <w:rPr>
          <w:rFonts w:eastAsia="Times New Roman" w:cs="Times New Roman"/>
          <w:b/>
          <w:szCs w:val="24"/>
          <w:lang w:val="vi-VN"/>
        </w:rPr>
        <w:t>Tổng kết tiết học</w:t>
      </w:r>
      <w:r w:rsidRPr="00C838AE">
        <w:rPr>
          <w:rFonts w:eastAsia="Times New Roman" w:cs="Times New Roman"/>
          <w:b/>
          <w:szCs w:val="24"/>
        </w:rPr>
        <w:t>:</w:t>
      </w:r>
    </w:p>
    <w:p w:rsidR="00C838AE" w:rsidRPr="00C838AE" w:rsidRDefault="00C838AE" w:rsidP="00C838AE">
      <w:pPr>
        <w:tabs>
          <w:tab w:val="left" w:pos="380"/>
        </w:tabs>
        <w:spacing w:after="0" w:line="0" w:lineRule="atLeast"/>
        <w:rPr>
          <w:rFonts w:eastAsia="Times New Roman" w:cs="Times New Roman"/>
          <w:szCs w:val="24"/>
          <w:lang w:val="vi-VN"/>
        </w:rPr>
      </w:pPr>
      <w:r w:rsidRPr="00C838AE">
        <w:rPr>
          <w:rFonts w:eastAsia="Times New Roman" w:cs="Times New Roman"/>
          <w:szCs w:val="24"/>
        </w:rPr>
        <w:t xml:space="preserve">- </w:t>
      </w:r>
      <w:r w:rsidRPr="00C838AE">
        <w:rPr>
          <w:rFonts w:eastAsia="Times New Roman" w:cs="Times New Roman"/>
          <w:szCs w:val="24"/>
          <w:lang w:val="vi-VN"/>
        </w:rPr>
        <w:t>GV cùng HS hệ thống các nội dung và yêu cầu cần đạt của bài học.</w:t>
      </w:r>
    </w:p>
    <w:p w:rsidR="00C838AE" w:rsidRPr="00C838AE" w:rsidRDefault="00C838AE" w:rsidP="00C838AE">
      <w:pPr>
        <w:tabs>
          <w:tab w:val="left" w:pos="380"/>
        </w:tabs>
        <w:spacing w:after="0" w:line="0" w:lineRule="atLeast"/>
        <w:rPr>
          <w:rFonts w:eastAsia="Times New Roman" w:cs="Times New Roman"/>
          <w:szCs w:val="24"/>
        </w:rPr>
      </w:pPr>
      <w:r w:rsidRPr="00C838AE">
        <w:rPr>
          <w:rFonts w:eastAsia="Times New Roman" w:cs="Times New Roman"/>
          <w:szCs w:val="24"/>
        </w:rPr>
        <w:t>- G</w:t>
      </w:r>
      <w:r w:rsidRPr="00C838AE">
        <w:rPr>
          <w:rFonts w:eastAsia="Times New Roman" w:cs="Times New Roman"/>
          <w:szCs w:val="24"/>
          <w:lang w:val="vi-VN"/>
        </w:rPr>
        <w:t>V khuyến khích HS sáng tạo thêm các hình thức biểu diễn bài há</w:t>
      </w:r>
      <w:r w:rsidRPr="00C838AE">
        <w:rPr>
          <w:rFonts w:eastAsia="Times New Roman" w:cs="Times New Roman"/>
          <w:szCs w:val="24"/>
        </w:rPr>
        <w:t>t Auld Lang Syne.</w:t>
      </w:r>
    </w:p>
    <w:p w:rsidR="00C838AE" w:rsidRPr="00C838AE" w:rsidRDefault="00C838AE" w:rsidP="00C838AE">
      <w:pPr>
        <w:tabs>
          <w:tab w:val="left" w:pos="380"/>
        </w:tabs>
        <w:spacing w:after="0" w:line="0" w:lineRule="atLeast"/>
        <w:rPr>
          <w:rFonts w:eastAsia="Times New Roman" w:cs="Times New Roman"/>
          <w:szCs w:val="24"/>
        </w:rPr>
      </w:pPr>
      <w:r w:rsidRPr="00C838AE">
        <w:rPr>
          <w:rFonts w:eastAsia="Times New Roman" w:cs="Times New Roman"/>
          <w:szCs w:val="24"/>
        </w:rPr>
        <w:t xml:space="preserve">- </w:t>
      </w:r>
      <w:r w:rsidRPr="00C838AE">
        <w:rPr>
          <w:rFonts w:eastAsia="Times New Roman" w:cs="Times New Roman"/>
          <w:szCs w:val="24"/>
        </w:rPr>
        <w:t>Chuẩn bị tiết học sau: Dùng mã code GV cung cấp để tìm hiểu trước phần Lý thuyết âm nhạc: Các bậc chuyển hóa, dấu hóa, Bài đọc nhạc số 5.</w:t>
      </w:r>
    </w:p>
    <w:p w:rsidR="00C838AE" w:rsidRPr="00C838AE" w:rsidRDefault="00C838AE" w:rsidP="00C838AE">
      <w:pPr>
        <w:spacing w:after="0" w:line="240" w:lineRule="auto"/>
        <w:rPr>
          <w:rFonts w:eastAsia="Times New Roman" w:cs="Times New Roman"/>
          <w:szCs w:val="24"/>
        </w:rPr>
      </w:pP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0320E01"/>
    <w:multiLevelType w:val="hybridMultilevel"/>
    <w:tmpl w:val="3D7887DA"/>
    <w:lvl w:ilvl="0" w:tplc="CF3A5A4A">
      <w:start w:val="1"/>
      <w:numFmt w:val="bullet"/>
      <w:lvlText w:val="-"/>
      <w:lvlJc w:val="left"/>
      <w:pPr>
        <w:ind w:left="2203"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5"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6"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7"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8"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9"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10"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3"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5"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6"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8"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9"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20" w15:restartNumberingAfterBreak="0">
    <w:nsid w:val="525957DC"/>
    <w:multiLevelType w:val="hybridMultilevel"/>
    <w:tmpl w:val="48926ECE"/>
    <w:lvl w:ilvl="0" w:tplc="A0348E9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B65FE2">
      <w:start w:val="3"/>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22"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23"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24"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7"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6"/>
  </w:num>
  <w:num w:numId="2">
    <w:abstractNumId w:val="6"/>
  </w:num>
  <w:num w:numId="3">
    <w:abstractNumId w:val="22"/>
  </w:num>
  <w:num w:numId="4">
    <w:abstractNumId w:val="10"/>
  </w:num>
  <w:num w:numId="5">
    <w:abstractNumId w:val="7"/>
  </w:num>
  <w:num w:numId="6">
    <w:abstractNumId w:val="8"/>
  </w:num>
  <w:num w:numId="7">
    <w:abstractNumId w:val="15"/>
  </w:num>
  <w:num w:numId="8">
    <w:abstractNumId w:val="19"/>
  </w:num>
  <w:num w:numId="9">
    <w:abstractNumId w:val="28"/>
  </w:num>
  <w:num w:numId="10">
    <w:abstractNumId w:val="17"/>
  </w:num>
  <w:num w:numId="11">
    <w:abstractNumId w:val="16"/>
  </w:num>
  <w:num w:numId="12">
    <w:abstractNumId w:val="24"/>
  </w:num>
  <w:num w:numId="13">
    <w:abstractNumId w:val="25"/>
  </w:num>
  <w:num w:numId="14">
    <w:abstractNumId w:val="5"/>
  </w:num>
  <w:num w:numId="15">
    <w:abstractNumId w:val="18"/>
  </w:num>
  <w:num w:numId="16">
    <w:abstractNumId w:val="21"/>
  </w:num>
  <w:num w:numId="17">
    <w:abstractNumId w:val="4"/>
  </w:num>
  <w:num w:numId="18">
    <w:abstractNumId w:val="27"/>
  </w:num>
  <w:num w:numId="19">
    <w:abstractNumId w:val="11"/>
  </w:num>
  <w:num w:numId="20">
    <w:abstractNumId w:val="9"/>
  </w:num>
  <w:num w:numId="21">
    <w:abstractNumId w:val="23"/>
  </w:num>
  <w:num w:numId="22">
    <w:abstractNumId w:val="13"/>
  </w:num>
  <w:num w:numId="23">
    <w:abstractNumId w:val="0"/>
  </w:num>
  <w:num w:numId="24">
    <w:abstractNumId w:val="14"/>
  </w:num>
  <w:num w:numId="25">
    <w:abstractNumId w:val="12"/>
  </w:num>
  <w:num w:numId="26">
    <w:abstractNumId w:val="3"/>
  </w:num>
  <w:num w:numId="27">
    <w:abstractNumId w:val="20"/>
  </w:num>
  <w:num w:numId="28">
    <w:abstractNumId w:val="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65D8D"/>
    <w:rsid w:val="001C67C3"/>
    <w:rsid w:val="001D026E"/>
    <w:rsid w:val="002658EA"/>
    <w:rsid w:val="002668C0"/>
    <w:rsid w:val="00290C73"/>
    <w:rsid w:val="002D50CD"/>
    <w:rsid w:val="002E001D"/>
    <w:rsid w:val="004530AF"/>
    <w:rsid w:val="00475B86"/>
    <w:rsid w:val="0053225D"/>
    <w:rsid w:val="005F564D"/>
    <w:rsid w:val="006C3E8B"/>
    <w:rsid w:val="007F73CB"/>
    <w:rsid w:val="008C7610"/>
    <w:rsid w:val="00903B35"/>
    <w:rsid w:val="0094180F"/>
    <w:rsid w:val="00941A6E"/>
    <w:rsid w:val="009E0AFE"/>
    <w:rsid w:val="00A34F2D"/>
    <w:rsid w:val="00A70ABF"/>
    <w:rsid w:val="00A73F2E"/>
    <w:rsid w:val="00A81D36"/>
    <w:rsid w:val="00AD4D26"/>
    <w:rsid w:val="00AE4AF3"/>
    <w:rsid w:val="00B4104F"/>
    <w:rsid w:val="00BE709C"/>
    <w:rsid w:val="00C50C4C"/>
    <w:rsid w:val="00C838AE"/>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2CAB"/>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825</Words>
  <Characters>4706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2023-03-20T15:20:00Z</dcterms:modified>
</cp:coreProperties>
</file>