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112"/>
      </w:tblGrid>
      <w:tr w:rsidR="001F367A" w:rsidTr="00BC2F91">
        <w:tc>
          <w:tcPr>
            <w:tcW w:w="4820" w:type="dxa"/>
            <w:vAlign w:val="center"/>
          </w:tcPr>
          <w:p w:rsidR="001F367A" w:rsidRDefault="001F367A" w:rsidP="00BC2F9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PHÒNG GD – ĐT QUẬN ĐỐNG ĐA </w:t>
            </w:r>
          </w:p>
          <w:p w:rsidR="001F367A" w:rsidRPr="00873B20" w:rsidRDefault="001F367A" w:rsidP="00BC2F9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THCS BẾ VĂN ĐÀN</w:t>
            </w:r>
          </w:p>
        </w:tc>
        <w:tc>
          <w:tcPr>
            <w:tcW w:w="6112" w:type="dxa"/>
            <w:vAlign w:val="center"/>
          </w:tcPr>
          <w:p w:rsidR="001F367A" w:rsidRPr="00873B20" w:rsidRDefault="001F367A" w:rsidP="00BC2F9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THI THỬ VÀO LỚP 10 </w:t>
            </w:r>
          </w:p>
          <w:p w:rsidR="001F367A" w:rsidRPr="00873B20" w:rsidRDefault="001F367A" w:rsidP="00BC2F9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c: 2017 – 2018</w:t>
            </w:r>
          </w:p>
          <w:p w:rsidR="001F367A" w:rsidRPr="00873B20" w:rsidRDefault="001F367A" w:rsidP="00BC2F9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9</w:t>
            </w:r>
          </w:p>
          <w:p w:rsidR="001F367A" w:rsidRPr="00F602F7" w:rsidRDefault="001F367A" w:rsidP="00BC2F9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F602F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 gian: 120 phút</w:t>
            </w:r>
          </w:p>
        </w:tc>
      </w:tr>
    </w:tbl>
    <w:p w:rsidR="001F367A" w:rsidRDefault="001F367A" w:rsidP="001F367A">
      <w:pPr>
        <w:rPr>
          <w:rFonts w:ascii="Times New Roman" w:hAnsi="Times New Roman" w:cs="Times New Roman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(2 điểm): Cho biểu thức </w:t>
      </w:r>
      <w:r w:rsidRPr="001F367A">
        <w:rPr>
          <w:rFonts w:ascii="Times New Roman" w:hAnsi="Times New Roman" w:cs="Times New Roman"/>
          <w:position w:val="-38"/>
          <w:sz w:val="28"/>
          <w:szCs w:val="28"/>
        </w:rPr>
        <w:object w:dxaOrig="56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05pt;height:45.3pt" o:ole="">
            <v:imagedata r:id="rId8" o:title=""/>
          </v:shape>
          <o:OLEObject Type="Embed" ProgID="Equation.DSMT4" ShapeID="_x0000_i1025" DrawAspect="Content" ObjectID="_1582140204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 với </w:t>
      </w:r>
      <w:r w:rsidRPr="00C83E3B">
        <w:rPr>
          <w:rFonts w:ascii="Times New Roman" w:hAnsi="Times New Roman" w:cs="Times New Roman"/>
          <w:position w:val="-10"/>
          <w:sz w:val="28"/>
          <w:szCs w:val="28"/>
        </w:rPr>
        <w:object w:dxaOrig="1920" w:dyaOrig="340">
          <v:shape id="_x0000_i1026" type="#_x0000_t75" style="width:95pt;height:17.05pt" o:ole="">
            <v:imagedata r:id="rId10" o:title=""/>
          </v:shape>
          <o:OLEObject Type="Embed" ProgID="Equation.DSMT4" ShapeID="_x0000_i1026" DrawAspect="Content" ObjectID="_1582140205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67A" w:rsidRDefault="001F367A" w:rsidP="001F3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P</w:t>
      </w:r>
    </w:p>
    <w:p w:rsidR="001F367A" w:rsidRDefault="001F367A" w:rsidP="001F3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P biết </w:t>
      </w:r>
      <w:r w:rsidRPr="001F367A">
        <w:rPr>
          <w:rFonts w:ascii="Times New Roman" w:hAnsi="Times New Roman" w:cs="Times New Roman"/>
          <w:position w:val="-8"/>
          <w:sz w:val="28"/>
          <w:szCs w:val="28"/>
        </w:rPr>
        <w:object w:dxaOrig="1380" w:dyaOrig="400">
          <v:shape id="_x0000_i1027" type="#_x0000_t75" style="width:69.05pt;height:20.05pt" o:ole="">
            <v:imagedata r:id="rId12" o:title=""/>
          </v:shape>
          <o:OLEObject Type="Embed" ProgID="Equation.DSMT4" ShapeID="_x0000_i1027" DrawAspect="Content" ObjectID="_1582140206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67A" w:rsidRDefault="001F367A" w:rsidP="001F3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 w:rsidRPr="001F367A">
        <w:rPr>
          <w:rFonts w:ascii="Times New Roman" w:hAnsi="Times New Roman" w:cs="Times New Roman"/>
          <w:position w:val="-26"/>
          <w:sz w:val="28"/>
          <w:szCs w:val="28"/>
        </w:rPr>
        <w:object w:dxaOrig="880" w:dyaOrig="700">
          <v:shape id="_x0000_i1028" type="#_x0000_t75" style="width:43.8pt;height:34.9pt" o:ole="">
            <v:imagedata r:id="rId14" o:title=""/>
          </v:shape>
          <o:OLEObject Type="Embed" ProgID="Equation.DSMT4" ShapeID="_x0000_i1028" DrawAspect="Content" ObjectID="_1582140207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67A" w:rsidRDefault="001F367A" w:rsidP="001F367A">
      <w:pPr>
        <w:rPr>
          <w:rFonts w:ascii="Times New Roman" w:hAnsi="Times New Roman" w:cs="Times New Roman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873B2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điểm): </w:t>
      </w:r>
      <w:r w:rsidRPr="00F602F7">
        <w:rPr>
          <w:rFonts w:ascii="Times New Roman" w:hAnsi="Times New Roman" w:cs="Times New Roman"/>
          <w:i/>
          <w:sz w:val="28"/>
          <w:szCs w:val="28"/>
        </w:rPr>
        <w:t>Giải bài toán sau bằng cách lập phương trình hoặc hệ phương trình</w:t>
      </w:r>
    </w:p>
    <w:p w:rsidR="001F367A" w:rsidRDefault="001F367A" w:rsidP="001F3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Một ca nô đi xuôi dòng sông từ bến A đến bến B với vận tốc 30km/h. Sau khi nghỉ tại B nửa giờ, ca nô qua trở về bến A. Do đó cả đi và về hết 5 giờ 30 phút. Tính khoảng  cách từ bến A đến bến B. Biết vận tốc dòng nước là 5km/h và vận tốc thực của ca nô khi đi xuôi và ngược dòng là không đổi. </w:t>
      </w:r>
    </w:p>
    <w:p w:rsidR="001F367A" w:rsidRPr="001F367A" w:rsidRDefault="001F367A" w:rsidP="001F367A">
      <w:pPr>
        <w:rPr>
          <w:rFonts w:ascii="Times New Roman" w:hAnsi="Times New Roman" w:cs="Times New Roman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(2 điểm): </w:t>
      </w:r>
      <w:r w:rsidRPr="001F367A">
        <w:rPr>
          <w:rFonts w:ascii="Times New Roman" w:hAnsi="Times New Roman" w:cs="Times New Roman"/>
          <w:sz w:val="28"/>
          <w:szCs w:val="28"/>
        </w:rPr>
        <w:t xml:space="preserve">Cho Parabol </w:t>
      </w:r>
      <w:r w:rsidRPr="001F367A">
        <w:rPr>
          <w:position w:val="-12"/>
        </w:rPr>
        <w:object w:dxaOrig="1260" w:dyaOrig="420">
          <v:shape id="_x0000_i1029" type="#_x0000_t75" style="width:63.1pt;height:20.8pt" o:ole="">
            <v:imagedata r:id="rId16" o:title=""/>
          </v:shape>
          <o:OLEObject Type="Embed" ProgID="Equation.DSMT4" ShapeID="_x0000_i1029" DrawAspect="Content" ObjectID="_1582140208" r:id="rId17"/>
        </w:object>
      </w:r>
      <w:r w:rsidRPr="001F367A">
        <w:rPr>
          <w:rFonts w:ascii="Times New Roman" w:hAnsi="Times New Roman" w:cs="Times New Roman"/>
          <w:sz w:val="28"/>
          <w:szCs w:val="28"/>
        </w:rPr>
        <w:t xml:space="preserve"> và đường thẳng </w:t>
      </w:r>
      <w:r w:rsidRPr="00C83E3B">
        <w:rPr>
          <w:position w:val="-14"/>
        </w:rPr>
        <w:object w:dxaOrig="2460" w:dyaOrig="420">
          <v:shape id="_x0000_i1030" type="#_x0000_t75" style="width:123.2pt;height:20.8pt" o:ole="">
            <v:imagedata r:id="rId18" o:title=""/>
          </v:shape>
          <o:OLEObject Type="Embed" ProgID="Equation.DSMT4" ShapeID="_x0000_i1030" DrawAspect="Content" ObjectID="_1582140209" r:id="rId19"/>
        </w:object>
      </w:r>
      <w:r w:rsidRPr="001F367A">
        <w:rPr>
          <w:rFonts w:ascii="Times New Roman" w:hAnsi="Times New Roman" w:cs="Times New Roman"/>
          <w:sz w:val="28"/>
          <w:szCs w:val="28"/>
        </w:rPr>
        <w:t xml:space="preserve"> Tìm các giá trị của m để (d) cắt (P) tại hai điểm phân biệt </w:t>
      </w:r>
      <w:r>
        <w:rPr>
          <w:rFonts w:ascii="Times New Roman" w:hAnsi="Times New Roman" w:cs="Times New Roman"/>
          <w:sz w:val="28"/>
          <w:szCs w:val="28"/>
        </w:rPr>
        <w:t>nằm bên trái trục tung</w:t>
      </w:r>
      <w:r w:rsidRPr="001F36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67A" w:rsidRDefault="001F367A" w:rsidP="001F367A">
      <w:pPr>
        <w:rPr>
          <w:rFonts w:ascii="Times New Roman" w:hAnsi="Times New Roman" w:cs="Times New Roman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 w:rsidRPr="00873B2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(3,5 điểm): Cho đường tròn (O; R) và dây AB cố định </w:t>
      </w:r>
      <w:r w:rsidRPr="001F367A">
        <w:rPr>
          <w:rFonts w:ascii="Times New Roman" w:hAnsi="Times New Roman" w:cs="Times New Roman"/>
          <w:position w:val="-14"/>
          <w:sz w:val="28"/>
          <w:szCs w:val="28"/>
        </w:rPr>
        <w:object w:dxaOrig="1359" w:dyaOrig="420">
          <v:shape id="_x0000_i1031" type="#_x0000_t75" style="width:68.3pt;height:20.8pt" o:ole="">
            <v:imagedata r:id="rId20" o:title=""/>
          </v:shape>
          <o:OLEObject Type="Embed" ProgID="Equation.DSMT4" ShapeID="_x0000_i1031" DrawAspect="Content" ObjectID="_1582140210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84">
        <w:rPr>
          <w:rFonts w:ascii="Times New Roman" w:hAnsi="Times New Roman" w:cs="Times New Roman"/>
          <w:sz w:val="28"/>
          <w:szCs w:val="28"/>
        </w:rPr>
        <w:t xml:space="preserve">Từ điểm C bất kì trên tia đối của tia AB, kẻ tiếp tuyến CD với đường tròn </w:t>
      </w:r>
      <w:r w:rsidR="006C1C84" w:rsidRPr="006C1C84">
        <w:rPr>
          <w:rFonts w:ascii="Times New Roman" w:hAnsi="Times New Roman" w:cs="Times New Roman"/>
          <w:position w:val="-16"/>
          <w:sz w:val="28"/>
          <w:szCs w:val="28"/>
        </w:rPr>
        <w:object w:dxaOrig="1160" w:dyaOrig="460">
          <v:shape id="_x0000_i1032" type="#_x0000_t75" style="width:57.9pt;height:23pt" o:ole="">
            <v:imagedata r:id="rId22" o:title=""/>
          </v:shape>
          <o:OLEObject Type="Embed" ProgID="Equation.DSMT4" ShapeID="_x0000_i1032" DrawAspect="Content" ObjectID="_1582140211" r:id="rId23"/>
        </w:object>
      </w:r>
      <w:r w:rsidR="006C1C84">
        <w:rPr>
          <w:rFonts w:ascii="Times New Roman" w:hAnsi="Times New Roman" w:cs="Times New Roman"/>
          <w:sz w:val="28"/>
          <w:szCs w:val="28"/>
        </w:rPr>
        <w:t xml:space="preserve">. Gọi I là trung điểm của dây AB. Tia DI cắt đường tròn (O) tại điểm thứ hai K. Kẻ đường thẳng KE // AB </w:t>
      </w:r>
      <w:r w:rsidR="006C1C84" w:rsidRPr="006C1C84">
        <w:rPr>
          <w:rFonts w:ascii="Times New Roman" w:hAnsi="Times New Roman" w:cs="Times New Roman"/>
          <w:position w:val="-16"/>
          <w:sz w:val="28"/>
          <w:szCs w:val="28"/>
        </w:rPr>
        <w:object w:dxaOrig="1200" w:dyaOrig="460">
          <v:shape id="_x0000_i1033" type="#_x0000_t75" style="width:60.1pt;height:23pt" o:ole="">
            <v:imagedata r:id="rId24" o:title=""/>
          </v:shape>
          <o:OLEObject Type="Embed" ProgID="Equation.DSMT4" ShapeID="_x0000_i1033" DrawAspect="Content" ObjectID="_1582140212" r:id="rId25"/>
        </w:object>
      </w:r>
      <w:r w:rsidR="006C1C84">
        <w:rPr>
          <w:rFonts w:ascii="Times New Roman" w:hAnsi="Times New Roman" w:cs="Times New Roman"/>
          <w:sz w:val="28"/>
          <w:szCs w:val="28"/>
        </w:rPr>
        <w:t xml:space="preserve"> Chứng minh rằng:</w:t>
      </w:r>
    </w:p>
    <w:p w:rsidR="006C1C84" w:rsidRDefault="006C1C84" w:rsidP="006C1C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1C84">
        <w:rPr>
          <w:rFonts w:ascii="Times New Roman" w:hAnsi="Times New Roman" w:cs="Times New Roman"/>
          <w:position w:val="-6"/>
          <w:sz w:val="28"/>
          <w:szCs w:val="28"/>
        </w:rPr>
        <w:object w:dxaOrig="1660" w:dyaOrig="360">
          <v:shape id="_x0000_i1034" type="#_x0000_t75" style="width:83.15pt;height:17.8pt" o:ole="">
            <v:imagedata r:id="rId26" o:title=""/>
          </v:shape>
          <o:OLEObject Type="Embed" ProgID="Equation.DSMT4" ShapeID="_x0000_i1034" DrawAspect="Content" ObjectID="_1582140213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C84" w:rsidRDefault="006C1C84" w:rsidP="006C1C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CDOI nội tiếp</w:t>
      </w:r>
    </w:p>
    <w:p w:rsidR="006C1C84" w:rsidRDefault="006C1C84" w:rsidP="006C1C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là tiếp tuyến của đường tròn (O)</w:t>
      </w:r>
    </w:p>
    <w:p w:rsidR="006C1C84" w:rsidRPr="006C1C84" w:rsidRDefault="006C1C84" w:rsidP="006C1C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C chuyển động trên tia đối của tia AB thì trọng tâm G của tam giác ABD chuyển động trên một đường tròn cố định. </w:t>
      </w:r>
    </w:p>
    <w:p w:rsidR="001F367A" w:rsidRDefault="001F367A" w:rsidP="001F367A">
      <w:pPr>
        <w:rPr>
          <w:rFonts w:ascii="Times New Roman" w:hAnsi="Times New Roman" w:cs="Times New Roman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 (0,5 điểm): Cho </w:t>
      </w:r>
      <w:r w:rsidR="006C1C84">
        <w:rPr>
          <w:rFonts w:ascii="Times New Roman" w:hAnsi="Times New Roman" w:cs="Times New Roman"/>
          <w:sz w:val="28"/>
          <w:szCs w:val="28"/>
        </w:rPr>
        <w:t xml:space="preserve">hai số thực x, y thỏa mãn điều kiện </w:t>
      </w:r>
      <w:r w:rsidR="006C1C84" w:rsidRPr="006C1C84">
        <w:rPr>
          <w:rFonts w:ascii="Times New Roman" w:hAnsi="Times New Roman" w:cs="Times New Roman"/>
          <w:position w:val="-12"/>
          <w:sz w:val="28"/>
          <w:szCs w:val="28"/>
        </w:rPr>
        <w:object w:dxaOrig="720" w:dyaOrig="360">
          <v:shape id="_x0000_i1035" type="#_x0000_t75" style="width:36.35pt;height:17.8pt" o:ole="">
            <v:imagedata r:id="rId28" o:title=""/>
          </v:shape>
          <o:OLEObject Type="Embed" ProgID="Equation.DSMT4" ShapeID="_x0000_i1035" DrawAspect="Content" ObjectID="_1582140214" r:id="rId29"/>
        </w:object>
      </w:r>
      <w:r w:rsidR="006C1C84">
        <w:rPr>
          <w:rFonts w:ascii="Times New Roman" w:hAnsi="Times New Roman" w:cs="Times New Roman"/>
          <w:sz w:val="28"/>
          <w:szCs w:val="28"/>
        </w:rPr>
        <w:t xml:space="preserve"> à </w:t>
      </w:r>
      <w:r w:rsidR="006C1C84" w:rsidRPr="006C1C84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036" type="#_x0000_t75" style="width:34.9pt;height:14.85pt" o:ole="">
            <v:imagedata r:id="rId30" o:title=""/>
          </v:shape>
          <o:OLEObject Type="Embed" ProgID="Equation.DSMT4" ShapeID="_x0000_i1036" DrawAspect="Content" ObjectID="_1582140215" r:id="rId31"/>
        </w:object>
      </w:r>
      <w:r w:rsidR="006C1C84">
        <w:rPr>
          <w:rFonts w:ascii="Times New Roman" w:hAnsi="Times New Roman" w:cs="Times New Roman"/>
          <w:sz w:val="28"/>
          <w:szCs w:val="28"/>
        </w:rPr>
        <w:t xml:space="preserve"> Chứng minh rằng </w:t>
      </w:r>
      <w:r w:rsidR="006C1C84" w:rsidRPr="006C1C84">
        <w:rPr>
          <w:rFonts w:ascii="Times New Roman" w:hAnsi="Times New Roman" w:cs="Times New Roman"/>
          <w:position w:val="-32"/>
          <w:sz w:val="28"/>
          <w:szCs w:val="28"/>
        </w:rPr>
        <w:object w:dxaOrig="2160" w:dyaOrig="800">
          <v:shape id="_x0000_i1037" type="#_x0000_t75" style="width:108.35pt;height:40.1pt" o:ole="">
            <v:imagedata r:id="rId32" o:title=""/>
          </v:shape>
          <o:OLEObject Type="Embed" ProgID="Equation.DSMT4" ShapeID="_x0000_i1037" DrawAspect="Content" ObjectID="_1582140216" r:id="rId33"/>
        </w:object>
      </w:r>
      <w:r w:rsidR="006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67A" w:rsidRPr="00873B20" w:rsidRDefault="001F367A" w:rsidP="001F367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----- Hết -----</w:t>
      </w:r>
    </w:p>
    <w:p w:rsidR="001F367A" w:rsidRPr="00C83E3B" w:rsidRDefault="001F367A" w:rsidP="001F367A"/>
    <w:p w:rsidR="00727EDB" w:rsidRDefault="001D49AB"/>
    <w:sectPr w:rsidR="00727EDB" w:rsidSect="001F36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AB" w:rsidRDefault="001D49AB" w:rsidP="001F367A">
      <w:pPr>
        <w:spacing w:after="0" w:line="240" w:lineRule="auto"/>
      </w:pPr>
      <w:r>
        <w:separator/>
      </w:r>
    </w:p>
  </w:endnote>
  <w:endnote w:type="continuationSeparator" w:id="0">
    <w:p w:rsidR="001D49AB" w:rsidRDefault="001D49AB" w:rsidP="001F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AB" w:rsidRDefault="001D49AB" w:rsidP="001F367A">
      <w:pPr>
        <w:spacing w:after="0" w:line="240" w:lineRule="auto"/>
      </w:pPr>
      <w:r>
        <w:separator/>
      </w:r>
    </w:p>
  </w:footnote>
  <w:footnote w:type="continuationSeparator" w:id="0">
    <w:p w:rsidR="001D49AB" w:rsidRDefault="001D49AB" w:rsidP="001F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3FB"/>
    <w:multiLevelType w:val="hybridMultilevel"/>
    <w:tmpl w:val="FCD89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875"/>
    <w:multiLevelType w:val="hybridMultilevel"/>
    <w:tmpl w:val="38CC5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85E69"/>
    <w:multiLevelType w:val="hybridMultilevel"/>
    <w:tmpl w:val="7A4C4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83E04"/>
    <w:multiLevelType w:val="hybridMultilevel"/>
    <w:tmpl w:val="7C1E17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7A"/>
    <w:rsid w:val="001D49AB"/>
    <w:rsid w:val="001F367A"/>
    <w:rsid w:val="006C1C84"/>
    <w:rsid w:val="009F3603"/>
    <w:rsid w:val="00D5702F"/>
    <w:rsid w:val="00E31F18"/>
    <w:rsid w:val="00E50C87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67A"/>
  </w:style>
  <w:style w:type="paragraph" w:styleId="Footer">
    <w:name w:val="footer"/>
    <w:basedOn w:val="Normal"/>
    <w:link w:val="FooterChar"/>
    <w:uiPriority w:val="99"/>
    <w:unhideWhenUsed/>
    <w:rsid w:val="001F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67A"/>
  </w:style>
  <w:style w:type="table" w:styleId="TableGrid">
    <w:name w:val="Table Grid"/>
    <w:basedOn w:val="TableNormal"/>
    <w:uiPriority w:val="39"/>
    <w:rsid w:val="001F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6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67A"/>
  </w:style>
  <w:style w:type="paragraph" w:styleId="Footer">
    <w:name w:val="footer"/>
    <w:basedOn w:val="Normal"/>
    <w:link w:val="FooterChar"/>
    <w:uiPriority w:val="99"/>
    <w:unhideWhenUsed/>
    <w:rsid w:val="001F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67A"/>
  </w:style>
  <w:style w:type="table" w:styleId="TableGrid">
    <w:name w:val="Table Grid"/>
    <w:basedOn w:val="TableNormal"/>
    <w:uiPriority w:val="39"/>
    <w:rsid w:val="001F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6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Học Kì II – Nguyễn Văn Quyền – 0938.59.6698 – sưu tầm và biên soạn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creator>Admin</dc:creator>
  <cp:lastModifiedBy>Windows User</cp:lastModifiedBy>
  <cp:revision>2</cp:revision>
  <dcterms:created xsi:type="dcterms:W3CDTF">2018-03-09T15:31:00Z</dcterms:created>
  <dcterms:modified xsi:type="dcterms:W3CDTF">2018-03-09T15:31:00Z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