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7A4DD2" w:rsidRPr="007A4DD2" w:rsidTr="007A4DD2">
        <w:tc>
          <w:tcPr>
            <w:tcW w:w="3686" w:type="dxa"/>
          </w:tcPr>
          <w:p w:rsidR="007A4DD2" w:rsidRPr="007A4DD2" w:rsidRDefault="007A4DD2" w:rsidP="007A4DD2">
            <w:pPr>
              <w:jc w:val="center"/>
              <w:rPr>
                <w:rFonts w:ascii="Arial" w:eastAsia="Times New Roman" w:hAnsi="Arial" w:cs="Arial"/>
                <w:color w:val="000000"/>
                <w:sz w:val="20"/>
                <w:szCs w:val="20"/>
              </w:rPr>
            </w:pPr>
            <w:r w:rsidRPr="007A4DD2">
              <w:rPr>
                <w:rFonts w:ascii="Arial" w:eastAsia="Times New Roman" w:hAnsi="Arial" w:cs="Arial"/>
                <w:b/>
                <w:bCs/>
                <w:sz w:val="20"/>
                <w:szCs w:val="20"/>
              </w:rPr>
              <w:t>SỞ GIÁO DỤC VÀ ĐÀO TẠO LÀO CAI</w:t>
            </w:r>
            <w:r w:rsidRPr="007A4DD2">
              <w:rPr>
                <w:rFonts w:ascii="Arial" w:eastAsia="Times New Roman" w:hAnsi="Arial" w:cs="Arial"/>
                <w:color w:val="FF0000"/>
                <w:sz w:val="20"/>
                <w:szCs w:val="20"/>
              </w:rPr>
              <w:br/>
            </w:r>
            <w:r w:rsidRPr="007A4DD2">
              <w:rPr>
                <w:rFonts w:ascii="Arial" w:eastAsia="Times New Roman" w:hAnsi="Arial" w:cs="Arial"/>
                <w:b/>
                <w:color w:val="FF0000"/>
                <w:sz w:val="20"/>
                <w:szCs w:val="20"/>
              </w:rPr>
              <w:t>ĐỀ CHÍNH THỨC</w:t>
            </w:r>
            <w:r w:rsidRPr="007A4DD2">
              <w:rPr>
                <w:rFonts w:ascii="Arial" w:eastAsia="Times New Roman" w:hAnsi="Arial" w:cs="Arial"/>
                <w:b/>
                <w:color w:val="FF0000"/>
                <w:sz w:val="20"/>
                <w:szCs w:val="20"/>
              </w:rPr>
              <w:br/>
            </w:r>
            <w:r w:rsidRPr="007A4DD2">
              <w:rPr>
                <w:rFonts w:ascii="Arial" w:eastAsia="Times New Roman" w:hAnsi="Arial" w:cs="Arial"/>
                <w:color w:val="000000"/>
                <w:sz w:val="20"/>
                <w:szCs w:val="20"/>
              </w:rPr>
              <w:t>--------------------</w:t>
            </w:r>
            <w:r w:rsidRPr="007A4DD2">
              <w:rPr>
                <w:rFonts w:ascii="Arial" w:eastAsia="Times New Roman" w:hAnsi="Arial" w:cs="Arial"/>
                <w:color w:val="000000"/>
                <w:sz w:val="20"/>
                <w:szCs w:val="20"/>
              </w:rPr>
              <w:br/>
            </w:r>
            <w:r w:rsidRPr="007A4DD2">
              <w:rPr>
                <w:rFonts w:ascii="Arial" w:eastAsia="Times New Roman" w:hAnsi="Arial" w:cs="Arial"/>
                <w:i/>
                <w:color w:val="000000"/>
                <w:sz w:val="20"/>
                <w:szCs w:val="20"/>
              </w:rPr>
              <w:t>(Đề thi có 04 trang)</w:t>
            </w:r>
          </w:p>
        </w:tc>
        <w:tc>
          <w:tcPr>
            <w:tcW w:w="7371" w:type="dxa"/>
            <w:gridSpan w:val="4"/>
          </w:tcPr>
          <w:p w:rsidR="007A4DD2" w:rsidRPr="007A4DD2" w:rsidRDefault="007A4DD2" w:rsidP="007A4DD2">
            <w:pPr>
              <w:jc w:val="center"/>
              <w:rPr>
                <w:rFonts w:ascii="Arial" w:eastAsia="Times New Roman" w:hAnsi="Arial" w:cs="Arial"/>
                <w:color w:val="000000"/>
                <w:sz w:val="20"/>
                <w:szCs w:val="20"/>
              </w:rPr>
            </w:pPr>
            <w:r w:rsidRPr="007A4DD2">
              <w:rPr>
                <w:rFonts w:ascii="Arial" w:eastAsia="Times New Roman" w:hAnsi="Arial" w:cs="Arial"/>
                <w:b/>
                <w:color w:val="000000"/>
                <w:sz w:val="20"/>
                <w:szCs w:val="20"/>
              </w:rPr>
              <w:t>THI THỬ TỐT NGHIỆP THPT NĂM 2026</w:t>
            </w:r>
            <w:r w:rsidRPr="007A4DD2">
              <w:rPr>
                <w:rFonts w:ascii="Arial" w:eastAsia="Times New Roman" w:hAnsi="Arial" w:cs="Arial"/>
                <w:b/>
                <w:color w:val="000000"/>
                <w:sz w:val="20"/>
                <w:szCs w:val="20"/>
              </w:rPr>
              <w:br/>
              <w:t>MÔN: TIẾNG ANH</w:t>
            </w:r>
            <w:r w:rsidRPr="007A4DD2">
              <w:rPr>
                <w:rFonts w:ascii="Arial" w:eastAsia="Times New Roman" w:hAnsi="Arial" w:cs="Arial"/>
                <w:b/>
                <w:color w:val="000000"/>
                <w:sz w:val="20"/>
                <w:szCs w:val="20"/>
              </w:rPr>
              <w:br/>
            </w:r>
            <w:r w:rsidRPr="007A4DD2">
              <w:rPr>
                <w:rFonts w:ascii="Arial" w:eastAsia="Times New Roman" w:hAnsi="Arial" w:cs="Arial"/>
                <w:i/>
                <w:color w:val="000000"/>
                <w:sz w:val="20"/>
                <w:szCs w:val="20"/>
              </w:rPr>
              <w:t>Thời gian làm bài: 50 phút, không kể thời gian phát đề</w:t>
            </w:r>
          </w:p>
        </w:tc>
      </w:tr>
      <w:tr w:rsidR="007A4DD2" w:rsidRPr="007A4DD2" w:rsidTr="007A4DD2">
        <w:tblPrEx>
          <w:tblBorders>
            <w:bottom w:val="single" w:sz="4" w:space="0" w:color="auto"/>
          </w:tblBorders>
        </w:tblPrEx>
        <w:trPr>
          <w:gridAfter w:val="1"/>
          <w:wAfter w:w="852" w:type="dxa"/>
        </w:trPr>
        <w:tc>
          <w:tcPr>
            <w:tcW w:w="6123" w:type="dxa"/>
            <w:gridSpan w:val="2"/>
            <w:vAlign w:val="center"/>
          </w:tcPr>
          <w:p w:rsidR="007A4DD2" w:rsidRPr="007A4DD2" w:rsidRDefault="007A4DD2" w:rsidP="007A4DD2">
            <w:pPr>
              <w:rPr>
                <w:rFonts w:ascii="Arial" w:eastAsia="Times New Roman" w:hAnsi="Arial" w:cs="Arial"/>
                <w:color w:val="000000"/>
                <w:sz w:val="20"/>
                <w:szCs w:val="20"/>
              </w:rPr>
            </w:pPr>
            <w:r w:rsidRPr="007A4DD2">
              <w:rPr>
                <w:rFonts w:ascii="Arial" w:eastAsia="Times New Roman" w:hAnsi="Arial" w:cs="Arial"/>
                <w:color w:val="000000"/>
                <w:sz w:val="20"/>
                <w:szCs w:val="20"/>
              </w:rPr>
              <w:t>Họ và tên thí sinh: ............................................................................</w:t>
            </w:r>
          </w:p>
        </w:tc>
        <w:tc>
          <w:tcPr>
            <w:tcW w:w="2041" w:type="dxa"/>
            <w:vAlign w:val="center"/>
          </w:tcPr>
          <w:p w:rsidR="007A4DD2" w:rsidRPr="007A4DD2" w:rsidRDefault="007A4DD2" w:rsidP="007A4DD2">
            <w:pPr>
              <w:rPr>
                <w:rFonts w:ascii="Arial" w:eastAsia="Times New Roman" w:hAnsi="Arial" w:cs="Arial"/>
                <w:color w:val="000000"/>
                <w:sz w:val="20"/>
                <w:szCs w:val="20"/>
              </w:rPr>
            </w:pPr>
            <w:r w:rsidRPr="007A4DD2">
              <w:rPr>
                <w:rFonts w:ascii="Arial" w:eastAsia="Times New Roman" w:hAnsi="Arial" w:cs="Arial"/>
                <w:color w:val="000000"/>
                <w:sz w:val="20"/>
                <w:szCs w:val="20"/>
              </w:rPr>
              <w:t>Số báo danh: .......</w:t>
            </w:r>
          </w:p>
        </w:tc>
        <w:tc>
          <w:tcPr>
            <w:tcW w:w="2041" w:type="dxa"/>
            <w:vAlign w:val="center"/>
          </w:tcPr>
          <w:p w:rsidR="007A4DD2" w:rsidRPr="007A4DD2" w:rsidRDefault="007A4DD2" w:rsidP="007A4DD2">
            <w:pPr>
              <w:jc w:val="center"/>
              <w:rPr>
                <w:rFonts w:ascii="Arial" w:eastAsia="Times New Roman" w:hAnsi="Arial" w:cs="Arial"/>
                <w:color w:val="000000"/>
                <w:sz w:val="20"/>
                <w:szCs w:val="20"/>
              </w:rPr>
            </w:pPr>
            <w:r w:rsidRPr="007A4DD2">
              <w:rPr>
                <w:rFonts w:ascii="Arial" w:eastAsia="Times New Roman" w:hAnsi="Arial" w:cs="Arial"/>
                <w:b/>
                <w:color w:val="000000"/>
                <w:sz w:val="20"/>
                <w:szCs w:val="20"/>
              </w:rPr>
              <w:t>Mã đề 09</w:t>
            </w:r>
            <w:r>
              <w:rPr>
                <w:rFonts w:ascii="Arial" w:eastAsia="Times New Roman" w:hAnsi="Arial" w:cs="Arial"/>
                <w:b/>
                <w:color w:val="000000"/>
                <w:sz w:val="20"/>
                <w:szCs w:val="20"/>
              </w:rPr>
              <w:t>22</w:t>
            </w:r>
          </w:p>
        </w:tc>
      </w:tr>
    </w:tbl>
    <w:p w:rsidR="00701BF8" w:rsidRDefault="00537BC1">
      <w:pPr>
        <w:ind w:left="141" w:right="147"/>
        <w:jc w:val="both"/>
        <w:rPr>
          <w:rFonts w:ascii="Arial"/>
          <w:b/>
          <w:i/>
          <w:sz w:val="19"/>
        </w:rPr>
      </w:pPr>
      <w:r>
        <w:rPr>
          <w:rFonts w:ascii="Arial"/>
          <w:b/>
          <w:i/>
          <w:sz w:val="19"/>
        </w:rPr>
        <w:t>Read the following passage and mark the letter A, B, C or D on your answer sheet to indicate the best answer to each of the following questions from 1 to 10.</w:t>
      </w:r>
    </w:p>
    <w:p w:rsidR="00701BF8" w:rsidRDefault="00537BC1">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701BF8" w:rsidRDefault="00537BC1">
      <w:pPr>
        <w:pStyle w:val="BodyText"/>
        <w:spacing w:before="5" w:line="242" w:lineRule="auto"/>
        <w:ind w:left="141" w:right="135"/>
        <w:jc w:val="both"/>
        <w:rPr>
          <w:rFonts w:ascii="Arial" w:hAnsi="Arial"/>
          <w:b/>
        </w:rPr>
      </w:pPr>
      <w:r>
        <w:t>Illegal waste dumping is frequently dismissed as a local inconvenience; however, in practice it constitutes a highly organised and financially</w:t>
      </w:r>
      <w:r>
        <w:rPr>
          <w:spacing w:val="-6"/>
        </w:rPr>
        <w:t xml:space="preserve"> </w:t>
      </w:r>
      <w:r>
        <w:t>lucrative</w:t>
      </w:r>
      <w:r>
        <w:rPr>
          <w:spacing w:val="-5"/>
        </w:rPr>
        <w:t xml:space="preserve"> </w:t>
      </w:r>
      <w:r>
        <w:t>form</w:t>
      </w:r>
      <w:r>
        <w:rPr>
          <w:spacing w:val="-7"/>
        </w:rPr>
        <w:t xml:space="preserve"> </w:t>
      </w:r>
      <w:r>
        <w:t>of</w:t>
      </w:r>
      <w:r>
        <w:rPr>
          <w:spacing w:val="-2"/>
        </w:rPr>
        <w:t xml:space="preserve"> </w:t>
      </w:r>
      <w:r>
        <w:t>environmental</w:t>
      </w:r>
      <w:r>
        <w:rPr>
          <w:spacing w:val="-4"/>
        </w:rPr>
        <w:t xml:space="preserve"> </w:t>
      </w:r>
      <w:r>
        <w:t>crime.</w:t>
      </w:r>
      <w:r>
        <w:rPr>
          <w:spacing w:val="-5"/>
        </w:rPr>
        <w:t xml:space="preserve"> </w:t>
      </w:r>
      <w:r>
        <w:t>In</w:t>
      </w:r>
      <w:r>
        <w:rPr>
          <w:spacing w:val="-5"/>
        </w:rPr>
        <w:t xml:space="preserve"> </w:t>
      </w:r>
      <w:r>
        <w:t>England</w:t>
      </w:r>
      <w:r>
        <w:rPr>
          <w:spacing w:val="-5"/>
        </w:rPr>
        <w:t xml:space="preserve"> </w:t>
      </w:r>
      <w:r>
        <w:t>alone,</w:t>
      </w:r>
      <w:r>
        <w:rPr>
          <w:spacing w:val="-5"/>
        </w:rPr>
        <w:t xml:space="preserve"> </w:t>
      </w:r>
      <w:r>
        <w:t>such</w:t>
      </w:r>
      <w:r>
        <w:rPr>
          <w:spacing w:val="-5"/>
        </w:rPr>
        <w:t xml:space="preserve"> </w:t>
      </w:r>
      <w:r>
        <w:t>activity</w:t>
      </w:r>
      <w:r>
        <w:rPr>
          <w:spacing w:val="-6"/>
        </w:rPr>
        <w:t xml:space="preserve"> </w:t>
      </w:r>
      <w:r>
        <w:t>is</w:t>
      </w:r>
      <w:r>
        <w:rPr>
          <w:spacing w:val="-4"/>
        </w:rPr>
        <w:t xml:space="preserve"> </w:t>
      </w:r>
      <w:r>
        <w:t>estimated</w:t>
      </w:r>
      <w:r>
        <w:rPr>
          <w:spacing w:val="-5"/>
        </w:rPr>
        <w:t xml:space="preserve"> </w:t>
      </w:r>
      <w:r>
        <w:t>to</w:t>
      </w:r>
      <w:r>
        <w:rPr>
          <w:spacing w:val="-5"/>
        </w:rPr>
        <w:t xml:space="preserve"> </w:t>
      </w:r>
      <w:r>
        <w:t>cost</w:t>
      </w:r>
      <w:r>
        <w:rPr>
          <w:spacing w:val="-5"/>
        </w:rPr>
        <w:t xml:space="preserve"> </w:t>
      </w:r>
      <w:r>
        <w:t>the</w:t>
      </w:r>
      <w:r>
        <w:rPr>
          <w:spacing w:val="-4"/>
        </w:rPr>
        <w:t xml:space="preserve"> </w:t>
      </w:r>
      <w:r>
        <w:t>economy</w:t>
      </w:r>
      <w:r>
        <w:rPr>
          <w:spacing w:val="-6"/>
        </w:rPr>
        <w:t xml:space="preserve"> </w:t>
      </w:r>
      <w:r>
        <w:t>approximately</w:t>
      </w:r>
      <w:r>
        <w:rPr>
          <w:spacing w:val="-6"/>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3"/>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1"/>
        </w:rPr>
        <w:t xml:space="preserve"> </w:t>
      </w:r>
      <w:r>
        <w:t xml:space="preserve">technology-driven enforcement model. </w:t>
      </w:r>
      <w:r>
        <w:rPr>
          <w:rFonts w:ascii="Arial" w:hAnsi="Arial"/>
          <w:b/>
        </w:rPr>
        <w:t>[I]</w:t>
      </w:r>
    </w:p>
    <w:p w:rsidR="00701BF8" w:rsidRDefault="00537BC1">
      <w:pPr>
        <w:pStyle w:val="BodyText"/>
        <w:spacing w:before="1" w:line="242" w:lineRule="auto"/>
        <w:ind w:left="141" w:right="133"/>
        <w:jc w:val="both"/>
      </w:pPr>
      <w:r>
        <w:t>The</w:t>
      </w:r>
      <w:r>
        <w:rPr>
          <w:spacing w:val="-8"/>
        </w:rPr>
        <w:t xml:space="preserve"> </w:t>
      </w:r>
      <w:r>
        <w:t>announcement</w:t>
      </w:r>
      <w:r>
        <w:rPr>
          <w:spacing w:val="-8"/>
        </w:rPr>
        <w:t xml:space="preserve"> </w:t>
      </w:r>
      <w:r>
        <w:t>coincided</w:t>
      </w:r>
      <w:r>
        <w:rPr>
          <w:spacing w:val="-8"/>
        </w:rPr>
        <w:t xml:space="preserve"> </w:t>
      </w:r>
      <w:r>
        <w:t>with</w:t>
      </w:r>
      <w:r>
        <w:rPr>
          <w:spacing w:val="-8"/>
        </w:rPr>
        <w:t xml:space="preserve"> </w:t>
      </w:r>
      <w:r>
        <w:t>the</w:t>
      </w:r>
      <w:r>
        <w:rPr>
          <w:spacing w:val="-8"/>
        </w:rPr>
        <w:t xml:space="preserve"> </w:t>
      </w:r>
      <w:r>
        <w:t>conviction</w:t>
      </w:r>
      <w:r>
        <w:rPr>
          <w:spacing w:val="-8"/>
        </w:rPr>
        <w:t xml:space="preserve"> </w:t>
      </w:r>
      <w:r>
        <w:t>of</w:t>
      </w:r>
      <w:r>
        <w:rPr>
          <w:spacing w:val="-8"/>
        </w:rPr>
        <w:t xml:space="preserve"> </w:t>
      </w:r>
      <w:r>
        <w:t>Varun</w:t>
      </w:r>
      <w:r>
        <w:rPr>
          <w:spacing w:val="-8"/>
        </w:rPr>
        <w:t xml:space="preserve"> </w:t>
      </w:r>
      <w:r>
        <w:t>Datta</w:t>
      </w:r>
      <w:r>
        <w:rPr>
          <w:spacing w:val="-8"/>
        </w:rPr>
        <w:t xml:space="preserve"> </w:t>
      </w:r>
      <w:r>
        <w:t>at</w:t>
      </w:r>
      <w:r>
        <w:rPr>
          <w:spacing w:val="-8"/>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8"/>
        </w:rPr>
        <w:t xml:space="preserve"> </w:t>
      </w:r>
      <w:r>
        <w:t>orchestrated</w:t>
      </w:r>
      <w:r>
        <w:rPr>
          <w:spacing w:val="-8"/>
        </w:rPr>
        <w:t xml:space="preserve"> </w:t>
      </w:r>
      <w:r>
        <w:t>the</w:t>
      </w:r>
      <w:r>
        <w:rPr>
          <w:spacing w:val="-8"/>
        </w:rPr>
        <w:t xml:space="preserve"> </w:t>
      </w:r>
      <w:r>
        <w:t>illegal</w:t>
      </w:r>
      <w:r>
        <w:rPr>
          <w:spacing w:val="-7"/>
        </w:rPr>
        <w:t xml:space="preserve"> </w:t>
      </w:r>
      <w:r>
        <w:t>disposal of more than 4,000 tonnes of municipal waste across 16 sites, including protected land and a historic manor property. By falsely declaring that the waste would be transported to a licensed facility near Sheffield, he redirected it to unauthorised locations nationwide.</w:t>
      </w:r>
      <w:r>
        <w:rPr>
          <w:spacing w:val="-4"/>
        </w:rPr>
        <w:t xml:space="preserve"> </w:t>
      </w:r>
      <w:r>
        <w:rPr>
          <w:rFonts w:ascii="Arial" w:hAnsi="Arial"/>
          <w:b/>
        </w:rPr>
        <w:t>[II]</w:t>
      </w:r>
      <w:r>
        <w:rPr>
          <w:rFonts w:ascii="Arial" w:hAnsi="Arial"/>
          <w:b/>
          <w:spacing w:val="-8"/>
        </w:rPr>
        <w:t xml:space="preserve"> </w:t>
      </w:r>
      <w:r>
        <w:t>The</w:t>
      </w:r>
      <w:r>
        <w:rPr>
          <w:spacing w:val="-5"/>
        </w:rPr>
        <w:t xml:space="preserve"> </w:t>
      </w:r>
      <w:r>
        <w:t>court</w:t>
      </w:r>
      <w:r>
        <w:rPr>
          <w:spacing w:val="-5"/>
        </w:rPr>
        <w:t xml:space="preserve"> </w:t>
      </w:r>
      <w:r>
        <w:t>ordered</w:t>
      </w:r>
      <w:r>
        <w:rPr>
          <w:spacing w:val="-5"/>
        </w:rPr>
        <w:t xml:space="preserve"> </w:t>
      </w:r>
      <w:r>
        <w:t>him</w:t>
      </w:r>
      <w:r>
        <w:rPr>
          <w:spacing w:val="-7"/>
        </w:rPr>
        <w:t xml:space="preserve"> </w:t>
      </w:r>
      <w:r>
        <w:t>to</w:t>
      </w:r>
      <w:r>
        <w:rPr>
          <w:spacing w:val="-3"/>
        </w:rPr>
        <w:t xml:space="preserve"> </w:t>
      </w:r>
      <w:r>
        <w:t>repay</w:t>
      </w:r>
      <w:r>
        <w:rPr>
          <w:spacing w:val="-4"/>
        </w:rPr>
        <w:t xml:space="preserve"> </w:t>
      </w:r>
      <w:r>
        <w:t>over</w:t>
      </w:r>
      <w:r>
        <w:rPr>
          <w:spacing w:val="-6"/>
        </w:rPr>
        <w:t xml:space="preserve"> </w:t>
      </w:r>
      <w:r>
        <w:t>£1</w:t>
      </w:r>
      <w:r>
        <w:rPr>
          <w:spacing w:val="-3"/>
        </w:rPr>
        <w:t xml:space="preserve"> </w:t>
      </w:r>
      <w:r>
        <w:t>million,</w:t>
      </w:r>
      <w:r>
        <w:rPr>
          <w:spacing w:val="-4"/>
        </w:rPr>
        <w:t xml:space="preserve"> </w:t>
      </w:r>
      <w:r>
        <w:t>reflecting</w:t>
      </w:r>
      <w:r>
        <w:rPr>
          <w:spacing w:val="-5"/>
        </w:rPr>
        <w:t xml:space="preserve"> </w:t>
      </w:r>
      <w:r>
        <w:t>the</w:t>
      </w:r>
      <w:r>
        <w:rPr>
          <w:spacing w:val="-7"/>
        </w:rPr>
        <w:t xml:space="preserve"> </w:t>
      </w:r>
      <w:r>
        <w:t>financial</w:t>
      </w:r>
      <w:r>
        <w:rPr>
          <w:spacing w:val="-4"/>
        </w:rPr>
        <w:t xml:space="preserve"> </w:t>
      </w:r>
      <w:r>
        <w:t>benefits</w:t>
      </w:r>
      <w:r>
        <w:rPr>
          <w:spacing w:val="-4"/>
        </w:rPr>
        <w:t xml:space="preserve"> </w:t>
      </w:r>
      <w:r>
        <w:t>derived</w:t>
      </w:r>
      <w:r>
        <w:rPr>
          <w:spacing w:val="-5"/>
        </w:rPr>
        <w:t xml:space="preserve"> </w:t>
      </w:r>
      <w:r>
        <w:t>from</w:t>
      </w:r>
      <w:r>
        <w:rPr>
          <w:spacing w:val="-7"/>
        </w:rPr>
        <w:t xml:space="preserve"> </w:t>
      </w:r>
      <w:r>
        <w:t>his</w:t>
      </w:r>
      <w:r>
        <w:rPr>
          <w:spacing w:val="-4"/>
        </w:rPr>
        <w:t xml:space="preserve"> </w:t>
      </w:r>
      <w:r>
        <w:t>activities,</w:t>
      </w:r>
      <w:r>
        <w:rPr>
          <w:spacing w:val="-5"/>
        </w:rPr>
        <w:t xml:space="preserve"> </w:t>
      </w:r>
      <w:r>
        <w:t>in</w:t>
      </w:r>
      <w:r>
        <w:rPr>
          <w:spacing w:val="-5"/>
        </w:rPr>
        <w:t xml:space="preserve"> </w:t>
      </w:r>
      <w:r>
        <w:t>addition to</w:t>
      </w:r>
      <w:r>
        <w:rPr>
          <w:spacing w:val="-1"/>
        </w:rPr>
        <w:t xml:space="preserve"> </w:t>
      </w:r>
      <w:r>
        <w:t>compensation</w:t>
      </w:r>
      <w:r>
        <w:rPr>
          <w:spacing w:val="-1"/>
        </w:rPr>
        <w:t xml:space="preserve"> </w:t>
      </w:r>
      <w:r>
        <w:t>and</w:t>
      </w:r>
      <w:r>
        <w:rPr>
          <w:spacing w:val="-1"/>
        </w:rPr>
        <w:t xml:space="preserve"> </w:t>
      </w:r>
      <w:r>
        <w:t>prosecution</w:t>
      </w:r>
      <w:r>
        <w:rPr>
          <w:spacing w:val="-1"/>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3"/>
        </w:rPr>
        <w:t xml:space="preserve"> </w:t>
      </w:r>
      <w:r>
        <w:t>custodial sentence was suspended,</w:t>
      </w:r>
      <w:r>
        <w:rPr>
          <w:spacing w:val="-1"/>
        </w:rPr>
        <w:t xml:space="preserve"> </w:t>
      </w:r>
      <w:r>
        <w:t>the</w:t>
      </w:r>
      <w:r>
        <w:rPr>
          <w:spacing w:val="-1"/>
        </w:rPr>
        <w:t xml:space="preserve"> </w:t>
      </w:r>
      <w:r>
        <w:t>substantial</w:t>
      </w:r>
      <w:r>
        <w:rPr>
          <w:spacing w:val="-3"/>
        </w:rPr>
        <w:t xml:space="preserve"> </w:t>
      </w:r>
      <w:r>
        <w:t>financial penalty</w:t>
      </w:r>
      <w:r>
        <w:rPr>
          <w:spacing w:val="-2"/>
        </w:rPr>
        <w:t xml:space="preserve"> </w:t>
      </w:r>
      <w:r>
        <w:t>was intended to undermine the economic incentives that often make waste crime attractive to organised groups.</w:t>
      </w:r>
    </w:p>
    <w:p w:rsidR="00701BF8" w:rsidRDefault="00537BC1">
      <w:pPr>
        <w:pStyle w:val="BodyText"/>
        <w:spacing w:line="242" w:lineRule="auto"/>
        <w:ind w:left="141" w:right="135"/>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3"/>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4"/>
        </w:rPr>
        <w:t xml:space="preserve"> </w:t>
      </w:r>
      <w:r>
        <w:t>concealed</w:t>
      </w:r>
      <w:r>
        <w:rPr>
          <w:spacing w:val="-3"/>
        </w:rPr>
        <w:t xml:space="preserve"> </w:t>
      </w:r>
      <w:r>
        <w:t>or</w:t>
      </w:r>
      <w:r>
        <w:rPr>
          <w:spacing w:val="-3"/>
        </w:rPr>
        <w:t xml:space="preserve"> </w:t>
      </w:r>
      <w:r>
        <w:t>rapidly</w:t>
      </w:r>
      <w:r>
        <w:rPr>
          <w:spacing w:val="-4"/>
        </w:rPr>
        <w:t xml:space="preserve"> </w:t>
      </w:r>
      <w:r>
        <w:t>changing</w:t>
      </w:r>
      <w:r>
        <w:rPr>
          <w:spacing w:val="-3"/>
        </w:rPr>
        <w:t xml:space="preserve"> </w:t>
      </w:r>
      <w:r>
        <w:t>dumping</w:t>
      </w:r>
      <w:r>
        <w:rPr>
          <w:spacing w:val="-3"/>
        </w:rPr>
        <w:t xml:space="preserve"> </w:t>
      </w:r>
      <w:r>
        <w:t>sites.</w:t>
      </w:r>
      <w:r>
        <w:rPr>
          <w:spacing w:val="-3"/>
        </w:rPr>
        <w:t xml:space="preserve"> </w:t>
      </w:r>
      <w:r>
        <w:t>Officials</w:t>
      </w:r>
      <w:r>
        <w:rPr>
          <w:spacing w:val="-4"/>
        </w:rPr>
        <w:t xml:space="preserve"> </w:t>
      </w:r>
      <w:r>
        <w:t>argue</w:t>
      </w:r>
      <w:r>
        <w:rPr>
          <w:spacing w:val="-3"/>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701BF8" w:rsidRDefault="00537BC1">
      <w:pPr>
        <w:pStyle w:val="BodyText"/>
        <w:spacing w:before="4" w:line="244" w:lineRule="auto"/>
        <w:ind w:left="141" w:right="137"/>
        <w:jc w:val="both"/>
      </w:pPr>
      <w:r>
        <w:t>Nevertheless, questions remain regarding whether surveillance and financial penalties alone can deliver sustained deterrence. Critics</w:t>
      </w:r>
      <w:r>
        <w:rPr>
          <w:spacing w:val="-6"/>
        </w:rPr>
        <w:t xml:space="preserve"> </w:t>
      </w:r>
      <w:r>
        <w:t>contend</w:t>
      </w:r>
      <w:r>
        <w:rPr>
          <w:spacing w:val="-4"/>
        </w:rPr>
        <w:t xml:space="preserve"> </w:t>
      </w:r>
      <w:r>
        <w:t>that</w:t>
      </w:r>
      <w:r>
        <w:rPr>
          <w:spacing w:val="-6"/>
        </w:rPr>
        <w:t xml:space="preserve"> </w:t>
      </w:r>
      <w:r>
        <w:t>suspended</w:t>
      </w:r>
      <w:r>
        <w:rPr>
          <w:spacing w:val="-4"/>
        </w:rPr>
        <w:t xml:space="preserve"> </w:t>
      </w:r>
      <w:r>
        <w:t>prison</w:t>
      </w:r>
      <w:r>
        <w:rPr>
          <w:spacing w:val="-7"/>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4"/>
        </w:rPr>
        <w:t xml:space="preserve"> </w:t>
      </w:r>
      <w:r>
        <w:t>severity</w:t>
      </w:r>
      <w:r>
        <w:rPr>
          <w:spacing w:val="-6"/>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6"/>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2"/>
        </w:rPr>
        <w:t xml:space="preserve"> </w:t>
      </w:r>
      <w:r>
        <w:t>is</w:t>
      </w:r>
      <w:r>
        <w:rPr>
          <w:spacing w:val="-12"/>
        </w:rPr>
        <w:t xml:space="preserve"> </w:t>
      </w:r>
      <w:r>
        <w:t>resource-intensive</w:t>
      </w:r>
      <w:r>
        <w:rPr>
          <w:spacing w:val="-13"/>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2"/>
        </w:rPr>
        <w:t xml:space="preserve"> </w:t>
      </w:r>
      <w:r>
        <w:t>between</w:t>
      </w:r>
      <w:r>
        <w:rPr>
          <w:spacing w:val="-13"/>
        </w:rPr>
        <w:t xml:space="preserve"> </w:t>
      </w:r>
      <w:r>
        <w:t>national regulators, local authorities and private landowners. Without consistent collaboration and long-term funding, even sophisticated technology may struggle to reverse entrenched patterns of illegal disposal.</w:t>
      </w:r>
    </w:p>
    <w:p w:rsidR="00701BF8" w:rsidRDefault="00537BC1">
      <w:pPr>
        <w:pStyle w:val="BodyText"/>
        <w:spacing w:line="244" w:lineRule="auto"/>
        <w:ind w:left="141" w:right="139"/>
        <w:jc w:val="both"/>
      </w:pPr>
      <w:r>
        <w:t>Ultimately,</w:t>
      </w:r>
      <w:r>
        <w:rPr>
          <w:spacing w:val="-4"/>
        </w:rPr>
        <w:t xml:space="preserve"> </w:t>
      </w:r>
      <w:r>
        <w:t>while</w:t>
      </w:r>
      <w:r>
        <w:rPr>
          <w:spacing w:val="-3"/>
        </w:rPr>
        <w:t xml:space="preserve"> </w:t>
      </w:r>
      <w:r>
        <w:t>drones</w:t>
      </w:r>
      <w:r>
        <w:rPr>
          <w:spacing w:val="-3"/>
        </w:rPr>
        <w:t xml:space="preserve"> </w:t>
      </w:r>
      <w:r>
        <w:t>and harsher</w:t>
      </w:r>
      <w:r>
        <w:rPr>
          <w:spacing w:val="-4"/>
        </w:rPr>
        <w:t xml:space="preserve"> </w:t>
      </w:r>
      <w:r>
        <w:t>penalties</w:t>
      </w:r>
      <w:r>
        <w:rPr>
          <w:spacing w:val="-2"/>
        </w:rPr>
        <w:t xml:space="preserve"> </w:t>
      </w:r>
      <w:r>
        <w:t>are</w:t>
      </w:r>
      <w:r>
        <w:rPr>
          <w:spacing w:val="-4"/>
        </w:rPr>
        <w:t xml:space="preserve"> </w:t>
      </w:r>
      <w:r>
        <w:t>unlikely</w:t>
      </w:r>
      <w:r>
        <w:rPr>
          <w:spacing w:val="-5"/>
        </w:rPr>
        <w:t xml:space="preserve"> </w:t>
      </w:r>
      <w:r>
        <w:t>to</w:t>
      </w:r>
      <w:r>
        <w:rPr>
          <w:spacing w:val="-3"/>
        </w:rPr>
        <w:t xml:space="preserve"> </w:t>
      </w:r>
      <w:r>
        <w:t>eradicate</w:t>
      </w:r>
      <w:r>
        <w:rPr>
          <w:spacing w:val="-3"/>
        </w:rPr>
        <w:t xml:space="preserve"> </w:t>
      </w:r>
      <w:r>
        <w:t>waste</w:t>
      </w:r>
      <w:r>
        <w:rPr>
          <w:spacing w:val="-3"/>
        </w:rPr>
        <w:t xml:space="preserve"> </w:t>
      </w:r>
      <w:r>
        <w:t>crime</w:t>
      </w:r>
      <w:r>
        <w:rPr>
          <w:spacing w:val="-1"/>
        </w:rPr>
        <w:t xml:space="preserve"> </w:t>
      </w:r>
      <w:r>
        <w:t xml:space="preserve">entirely, </w:t>
      </w:r>
      <w:r>
        <w:rPr>
          <w:rFonts w:ascii="Arial"/>
          <w:b/>
          <w:u w:val="single"/>
        </w:rPr>
        <w:t>they</w:t>
      </w:r>
      <w:r>
        <w:rPr>
          <w:rFonts w:ascii="Arial"/>
          <w:b/>
          <w:spacing w:val="-7"/>
        </w:rPr>
        <w:t xml:space="preserve"> </w:t>
      </w:r>
      <w:r>
        <w:t>signal</w:t>
      </w:r>
      <w:r>
        <w:rPr>
          <w:spacing w:val="-2"/>
        </w:rPr>
        <w:t xml:space="preserve"> </w:t>
      </w:r>
      <w:r>
        <w:t>an</w:t>
      </w:r>
      <w:r>
        <w:rPr>
          <w:spacing w:val="-1"/>
        </w:rPr>
        <w:t xml:space="preserve"> </w:t>
      </w:r>
      <w:r>
        <w:t>effort</w:t>
      </w:r>
      <w:r>
        <w:rPr>
          <w:spacing w:val="-4"/>
        </w:rPr>
        <w:t xml:space="preserve"> </w:t>
      </w:r>
      <w:r>
        <w:t>to</w:t>
      </w:r>
      <w:r>
        <w:rPr>
          <w:spacing w:val="-3"/>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701BF8" w:rsidRDefault="00537BC1">
      <w:pPr>
        <w:spacing w:line="215" w:lineRule="exact"/>
        <w:ind w:left="6971"/>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://www.theguardian.com/am</w:t>
        </w:r>
        <w:r>
          <w:rPr>
            <w:spacing w:val="-2"/>
            <w:sz w:val="19"/>
          </w:rPr>
          <w:t>)</w:t>
        </w:r>
      </w:hyperlink>
    </w:p>
    <w:p w:rsidR="00701BF8" w:rsidRDefault="00537BC1">
      <w:pPr>
        <w:pStyle w:val="BodyText"/>
        <w:tabs>
          <w:tab w:val="left" w:pos="10084"/>
        </w:tabs>
        <w:ind w:left="141"/>
      </w:pPr>
      <w:r>
        <w:rPr>
          <w:rFonts w:ascii="Arial"/>
          <w:b/>
        </w:rPr>
        <w:t>Question</w:t>
      </w:r>
      <w:r>
        <w:rPr>
          <w:rFonts w:ascii="Arial"/>
          <w:b/>
          <w:spacing w:val="-7"/>
        </w:rPr>
        <w:t xml:space="preserve"> </w:t>
      </w:r>
      <w:r>
        <w:rPr>
          <w:rFonts w:ascii="Arial"/>
          <w:b/>
        </w:rPr>
        <w:t>1.</w:t>
      </w:r>
      <w:r>
        <w:rPr>
          <w:rFonts w:ascii="Arial"/>
          <w:b/>
          <w:spacing w:val="-6"/>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701BF8" w:rsidRDefault="00537BC1">
      <w:pPr>
        <w:pStyle w:val="BodyText"/>
      </w:pPr>
      <w:r>
        <w:rPr>
          <w:rFonts w:ascii="Arial"/>
          <w:b/>
        </w:rPr>
        <w:t>A.</w:t>
      </w:r>
      <w:r>
        <w:rPr>
          <w:rFonts w:ascii="Arial"/>
          <w:b/>
          <w:spacing w:val="-8"/>
        </w:rPr>
        <w:t xml:space="preserve"> </w:t>
      </w:r>
      <w:r>
        <w:t>increase</w:t>
      </w:r>
      <w:r>
        <w:rPr>
          <w:spacing w:val="-5"/>
        </w:rPr>
        <w:t xml:space="preserve"> </w:t>
      </w:r>
      <w:r>
        <w:t>the</w:t>
      </w:r>
      <w:r>
        <w:rPr>
          <w:spacing w:val="-6"/>
        </w:rPr>
        <w:t xml:space="preserve"> </w:t>
      </w:r>
      <w:r>
        <w:t>number</w:t>
      </w:r>
      <w:r>
        <w:rPr>
          <w:spacing w:val="-5"/>
        </w:rPr>
        <w:t xml:space="preserve"> </w:t>
      </w:r>
      <w:r>
        <w:t>of</w:t>
      </w:r>
      <w:r>
        <w:rPr>
          <w:spacing w:val="-4"/>
        </w:rPr>
        <w:t xml:space="preserve"> </w:t>
      </w:r>
      <w:r>
        <w:t>personnel</w:t>
      </w:r>
      <w:r>
        <w:rPr>
          <w:spacing w:val="-4"/>
        </w:rPr>
        <w:t xml:space="preserve"> </w:t>
      </w:r>
      <w:r>
        <w:t>responsible</w:t>
      </w:r>
      <w:r>
        <w:rPr>
          <w:spacing w:val="-7"/>
        </w:rPr>
        <w:t xml:space="preserve"> </w:t>
      </w:r>
      <w:r>
        <w:t>for</w:t>
      </w:r>
      <w:r>
        <w:rPr>
          <w:spacing w:val="-5"/>
        </w:rPr>
        <w:t xml:space="preserve"> </w:t>
      </w:r>
      <w:r>
        <w:t>environmental</w:t>
      </w:r>
      <w:r>
        <w:rPr>
          <w:spacing w:val="-5"/>
        </w:rPr>
        <w:t xml:space="preserve"> </w:t>
      </w:r>
      <w:r>
        <w:rPr>
          <w:spacing w:val="-2"/>
        </w:rPr>
        <w:t>compliance</w:t>
      </w:r>
    </w:p>
    <w:p w:rsidR="00701BF8" w:rsidRDefault="00537BC1">
      <w:pPr>
        <w:pStyle w:val="BodyText"/>
      </w:pPr>
      <w:r>
        <w:rPr>
          <w:rFonts w:ascii="Arial"/>
          <w:b/>
        </w:rPr>
        <w:t>B.</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701BF8" w:rsidRDefault="00537BC1">
      <w:pPr>
        <w:pStyle w:val="BodyText"/>
      </w:pPr>
      <w:r>
        <w:rPr>
          <w:rFonts w:ascii="Arial"/>
          <w:b/>
        </w:rPr>
        <w:t>C.</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701BF8" w:rsidRDefault="00537BC1">
      <w:pPr>
        <w:pStyle w:val="BodyText"/>
      </w:pPr>
      <w:r>
        <w:rPr>
          <w:rFonts w:ascii="Arial"/>
          <w:b/>
        </w:rPr>
        <w:t>D.</w:t>
      </w:r>
      <w:r>
        <w:rPr>
          <w:rFonts w:ascii="Arial"/>
          <w:b/>
          <w:spacing w:val="-7"/>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4"/>
        </w:rPr>
        <w:t xml:space="preserve"> </w:t>
      </w:r>
      <w:r>
        <w:t>by</w:t>
      </w:r>
      <w:r>
        <w:rPr>
          <w:spacing w:val="-6"/>
        </w:rPr>
        <w:t xml:space="preserve"> </w:t>
      </w:r>
      <w:r>
        <w:t>environmental</w:t>
      </w:r>
      <w:r>
        <w:rPr>
          <w:spacing w:val="-4"/>
        </w:rPr>
        <w:t xml:space="preserve"> </w:t>
      </w:r>
      <w:r>
        <w:rPr>
          <w:spacing w:val="-2"/>
        </w:rPr>
        <w:t>offences</w:t>
      </w:r>
    </w:p>
    <w:p w:rsidR="00701BF8" w:rsidRDefault="00537BC1">
      <w:pPr>
        <w:tabs>
          <w:tab w:val="left" w:pos="7015"/>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701BF8" w:rsidRDefault="00537BC1">
      <w:pPr>
        <w:pStyle w:val="BodyText"/>
        <w:tabs>
          <w:tab w:val="left" w:pos="6378"/>
        </w:tabs>
      </w:pPr>
      <w:r>
        <w:rPr>
          <w:rFonts w:ascii="Arial"/>
          <w:b/>
        </w:rPr>
        <w:t>A.</w:t>
      </w:r>
      <w:r>
        <w:rPr>
          <w:rFonts w:ascii="Arial"/>
          <w:b/>
          <w:spacing w:val="-9"/>
        </w:rPr>
        <w:t xml:space="preserve"> </w:t>
      </w:r>
      <w:r>
        <w:t>experimental</w:t>
      </w:r>
      <w:r>
        <w:rPr>
          <w:spacing w:val="-6"/>
        </w:rPr>
        <w:t xml:space="preserve"> </w:t>
      </w:r>
      <w:r>
        <w:t>and</w:t>
      </w:r>
      <w:r>
        <w:rPr>
          <w:spacing w:val="-6"/>
        </w:rPr>
        <w:t xml:space="preserve"> </w:t>
      </w:r>
      <w:r>
        <w:rPr>
          <w:spacing w:val="-2"/>
        </w:rPr>
        <w:t>innovative</w:t>
      </w:r>
      <w:r>
        <w:tab/>
      </w:r>
      <w:r>
        <w:rPr>
          <w:rFonts w:ascii="Arial"/>
          <w:b/>
        </w:rPr>
        <w:t>B.</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701BF8" w:rsidRDefault="00537BC1">
      <w:pPr>
        <w:pStyle w:val="BodyText"/>
        <w:tabs>
          <w:tab w:val="left" w:pos="6378"/>
        </w:tabs>
      </w:pPr>
      <w:r>
        <w:rPr>
          <w:rFonts w:ascii="Arial"/>
          <w:b/>
        </w:rPr>
        <w:t>C.</w:t>
      </w:r>
      <w:r>
        <w:rPr>
          <w:rFonts w:ascii="Arial"/>
          <w:b/>
          <w:spacing w:val="-5"/>
        </w:rPr>
        <w:t xml:space="preserve"> </w:t>
      </w:r>
      <w:r>
        <w:t>hesitant</w:t>
      </w:r>
      <w:r>
        <w:rPr>
          <w:spacing w:val="-3"/>
        </w:rPr>
        <w:t xml:space="preserve"> </w:t>
      </w:r>
      <w:r>
        <w:t>and</w:t>
      </w:r>
      <w:r>
        <w:rPr>
          <w:spacing w:val="-3"/>
        </w:rPr>
        <w:t xml:space="preserve"> </w:t>
      </w:r>
      <w:r>
        <w:rPr>
          <w:spacing w:val="-2"/>
        </w:rPr>
        <w:t>cautious</w:t>
      </w:r>
      <w:r>
        <w:tab/>
      </w:r>
      <w:r>
        <w:rPr>
          <w:rFonts w:ascii="Arial"/>
          <w:b/>
        </w:rPr>
        <w:t>D.</w:t>
      </w:r>
      <w:r>
        <w:rPr>
          <w:rFonts w:ascii="Arial"/>
          <w:b/>
          <w:spacing w:val="-5"/>
        </w:rPr>
        <w:t xml:space="preserve"> </w:t>
      </w:r>
      <w:r>
        <w:t>forceful</w:t>
      </w:r>
      <w:r>
        <w:rPr>
          <w:spacing w:val="-2"/>
        </w:rPr>
        <w:t xml:space="preserve"> </w:t>
      </w:r>
      <w:r>
        <w:t>and</w:t>
      </w:r>
      <w:r>
        <w:rPr>
          <w:spacing w:val="-3"/>
        </w:rPr>
        <w:t xml:space="preserve"> </w:t>
      </w:r>
      <w:r>
        <w:rPr>
          <w:spacing w:val="-2"/>
        </w:rPr>
        <w:t>determined</w:t>
      </w:r>
    </w:p>
    <w:p w:rsidR="00701BF8" w:rsidRDefault="00537BC1">
      <w:pPr>
        <w:pStyle w:val="BodyText"/>
        <w:ind w:left="141"/>
      </w:pPr>
      <w:r>
        <w:rPr>
          <w:rFonts w:ascii="Arial"/>
          <w:b/>
        </w:rPr>
        <w:t>Question</w:t>
      </w:r>
      <w:r>
        <w:rPr>
          <w:rFonts w:ascii="Arial"/>
          <w:b/>
          <w:spacing w:val="-8"/>
        </w:rPr>
        <w:t xml:space="preserve"> </w:t>
      </w:r>
      <w:r>
        <w:rPr>
          <w:rFonts w:ascii="Arial"/>
          <w:b/>
        </w:rPr>
        <w:t>3.</w:t>
      </w:r>
      <w:r>
        <w:rPr>
          <w:rFonts w:ascii="Arial"/>
          <w:b/>
          <w:spacing w:val="-9"/>
        </w:rPr>
        <w:t xml:space="preserve"> </w:t>
      </w:r>
      <w:r>
        <w:t>Why</w:t>
      </w:r>
      <w:r>
        <w:rPr>
          <w:spacing w:val="-6"/>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6"/>
        </w:rPr>
        <w:t xml:space="preserve"> </w:t>
      </w:r>
      <w:r>
        <w:t>component</w:t>
      </w:r>
      <w:r>
        <w:rPr>
          <w:spacing w:val="-5"/>
        </w:rPr>
        <w:t xml:space="preserve"> </w:t>
      </w:r>
      <w:r>
        <w:t>of</w:t>
      </w:r>
      <w:r>
        <w:rPr>
          <w:spacing w:val="-3"/>
        </w:rPr>
        <w:t xml:space="preserve"> </w:t>
      </w:r>
      <w:r>
        <w:t>the</w:t>
      </w:r>
      <w:r>
        <w:rPr>
          <w:spacing w:val="-5"/>
        </w:rPr>
        <w:t xml:space="preserve"> </w:t>
      </w:r>
      <w:r>
        <w:t>revised</w:t>
      </w:r>
      <w:r>
        <w:rPr>
          <w:spacing w:val="-5"/>
        </w:rPr>
        <w:t xml:space="preserve"> </w:t>
      </w:r>
      <w:r>
        <w:t>enforcement</w:t>
      </w:r>
      <w:r>
        <w:rPr>
          <w:spacing w:val="-5"/>
        </w:rPr>
        <w:t xml:space="preserve"> </w:t>
      </w:r>
      <w:r>
        <w:rPr>
          <w:spacing w:val="-2"/>
        </w:rPr>
        <w:t>strategy?</w:t>
      </w:r>
    </w:p>
    <w:p w:rsidR="00701BF8" w:rsidRDefault="00537BC1">
      <w:pPr>
        <w:pStyle w:val="BodyText"/>
      </w:pPr>
      <w:r>
        <w:rPr>
          <w:rFonts w:ascii="Arial"/>
          <w:b/>
        </w:rPr>
        <w:t>A.</w:t>
      </w:r>
      <w:r>
        <w:rPr>
          <w:rFonts w:ascii="Arial"/>
          <w:b/>
          <w:spacing w:val="-10"/>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9"/>
        </w:rPr>
        <w:t xml:space="preserve"> </w:t>
      </w:r>
      <w:r>
        <w:t>technological</w:t>
      </w:r>
      <w:r>
        <w:rPr>
          <w:spacing w:val="-8"/>
        </w:rPr>
        <w:t xml:space="preserve"> </w:t>
      </w:r>
      <w:r>
        <w:t>modernisation</w:t>
      </w:r>
      <w:r>
        <w:rPr>
          <w:spacing w:val="-8"/>
        </w:rPr>
        <w:t xml:space="preserve"> </w:t>
      </w:r>
      <w:r>
        <w:t>in</w:t>
      </w:r>
      <w:r>
        <w:rPr>
          <w:spacing w:val="-9"/>
        </w:rPr>
        <w:t xml:space="preserve"> </w:t>
      </w:r>
      <w:r>
        <w:t>environmental</w:t>
      </w:r>
      <w:r>
        <w:rPr>
          <w:spacing w:val="-8"/>
        </w:rPr>
        <w:t xml:space="preserve"> </w:t>
      </w:r>
      <w:r>
        <w:rPr>
          <w:spacing w:val="-2"/>
        </w:rPr>
        <w:t>governance.</w:t>
      </w:r>
    </w:p>
    <w:p w:rsidR="00701BF8" w:rsidRDefault="00537BC1">
      <w:pPr>
        <w:pStyle w:val="BodyText"/>
        <w:spacing w:line="244" w:lineRule="auto"/>
        <w:ind w:right="250"/>
      </w:pPr>
      <w:r>
        <w:rPr>
          <w:rFonts w:ascii="Arial"/>
          <w:b/>
        </w:rPr>
        <w:t>B.</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701BF8" w:rsidRDefault="00537BC1">
      <w:pPr>
        <w:pStyle w:val="BodyText"/>
        <w:spacing w:line="213" w:lineRule="exact"/>
      </w:pPr>
      <w:r>
        <w:rPr>
          <w:rFonts w:ascii="Arial"/>
          <w:b/>
        </w:rPr>
        <w:t>C.</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701BF8" w:rsidRDefault="00537BC1">
      <w:pPr>
        <w:pStyle w:val="BodyText"/>
      </w:pPr>
      <w:r>
        <w:rPr>
          <w:rFonts w:ascii="Arial"/>
          <w:b/>
        </w:rPr>
        <w:t>D.</w:t>
      </w:r>
      <w:r>
        <w:rPr>
          <w:rFonts w:ascii="Arial"/>
          <w:b/>
          <w:spacing w:val="-10"/>
        </w:rPr>
        <w:t xml:space="preserve"> </w:t>
      </w:r>
      <w:r>
        <w:t>They</w:t>
      </w:r>
      <w:r>
        <w:rPr>
          <w:spacing w:val="-6"/>
        </w:rPr>
        <w:t xml:space="preserve"> </w:t>
      </w:r>
      <w:r>
        <w:t>reduce</w:t>
      </w:r>
      <w:r>
        <w:rPr>
          <w:spacing w:val="-7"/>
        </w:rPr>
        <w:t xml:space="preserve"> </w:t>
      </w:r>
      <w:r>
        <w:t>the</w:t>
      </w:r>
      <w:r>
        <w:rPr>
          <w:spacing w:val="-7"/>
        </w:rPr>
        <w:t xml:space="preserve"> </w:t>
      </w:r>
      <w:r>
        <w:t>overall</w:t>
      </w:r>
      <w:r>
        <w:rPr>
          <w:spacing w:val="-7"/>
        </w:rPr>
        <w:t xml:space="preserve"> </w:t>
      </w:r>
      <w:r>
        <w:t>administrative</w:t>
      </w:r>
      <w:r>
        <w:rPr>
          <w:spacing w:val="-7"/>
        </w:rPr>
        <w:t xml:space="preserve"> </w:t>
      </w:r>
      <w:r>
        <w:t>burden</w:t>
      </w:r>
      <w:r>
        <w:rPr>
          <w:spacing w:val="-7"/>
        </w:rPr>
        <w:t xml:space="preserve"> </w:t>
      </w:r>
      <w:r>
        <w:t>associated</w:t>
      </w:r>
      <w:r>
        <w:rPr>
          <w:spacing w:val="-7"/>
        </w:rPr>
        <w:t xml:space="preserve"> </w:t>
      </w:r>
      <w:r>
        <w:t>with</w:t>
      </w:r>
      <w:r>
        <w:rPr>
          <w:spacing w:val="-7"/>
        </w:rPr>
        <w:t xml:space="preserve"> </w:t>
      </w:r>
      <w:r>
        <w:t>prosecuting</w:t>
      </w:r>
      <w:r>
        <w:rPr>
          <w:spacing w:val="-3"/>
        </w:rPr>
        <w:t xml:space="preserve"> </w:t>
      </w:r>
      <w:r>
        <w:t>environmental</w:t>
      </w:r>
      <w:r>
        <w:rPr>
          <w:spacing w:val="-7"/>
        </w:rPr>
        <w:t xml:space="preserve"> </w:t>
      </w:r>
      <w:r>
        <w:t>offences</w:t>
      </w:r>
      <w:r>
        <w:rPr>
          <w:spacing w:val="-6"/>
        </w:rPr>
        <w:t xml:space="preserve"> </w:t>
      </w:r>
      <w:r>
        <w:rPr>
          <w:spacing w:val="-2"/>
        </w:rPr>
        <w:t>nationwide.</w:t>
      </w:r>
    </w:p>
    <w:p w:rsidR="00701BF8" w:rsidRDefault="00537BC1">
      <w:pPr>
        <w:pStyle w:val="BodyText"/>
        <w:ind w:left="141"/>
      </w:pPr>
      <w:r>
        <w:rPr>
          <w:rFonts w:ascii="Arial"/>
          <w:b/>
        </w:rPr>
        <w:t>Question</w:t>
      </w:r>
      <w:r>
        <w:rPr>
          <w:rFonts w:ascii="Arial"/>
          <w:b/>
          <w:spacing w:val="-9"/>
        </w:rPr>
        <w:t xml:space="preserve"> </w:t>
      </w:r>
      <w:r>
        <w:rPr>
          <w:rFonts w:ascii="Arial"/>
          <w:b/>
        </w:rPr>
        <w:t>4.</w:t>
      </w:r>
      <w:r>
        <w:rPr>
          <w:rFonts w:ascii="Arial"/>
          <w:b/>
          <w:spacing w:val="-9"/>
        </w:rPr>
        <w:t xml:space="preserve"> </w:t>
      </w:r>
      <w:r>
        <w:t>Which</w:t>
      </w:r>
      <w:r>
        <w:rPr>
          <w:spacing w:val="-5"/>
        </w:rPr>
        <w:t xml:space="preserve"> </w:t>
      </w:r>
      <w:r>
        <w:t>of</w:t>
      </w:r>
      <w:r>
        <w:rPr>
          <w:spacing w:val="-4"/>
        </w:rPr>
        <w:t xml:space="preserve"> </w:t>
      </w:r>
      <w:r>
        <w:t>the</w:t>
      </w:r>
      <w:r>
        <w:rPr>
          <w:spacing w:val="-7"/>
        </w:rPr>
        <w:t xml:space="preserve"> </w:t>
      </w:r>
      <w:r>
        <w:t>following</w:t>
      </w:r>
      <w:r>
        <w:rPr>
          <w:spacing w:val="-5"/>
        </w:rPr>
        <w:t xml:space="preserve"> </w:t>
      </w:r>
      <w:r>
        <w:t>best</w:t>
      </w:r>
      <w:r>
        <w:rPr>
          <w:spacing w:val="-6"/>
        </w:rPr>
        <w:t xml:space="preserve"> </w:t>
      </w:r>
      <w:r>
        <w:t>summarises</w:t>
      </w:r>
      <w:r>
        <w:rPr>
          <w:spacing w:val="-4"/>
        </w:rPr>
        <w:t xml:space="preserve"> </w:t>
      </w:r>
      <w:r>
        <w:t>paragraph</w:t>
      </w:r>
      <w:r>
        <w:rPr>
          <w:spacing w:val="-5"/>
        </w:rPr>
        <w:t xml:space="preserve"> 3?</w:t>
      </w:r>
    </w:p>
    <w:p w:rsidR="00701BF8" w:rsidRDefault="00537BC1">
      <w:pPr>
        <w:pStyle w:val="BodyText"/>
      </w:pPr>
      <w:r>
        <w:rPr>
          <w:rFonts w:ascii="Arial"/>
          <w:b/>
        </w:rPr>
        <w:t>A.</w:t>
      </w:r>
      <w:r>
        <w:rPr>
          <w:rFonts w:ascii="Arial"/>
          <w:b/>
          <w:spacing w:val="-11"/>
        </w:rPr>
        <w:t xml:space="preserve"> </w:t>
      </w:r>
      <w:r>
        <w:t>Regulatory</w:t>
      </w:r>
      <w:r>
        <w:rPr>
          <w:spacing w:val="-10"/>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9"/>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701BF8" w:rsidRDefault="00537BC1">
      <w:pPr>
        <w:pStyle w:val="BodyText"/>
      </w:pPr>
      <w:r>
        <w:rPr>
          <w:rFonts w:ascii="Arial"/>
          <w:b/>
        </w:rPr>
        <w:t>B.</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701BF8" w:rsidRDefault="00537BC1">
      <w:pPr>
        <w:pStyle w:val="BodyText"/>
      </w:pPr>
      <w:r>
        <w:rPr>
          <w:rFonts w:ascii="Arial"/>
          <w:b/>
        </w:rPr>
        <w:t>C.</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7"/>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701BF8" w:rsidRDefault="00537BC1">
      <w:pPr>
        <w:pStyle w:val="BodyText"/>
      </w:pPr>
      <w:r>
        <w:rPr>
          <w:rFonts w:ascii="Arial"/>
          <w:b/>
        </w:rPr>
        <w:t>D.</w:t>
      </w:r>
      <w:r>
        <w:rPr>
          <w:rFonts w:ascii="Arial"/>
          <w:b/>
          <w:spacing w:val="-10"/>
        </w:rPr>
        <w:t xml:space="preserve"> </w:t>
      </w:r>
      <w:r>
        <w:t>Traditional</w:t>
      </w:r>
      <w:r>
        <w:rPr>
          <w:spacing w:val="-6"/>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4"/>
        </w:rPr>
        <w:t xml:space="preserve"> </w:t>
      </w:r>
      <w:r>
        <w:t>the</w:t>
      </w:r>
      <w:r>
        <w:rPr>
          <w:spacing w:val="-7"/>
        </w:rPr>
        <w:t xml:space="preserve"> </w:t>
      </w:r>
      <w:r>
        <w:t>emergence</w:t>
      </w:r>
      <w:r>
        <w:rPr>
          <w:spacing w:val="-7"/>
        </w:rPr>
        <w:t xml:space="preserve"> </w:t>
      </w:r>
      <w:r>
        <w:t>of</w:t>
      </w:r>
      <w:r>
        <w:rPr>
          <w:spacing w:val="-5"/>
        </w:rPr>
        <w:t xml:space="preserve"> </w:t>
      </w:r>
      <w:r>
        <w:t>new</w:t>
      </w:r>
      <w:r>
        <w:rPr>
          <w:spacing w:val="-7"/>
        </w:rPr>
        <w:t xml:space="preserve"> </w:t>
      </w:r>
      <w:r>
        <w:t>technological</w:t>
      </w:r>
      <w:r>
        <w:rPr>
          <w:spacing w:val="-7"/>
        </w:rPr>
        <w:t xml:space="preserve"> </w:t>
      </w:r>
      <w:r>
        <w:rPr>
          <w:spacing w:val="-2"/>
        </w:rPr>
        <w:t>tools.</w:t>
      </w:r>
    </w:p>
    <w:p w:rsidR="00701BF8" w:rsidRDefault="00537BC1">
      <w:pPr>
        <w:pStyle w:val="BodyText"/>
        <w:tabs>
          <w:tab w:val="left" w:pos="8765"/>
        </w:tabs>
        <w:ind w:left="141"/>
      </w:pPr>
      <w:r>
        <w:rPr>
          <w:rFonts w:ascii="Arial"/>
          <w:b/>
        </w:rPr>
        <w:t>Question</w:t>
      </w:r>
      <w:r>
        <w:rPr>
          <w:rFonts w:ascii="Arial"/>
          <w:b/>
          <w:spacing w:val="-7"/>
        </w:rPr>
        <w:t xml:space="preserve"> </w:t>
      </w:r>
      <w:r>
        <w:rPr>
          <w:rFonts w:ascii="Arial"/>
          <w:b/>
        </w:rPr>
        <w:t>5.</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3"/>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3"/>
        </w:rPr>
        <w:t xml:space="preserve"> </w:t>
      </w:r>
      <w:r>
        <w:t>intended</w:t>
      </w:r>
      <w:r>
        <w:rPr>
          <w:spacing w:val="-4"/>
        </w:rPr>
        <w:t xml:space="preserve"> </w:t>
      </w:r>
      <w:r>
        <w:t>to</w:t>
      </w:r>
      <w:r>
        <w:rPr>
          <w:spacing w:val="-4"/>
        </w:rPr>
        <w:t xml:space="preserve"> </w:t>
      </w:r>
      <w:r>
        <w:rPr>
          <w:u w:val="single"/>
        </w:rPr>
        <w:tab/>
      </w:r>
      <w:r>
        <w:rPr>
          <w:spacing w:val="-10"/>
        </w:rPr>
        <w:t>.</w:t>
      </w:r>
    </w:p>
    <w:p w:rsidR="00701BF8" w:rsidRDefault="00537BC1">
      <w:pPr>
        <w:pStyle w:val="BodyText"/>
      </w:pPr>
      <w:r>
        <w:rPr>
          <w:rFonts w:ascii="Arial"/>
          <w:b/>
        </w:rPr>
        <w:t>A.</w:t>
      </w:r>
      <w:r>
        <w:rPr>
          <w:rFonts w:ascii="Arial"/>
          <w:b/>
          <w:spacing w:val="-4"/>
        </w:rPr>
        <w:t xml:space="preserve"> </w:t>
      </w:r>
      <w:r>
        <w:t>replace</w:t>
      </w:r>
      <w:r>
        <w:rPr>
          <w:spacing w:val="-3"/>
        </w:rPr>
        <w:t xml:space="preserve"> </w:t>
      </w:r>
      <w:r>
        <w:t>imprisonment</w:t>
      </w:r>
      <w:r>
        <w:rPr>
          <w:spacing w:val="-4"/>
        </w:rPr>
        <w:t xml:space="preserve"> </w:t>
      </w:r>
      <w:r>
        <w:t>as</w:t>
      </w:r>
      <w:r>
        <w:rPr>
          <w:spacing w:val="-2"/>
        </w:rPr>
        <w:t xml:space="preserve"> </w:t>
      </w:r>
      <w:r>
        <w:t>the</w:t>
      </w:r>
      <w:r>
        <w:rPr>
          <w:spacing w:val="-3"/>
        </w:rPr>
        <w:t xml:space="preserve"> </w:t>
      </w:r>
      <w:r>
        <w:t>primary</w:t>
      </w:r>
      <w:r>
        <w:rPr>
          <w:spacing w:val="-5"/>
        </w:rPr>
        <w:t xml:space="preserve"> </w:t>
      </w:r>
      <w:r>
        <w:t>form</w:t>
      </w:r>
      <w:r>
        <w:rPr>
          <w:spacing w:val="-6"/>
        </w:rPr>
        <w:t xml:space="preserve"> </w:t>
      </w:r>
      <w:r>
        <w:t>of</w:t>
      </w:r>
      <w:r>
        <w:rPr>
          <w:spacing w:val="-1"/>
        </w:rPr>
        <w:t xml:space="preserve"> </w:t>
      </w:r>
      <w:r>
        <w:rPr>
          <w:spacing w:val="-2"/>
        </w:rPr>
        <w:t>punishment</w:t>
      </w:r>
    </w:p>
    <w:p w:rsidR="00701BF8" w:rsidRDefault="00537BC1">
      <w:pPr>
        <w:pStyle w:val="BodyText"/>
      </w:pPr>
      <w:r>
        <w:rPr>
          <w:rFonts w:ascii="Arial"/>
          <w:b/>
        </w:rPr>
        <w:t>B.</w:t>
      </w:r>
      <w:r>
        <w:rPr>
          <w:rFonts w:ascii="Arial"/>
          <w:b/>
          <w:spacing w:val="-8"/>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5"/>
        </w:rPr>
        <w:t xml:space="preserve"> </w:t>
      </w:r>
      <w:r>
        <w:t>organised</w:t>
      </w:r>
      <w:r>
        <w:rPr>
          <w:spacing w:val="-6"/>
        </w:rPr>
        <w:t xml:space="preserve"> </w:t>
      </w:r>
      <w:r>
        <w:t>waste</w:t>
      </w:r>
      <w:r>
        <w:rPr>
          <w:spacing w:val="-6"/>
        </w:rPr>
        <w:t xml:space="preserve"> </w:t>
      </w:r>
      <w:r>
        <w:rPr>
          <w:spacing w:val="-2"/>
        </w:rPr>
        <w:t>crime</w:t>
      </w:r>
    </w:p>
    <w:p w:rsidR="00701BF8" w:rsidRDefault="00537BC1">
      <w:pPr>
        <w:pStyle w:val="BodyText"/>
      </w:pPr>
      <w:r>
        <w:rPr>
          <w:rFonts w:ascii="Arial"/>
          <w:b/>
        </w:rPr>
        <w:t>C.</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701BF8" w:rsidRDefault="00537BC1">
      <w:pPr>
        <w:pStyle w:val="BodyText"/>
      </w:pPr>
      <w:r>
        <w:rPr>
          <w:rFonts w:ascii="Arial"/>
          <w:b/>
        </w:rPr>
        <w:t>D.</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701BF8" w:rsidRDefault="00537BC1">
      <w:pPr>
        <w:pStyle w:val="BodyText"/>
        <w:spacing w:line="244" w:lineRule="auto"/>
        <w:ind w:left="141" w:right="250"/>
      </w:pPr>
      <w:r>
        <w:rPr>
          <w:rFonts w:ascii="Arial"/>
          <w:b/>
        </w:rPr>
        <w:t>Question</w:t>
      </w:r>
      <w:r>
        <w:rPr>
          <w:rFonts w:ascii="Arial"/>
          <w:b/>
          <w:spacing w:val="-4"/>
        </w:rPr>
        <w:t xml:space="preserve"> </w:t>
      </w:r>
      <w:r>
        <w:rPr>
          <w:rFonts w:ascii="Arial"/>
          <w:b/>
        </w:rPr>
        <w:t>6.</w:t>
      </w:r>
      <w:r>
        <w:rPr>
          <w:rFonts w:ascii="Arial"/>
          <w:b/>
          <w:spacing w:val="-3"/>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701BF8" w:rsidRDefault="00537BC1">
      <w:pPr>
        <w:pStyle w:val="BodyText"/>
        <w:spacing w:line="213" w:lineRule="exact"/>
      </w:pPr>
      <w:r>
        <w:rPr>
          <w:rFonts w:ascii="Arial"/>
          <w:b/>
        </w:rPr>
        <w:t>A.</w:t>
      </w:r>
      <w:r>
        <w:rPr>
          <w:rFonts w:ascii="Arial"/>
          <w:b/>
          <w:spacing w:val="-11"/>
        </w:rPr>
        <w:t xml:space="preserve"> </w:t>
      </w:r>
      <w:r>
        <w:t>Sustained</w:t>
      </w:r>
      <w:r>
        <w:rPr>
          <w:spacing w:val="-9"/>
        </w:rPr>
        <w:t xml:space="preserve"> </w:t>
      </w:r>
      <w:r>
        <w:t>inter-agency</w:t>
      </w:r>
      <w:r>
        <w:rPr>
          <w:spacing w:val="-10"/>
        </w:rPr>
        <w:t xml:space="preserve"> </w:t>
      </w:r>
      <w:r>
        <w:t>cooperation</w:t>
      </w:r>
      <w:r>
        <w:rPr>
          <w:spacing w:val="-8"/>
        </w:rPr>
        <w:t xml:space="preserve"> </w:t>
      </w:r>
      <w:r>
        <w:t>supported</w:t>
      </w:r>
      <w:r>
        <w:rPr>
          <w:spacing w:val="-9"/>
        </w:rPr>
        <w:t xml:space="preserve"> </w:t>
      </w:r>
      <w:r>
        <w:t>by</w:t>
      </w:r>
      <w:r>
        <w:rPr>
          <w:spacing w:val="-10"/>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701BF8" w:rsidRDefault="00537BC1">
      <w:pPr>
        <w:pStyle w:val="BodyText"/>
      </w:pPr>
      <w:r>
        <w:rPr>
          <w:rFonts w:ascii="Arial"/>
          <w:b/>
        </w:rPr>
        <w:t>B.</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701BF8" w:rsidRDefault="00537BC1">
      <w:pPr>
        <w:pStyle w:val="BodyText"/>
      </w:pPr>
      <w:r>
        <w:rPr>
          <w:rFonts w:ascii="Arial"/>
          <w:b/>
        </w:rPr>
        <w:t>C.</w:t>
      </w:r>
      <w:r>
        <w:rPr>
          <w:rFonts w:ascii="Arial"/>
          <w:b/>
          <w:spacing w:val="-9"/>
        </w:rPr>
        <w:t xml:space="preserve"> </w:t>
      </w:r>
      <w:r>
        <w:t>The</w:t>
      </w:r>
      <w:r>
        <w:rPr>
          <w:spacing w:val="-6"/>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8"/>
        </w:rPr>
        <w:t xml:space="preserve"> </w:t>
      </w:r>
      <w:r>
        <w:t>prison</w:t>
      </w:r>
      <w:r>
        <w:rPr>
          <w:spacing w:val="-7"/>
        </w:rPr>
        <w:t xml:space="preserve"> </w:t>
      </w:r>
      <w:r>
        <w:t>sentences</w:t>
      </w:r>
      <w:r>
        <w:rPr>
          <w:spacing w:val="-7"/>
        </w:rPr>
        <w:t xml:space="preserve"> </w:t>
      </w:r>
      <w:r>
        <w:t>for</w:t>
      </w:r>
      <w:r>
        <w:rPr>
          <w:spacing w:val="-6"/>
        </w:rPr>
        <w:t xml:space="preserve"> </w:t>
      </w:r>
      <w:r>
        <w:t>all</w:t>
      </w:r>
      <w:r>
        <w:rPr>
          <w:spacing w:val="-6"/>
        </w:rPr>
        <w:t xml:space="preserve"> </w:t>
      </w:r>
      <w:r>
        <w:t>environmental</w:t>
      </w:r>
      <w:r>
        <w:rPr>
          <w:spacing w:val="-5"/>
        </w:rPr>
        <w:t xml:space="preserve"> </w:t>
      </w:r>
      <w:r>
        <w:rPr>
          <w:spacing w:val="-2"/>
        </w:rPr>
        <w:t>offences.</w:t>
      </w:r>
    </w:p>
    <w:p w:rsidR="00701BF8" w:rsidRDefault="00537BC1">
      <w:pPr>
        <w:pStyle w:val="BodyText"/>
      </w:pPr>
      <w:r>
        <w:rPr>
          <w:rFonts w:ascii="Arial"/>
          <w:b/>
        </w:rPr>
        <w:t>D.</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701BF8" w:rsidRDefault="00537BC1">
      <w:pPr>
        <w:pStyle w:val="BodyText"/>
        <w:ind w:left="141"/>
      </w:pPr>
      <w:r>
        <w:rPr>
          <w:rFonts w:ascii="Arial"/>
          <w:b/>
        </w:rPr>
        <w:t>Question</w:t>
      </w:r>
      <w:r>
        <w:rPr>
          <w:rFonts w:ascii="Arial"/>
          <w:b/>
          <w:spacing w:val="-8"/>
        </w:rPr>
        <w:t xml:space="preserve"> </w:t>
      </w:r>
      <w:r>
        <w:rPr>
          <w:rFonts w:ascii="Arial"/>
          <w:b/>
        </w:rPr>
        <w:t>7.</w:t>
      </w:r>
      <w:r>
        <w:rPr>
          <w:rFonts w:ascii="Arial"/>
          <w:b/>
          <w:spacing w:val="-9"/>
        </w:rPr>
        <w:t xml:space="preserve"> </w:t>
      </w:r>
      <w:r>
        <w:t>Where</w:t>
      </w:r>
      <w:r>
        <w:rPr>
          <w:spacing w:val="-5"/>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5"/>
        </w:rPr>
        <w:t xml:space="preserve"> </w:t>
      </w:r>
      <w:r>
        <w:t>sentence</w:t>
      </w:r>
      <w:r>
        <w:rPr>
          <w:spacing w:val="-5"/>
        </w:rPr>
        <w:t xml:space="preserve"> </w:t>
      </w:r>
      <w:r>
        <w:t>best</w:t>
      </w:r>
      <w:r>
        <w:rPr>
          <w:spacing w:val="-6"/>
        </w:rPr>
        <w:t xml:space="preserve"> </w:t>
      </w:r>
      <w:r>
        <w:rPr>
          <w:spacing w:val="-4"/>
        </w:rPr>
        <w:t>fit?</w:t>
      </w:r>
    </w:p>
    <w:p w:rsidR="00701BF8" w:rsidRDefault="00537BC1">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701BF8" w:rsidRDefault="00701BF8">
      <w:pPr>
        <w:pStyle w:val="Heading1"/>
        <w:rPr>
          <w:rFonts w:ascii="Microsoft Sans Serif" w:hAnsi="Microsoft Sans Serif"/>
          <w:b w:val="0"/>
        </w:rPr>
        <w:sectPr w:rsidR="00701BF8">
          <w:footerReference w:type="default" r:id="rId8"/>
          <w:type w:val="continuous"/>
          <w:pgSz w:w="11910" w:h="16840"/>
          <w:pgMar w:top="640" w:right="425" w:bottom="780" w:left="283" w:header="0" w:footer="596" w:gutter="0"/>
          <w:pgNumType w:start="1"/>
          <w:cols w:space="720"/>
        </w:sectPr>
      </w:pPr>
    </w:p>
    <w:p w:rsidR="00701BF8" w:rsidRDefault="00537BC1">
      <w:pPr>
        <w:tabs>
          <w:tab w:val="left" w:pos="3757"/>
          <w:tab w:val="left" w:pos="6378"/>
          <w:tab w:val="left" w:pos="9002"/>
        </w:tabs>
        <w:spacing w:before="83"/>
        <w:ind w:left="1133"/>
        <w:rPr>
          <w:rFonts w:ascii="Arial"/>
          <w:b/>
          <w:sz w:val="19"/>
        </w:rPr>
      </w:pPr>
      <w:r>
        <w:rPr>
          <w:rFonts w:ascii="Arial"/>
          <w:b/>
          <w:sz w:val="19"/>
        </w:rPr>
        <w:lastRenderedPageBreak/>
        <w:t>A.</w:t>
      </w:r>
      <w:r>
        <w:rPr>
          <w:rFonts w:ascii="Arial"/>
          <w:b/>
          <w:spacing w:val="-3"/>
          <w:sz w:val="19"/>
        </w:rPr>
        <w:t xml:space="preserve"> </w:t>
      </w:r>
      <w:r>
        <w:rPr>
          <w:rFonts w:ascii="Arial"/>
          <w:b/>
          <w:spacing w:val="-4"/>
          <w:sz w:val="19"/>
        </w:rPr>
        <w:t>[IV]</w:t>
      </w:r>
      <w:r>
        <w:rPr>
          <w:rFonts w:ascii="Arial"/>
          <w:b/>
          <w:sz w:val="19"/>
        </w:rPr>
        <w:tab/>
        <w:t>B.</w:t>
      </w:r>
      <w:r>
        <w:rPr>
          <w:rFonts w:ascii="Arial"/>
          <w:b/>
          <w:spacing w:val="-3"/>
          <w:sz w:val="19"/>
        </w:rPr>
        <w:t xml:space="preserve"> </w:t>
      </w:r>
      <w:r>
        <w:rPr>
          <w:rFonts w:ascii="Arial"/>
          <w:b/>
          <w:spacing w:val="-5"/>
          <w:sz w:val="19"/>
        </w:rPr>
        <w:t>[I]</w:t>
      </w:r>
      <w:r>
        <w:rPr>
          <w:rFonts w:ascii="Arial"/>
          <w:b/>
          <w:sz w:val="19"/>
        </w:rPr>
        <w:tab/>
        <w:t>C.</w:t>
      </w:r>
      <w:r>
        <w:rPr>
          <w:rFonts w:ascii="Arial"/>
          <w:b/>
          <w:spacing w:val="-3"/>
          <w:sz w:val="19"/>
        </w:rPr>
        <w:t xml:space="preserve"> </w:t>
      </w:r>
      <w:r>
        <w:rPr>
          <w:rFonts w:ascii="Arial"/>
          <w:b/>
          <w:spacing w:val="-2"/>
          <w:sz w:val="19"/>
        </w:rPr>
        <w:t>[III]</w:t>
      </w:r>
      <w:r>
        <w:rPr>
          <w:rFonts w:ascii="Arial"/>
          <w:b/>
          <w:sz w:val="19"/>
        </w:rPr>
        <w:tab/>
        <w:t>D.</w:t>
      </w:r>
      <w:r>
        <w:rPr>
          <w:rFonts w:ascii="Arial"/>
          <w:b/>
          <w:spacing w:val="-3"/>
          <w:sz w:val="19"/>
        </w:rPr>
        <w:t xml:space="preserve"> </w:t>
      </w:r>
      <w:r>
        <w:rPr>
          <w:rFonts w:ascii="Arial"/>
          <w:b/>
          <w:spacing w:val="-4"/>
          <w:sz w:val="19"/>
        </w:rPr>
        <w:t>[II]</w:t>
      </w:r>
    </w:p>
    <w:p w:rsidR="00701BF8" w:rsidRDefault="00537BC1">
      <w:pPr>
        <w:tabs>
          <w:tab w:val="left" w:pos="5305"/>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8.</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 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701BF8" w:rsidRDefault="00537BC1">
      <w:pPr>
        <w:pStyle w:val="BodyText"/>
        <w:tabs>
          <w:tab w:val="left" w:pos="6378"/>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701BF8" w:rsidRDefault="00537BC1">
      <w:pPr>
        <w:pStyle w:val="BodyText"/>
        <w:tabs>
          <w:tab w:val="left" w:pos="6378"/>
        </w:tabs>
      </w:pPr>
      <w:r>
        <w:rPr>
          <w:rFonts w:ascii="Arial"/>
          <w:b/>
        </w:rPr>
        <w:t>C.</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r>
        <w:tab/>
      </w:r>
      <w:r>
        <w:rPr>
          <w:rFonts w:ascii="Arial"/>
          <w:b/>
        </w:rPr>
        <w:t>D.</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701BF8" w:rsidRDefault="00537BC1">
      <w:pPr>
        <w:pStyle w:val="BodyText"/>
        <w:ind w:left="141"/>
      </w:pPr>
      <w:r>
        <w:rPr>
          <w:rFonts w:ascii="Arial"/>
          <w:b/>
        </w:rPr>
        <w:t>Question</w:t>
      </w:r>
      <w:r>
        <w:rPr>
          <w:rFonts w:ascii="Arial"/>
          <w:b/>
          <w:spacing w:val="-7"/>
        </w:rPr>
        <w:t xml:space="preserve"> </w:t>
      </w:r>
      <w:r>
        <w:rPr>
          <w:rFonts w:ascii="Arial"/>
          <w:b/>
        </w:rPr>
        <w:t>9.</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4"/>
        </w:rPr>
        <w:t xml:space="preserve"> </w:t>
      </w:r>
      <w:r>
        <w:t>inferred</w:t>
      </w:r>
      <w:r>
        <w:rPr>
          <w:spacing w:val="-3"/>
        </w:rPr>
        <w:t xml:space="preserve"> </w:t>
      </w:r>
      <w:r>
        <w:t>from</w:t>
      </w:r>
      <w:r>
        <w:rPr>
          <w:spacing w:val="-5"/>
        </w:rPr>
        <w:t xml:space="preserve"> </w:t>
      </w:r>
      <w:r>
        <w:t>the</w:t>
      </w:r>
      <w:r>
        <w:rPr>
          <w:spacing w:val="-4"/>
        </w:rPr>
        <w:t xml:space="preserve"> </w:t>
      </w:r>
      <w:r>
        <w:rPr>
          <w:spacing w:val="-2"/>
        </w:rPr>
        <w:t>passage?</w:t>
      </w:r>
    </w:p>
    <w:p w:rsidR="00701BF8" w:rsidRDefault="00537BC1">
      <w:pPr>
        <w:pStyle w:val="BodyText"/>
        <w:spacing w:line="244" w:lineRule="auto"/>
      </w:pPr>
      <w:r>
        <w:rPr>
          <w:rFonts w:ascii="Arial"/>
          <w:b/>
        </w:rPr>
        <w:t>A.</w:t>
      </w:r>
      <w:r>
        <w:rPr>
          <w:rFonts w:ascii="Arial"/>
          <w:b/>
          <w:spacing w:val="-4"/>
        </w:rPr>
        <w:t xml:space="preserve"> </w:t>
      </w:r>
      <w:r>
        <w:t>Regulatory</w:t>
      </w:r>
      <w:r>
        <w:rPr>
          <w:spacing w:val="-2"/>
        </w:rPr>
        <w:t xml:space="preserve"> </w:t>
      </w:r>
      <w:r>
        <w:t>agencies</w:t>
      </w:r>
      <w:r>
        <w:rPr>
          <w:spacing w:val="-1"/>
        </w:rPr>
        <w:t xml:space="preserve"> </w:t>
      </w:r>
      <w:r>
        <w:t>previously</w:t>
      </w:r>
      <w:r>
        <w:rPr>
          <w:spacing w:val="-2"/>
        </w:rPr>
        <w:t xml:space="preserve"> </w:t>
      </w:r>
      <w:r>
        <w:t>lacked</w:t>
      </w:r>
      <w:r>
        <w:rPr>
          <w:spacing w:val="-2"/>
        </w:rPr>
        <w:t xml:space="preserve"> </w:t>
      </w:r>
      <w:r>
        <w:t>both</w:t>
      </w:r>
      <w:r>
        <w:rPr>
          <w:spacing w:val="-3"/>
        </w:rPr>
        <w:t xml:space="preserve"> </w:t>
      </w:r>
      <w:r>
        <w:t>legal</w:t>
      </w:r>
      <w:r>
        <w:rPr>
          <w:spacing w:val="-1"/>
        </w:rPr>
        <w:t xml:space="preserve"> </w:t>
      </w:r>
      <w:r>
        <w:t>authority</w:t>
      </w:r>
      <w:r>
        <w:rPr>
          <w:spacing w:val="-2"/>
        </w:rPr>
        <w:t xml:space="preserve"> </w:t>
      </w:r>
      <w:r>
        <w:t>and</w:t>
      </w:r>
      <w:r>
        <w:rPr>
          <w:spacing w:val="-2"/>
        </w:rPr>
        <w:t xml:space="preserve"> </w:t>
      </w:r>
      <w:r>
        <w:t>technological</w:t>
      </w:r>
      <w:r>
        <w:rPr>
          <w:spacing w:val="-2"/>
        </w:rPr>
        <w:t xml:space="preserve"> </w:t>
      </w:r>
      <w:r>
        <w:t>capacity</w:t>
      </w:r>
      <w:r>
        <w:rPr>
          <w:spacing w:val="-2"/>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701BF8" w:rsidRDefault="00537BC1">
      <w:pPr>
        <w:pStyle w:val="BodyText"/>
        <w:spacing w:line="213" w:lineRule="exact"/>
      </w:pPr>
      <w:r>
        <w:rPr>
          <w:rFonts w:ascii="Arial"/>
          <w:b/>
        </w:rPr>
        <w:t>B.</w:t>
      </w:r>
      <w:r>
        <w:rPr>
          <w:rFonts w:ascii="Arial"/>
          <w:b/>
          <w:spacing w:val="-9"/>
        </w:rPr>
        <w:t xml:space="preserve"> </w:t>
      </w:r>
      <w:r>
        <w:t>Most</w:t>
      </w:r>
      <w:r>
        <w:rPr>
          <w:spacing w:val="-6"/>
        </w:rPr>
        <w:t xml:space="preserve"> </w:t>
      </w:r>
      <w:r>
        <w:t>individuals</w:t>
      </w:r>
      <w:r>
        <w:rPr>
          <w:spacing w:val="-6"/>
        </w:rPr>
        <w:t xml:space="preserve"> </w:t>
      </w:r>
      <w:r>
        <w:t>involved</w:t>
      </w:r>
      <w:r>
        <w:rPr>
          <w:spacing w:val="-6"/>
        </w:rPr>
        <w:t xml:space="preserve"> </w:t>
      </w:r>
      <w:r>
        <w:t>in</w:t>
      </w:r>
      <w:r>
        <w:rPr>
          <w:spacing w:val="-6"/>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6"/>
        </w:rPr>
        <w:t xml:space="preserve"> </w:t>
      </w:r>
      <w:r>
        <w:t>of</w:t>
      </w:r>
      <w:r>
        <w:rPr>
          <w:spacing w:val="-5"/>
        </w:rPr>
        <w:t xml:space="preserve"> </w:t>
      </w:r>
      <w:r>
        <w:t>the</w:t>
      </w:r>
      <w:r>
        <w:rPr>
          <w:spacing w:val="-6"/>
        </w:rPr>
        <w:t xml:space="preserve"> </w:t>
      </w:r>
      <w:r>
        <w:t>long-term</w:t>
      </w:r>
      <w:r>
        <w:rPr>
          <w:spacing w:val="-9"/>
        </w:rPr>
        <w:t xml:space="preserve"> </w:t>
      </w:r>
      <w:r>
        <w:t>ecological</w:t>
      </w:r>
      <w:r>
        <w:rPr>
          <w:spacing w:val="-5"/>
        </w:rPr>
        <w:t xml:space="preserve"> </w:t>
      </w:r>
      <w:r>
        <w:rPr>
          <w:spacing w:val="-2"/>
        </w:rPr>
        <w:t>consequences.</w:t>
      </w:r>
    </w:p>
    <w:p w:rsidR="00701BF8" w:rsidRDefault="00537BC1">
      <w:pPr>
        <w:pStyle w:val="BodyText"/>
      </w:pPr>
      <w:r>
        <w:rPr>
          <w:rFonts w:ascii="Arial"/>
          <w:b/>
        </w:rPr>
        <w:t>C.</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701BF8" w:rsidRDefault="00537BC1">
      <w:pPr>
        <w:pStyle w:val="BodyText"/>
        <w:spacing w:line="244" w:lineRule="auto"/>
        <w:ind w:right="250"/>
      </w:pPr>
      <w:r>
        <w:rPr>
          <w:rFonts w:ascii="Arial"/>
          <w:b/>
        </w:rPr>
        <w:t>D.</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701BF8" w:rsidRDefault="00537BC1">
      <w:pPr>
        <w:spacing w:line="213" w:lineRule="exact"/>
        <w:ind w:left="141"/>
        <w:rPr>
          <w:sz w:val="19"/>
        </w:rPr>
      </w:pPr>
      <w:r>
        <w:rPr>
          <w:rFonts w:ascii="Arial"/>
          <w:b/>
          <w:sz w:val="19"/>
        </w:rPr>
        <w:t>Question</w:t>
      </w:r>
      <w:r>
        <w:rPr>
          <w:rFonts w:ascii="Arial"/>
          <w:b/>
          <w:spacing w:val="-8"/>
          <w:sz w:val="19"/>
        </w:rPr>
        <w:t xml:space="preserve"> </w:t>
      </w:r>
      <w:r>
        <w:rPr>
          <w:rFonts w:ascii="Arial"/>
          <w:b/>
          <w:sz w:val="19"/>
        </w:rPr>
        <w:t>10.</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701BF8" w:rsidRDefault="00537BC1">
      <w:pPr>
        <w:pStyle w:val="BodyText"/>
        <w:spacing w:line="249" w:lineRule="auto"/>
        <w:ind w:right="250"/>
      </w:pPr>
      <w:r>
        <w:rPr>
          <w:rFonts w:ascii="Arial"/>
          <w:b/>
        </w:rPr>
        <w:t>A.</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701BF8" w:rsidRDefault="00537BC1">
      <w:pPr>
        <w:pStyle w:val="BodyText"/>
        <w:spacing w:line="244" w:lineRule="auto"/>
      </w:pPr>
      <w:r>
        <w:rPr>
          <w:rFonts w:ascii="Arial"/>
          <w:b/>
        </w:rPr>
        <w:t>B.</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 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701BF8" w:rsidRDefault="00537BC1">
      <w:pPr>
        <w:pStyle w:val="BodyText"/>
        <w:spacing w:line="244" w:lineRule="auto"/>
        <w:ind w:right="250"/>
      </w:pPr>
      <w:r>
        <w:rPr>
          <w:rFonts w:ascii="Arial"/>
          <w:b/>
        </w:rPr>
        <w:t>C.</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701BF8" w:rsidRDefault="00537BC1">
      <w:pPr>
        <w:pStyle w:val="BodyText"/>
        <w:spacing w:line="213" w:lineRule="exact"/>
      </w:pPr>
      <w:r>
        <w:rPr>
          <w:rFonts w:ascii="Arial"/>
          <w:b/>
        </w:rPr>
        <w:t>D.</w:t>
      </w:r>
      <w:r>
        <w:rPr>
          <w:rFonts w:ascii="Arial"/>
          <w:b/>
          <w:spacing w:val="-10"/>
        </w:rPr>
        <w:t xml:space="preserve"> </w:t>
      </w:r>
      <w:r>
        <w:t>Illegal</w:t>
      </w:r>
      <w:r>
        <w:rPr>
          <w:spacing w:val="-6"/>
        </w:rPr>
        <w:t xml:space="preserve"> </w:t>
      </w:r>
      <w:r>
        <w:t>dumping</w:t>
      </w:r>
      <w:r>
        <w:rPr>
          <w:spacing w:val="-7"/>
        </w:rPr>
        <w:t xml:space="preserve"> </w:t>
      </w:r>
      <w:r>
        <w:t>primarily</w:t>
      </w:r>
      <w:r>
        <w:rPr>
          <w:spacing w:val="-9"/>
        </w:rPr>
        <w:t xml:space="preserve"> </w:t>
      </w:r>
      <w:r>
        <w:t>results</w:t>
      </w:r>
      <w:r>
        <w:rPr>
          <w:spacing w:val="-8"/>
        </w:rPr>
        <w:t xml:space="preserve"> </w:t>
      </w:r>
      <w:r>
        <w:t>from</w:t>
      </w:r>
      <w:r>
        <w:rPr>
          <w:spacing w:val="-9"/>
        </w:rPr>
        <w:t xml:space="preserve"> </w:t>
      </w:r>
      <w:r>
        <w:t>limited</w:t>
      </w:r>
      <w:r>
        <w:rPr>
          <w:spacing w:val="-7"/>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7"/>
        </w:rPr>
        <w:t xml:space="preserve"> </w:t>
      </w:r>
      <w:r>
        <w:t>coordinated</w:t>
      </w:r>
      <w:r>
        <w:rPr>
          <w:spacing w:val="-7"/>
        </w:rPr>
        <w:t xml:space="preserve"> </w:t>
      </w:r>
      <w:r>
        <w:t>criminal</w:t>
      </w:r>
      <w:r>
        <w:rPr>
          <w:spacing w:val="-7"/>
        </w:rPr>
        <w:t xml:space="preserve"> </w:t>
      </w:r>
      <w:r>
        <w:rPr>
          <w:spacing w:val="-2"/>
        </w:rPr>
        <w:t>activity.</w:t>
      </w:r>
    </w:p>
    <w:p w:rsidR="00701BF8" w:rsidRDefault="00537BC1">
      <w:pPr>
        <w:spacing w:before="201"/>
        <w:ind w:left="141" w:right="65"/>
        <w:rPr>
          <w:rFonts w:ascii="Arial"/>
          <w:b/>
          <w:i/>
          <w:sz w:val="19"/>
        </w:rPr>
      </w:pPr>
      <w:r>
        <w:rPr>
          <w:rFonts w:ascii="Arial"/>
          <w:b/>
          <w:i/>
          <w:sz w:val="19"/>
        </w:rPr>
        <w:t>Read the following advertisement and mark the letter A, B, C or D on your answer sheet to indicate the option that</w:t>
      </w:r>
      <w:r>
        <w:rPr>
          <w:rFonts w:ascii="Arial"/>
          <w:b/>
          <w:i/>
          <w:spacing w:val="15"/>
          <w:sz w:val="19"/>
        </w:rPr>
        <w:t xml:space="preserve"> </w:t>
      </w:r>
      <w:r>
        <w:rPr>
          <w:rFonts w:ascii="Arial"/>
          <w:b/>
          <w:i/>
          <w:sz w:val="19"/>
        </w:rPr>
        <w:t>best fits each of the numbered blanks from 11 to 16.</w:t>
      </w:r>
    </w:p>
    <w:p w:rsidR="00701BF8" w:rsidRDefault="00537BC1">
      <w:pPr>
        <w:pStyle w:val="Heading1"/>
        <w:spacing w:before="1"/>
        <w:ind w:left="1"/>
        <w:jc w:val="center"/>
      </w:pPr>
      <w:r>
        <w:t>Francophonie</w:t>
      </w:r>
      <w:r>
        <w:rPr>
          <w:spacing w:val="-8"/>
        </w:rPr>
        <w:t xml:space="preserve"> </w:t>
      </w:r>
      <w:r>
        <w:t>Day</w:t>
      </w:r>
      <w:r>
        <w:rPr>
          <w:spacing w:val="-12"/>
        </w:rPr>
        <w:t xml:space="preserve"> </w:t>
      </w:r>
      <w:r>
        <w:rPr>
          <w:spacing w:val="-4"/>
        </w:rPr>
        <w:t>2026</w:t>
      </w:r>
    </w:p>
    <w:p w:rsidR="00701BF8" w:rsidRDefault="00537BC1">
      <w:pPr>
        <w:pStyle w:val="BodyText"/>
        <w:tabs>
          <w:tab w:val="left" w:pos="4170"/>
          <w:tab w:val="left" w:pos="8443"/>
        </w:tabs>
        <w:spacing w:before="5" w:line="244" w:lineRule="auto"/>
        <w:ind w:left="141" w:right="136"/>
        <w:jc w:val="both"/>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 xml:space="preserve">March 22, 2026. The event is an annual (11) </w:t>
      </w:r>
      <w:r>
        <w:rPr>
          <w:u w:val="single"/>
        </w:rPr>
        <w:tab/>
      </w:r>
      <w:r>
        <w:t xml:space="preserve">for the Francophone and Francophile community in Viet Nam and this year it also aims to guide people towards a greener future through sport, culture, education, and (12) </w:t>
      </w:r>
      <w:r>
        <w:rPr>
          <w:u w:val="single"/>
        </w:rPr>
        <w:tab/>
      </w:r>
      <w:r>
        <w:t>professional opportunities.</w:t>
      </w:r>
    </w:p>
    <w:p w:rsidR="00701BF8" w:rsidRDefault="00537BC1">
      <w:pPr>
        <w:spacing w:line="213" w:lineRule="exact"/>
        <w:ind w:left="141"/>
        <w:jc w:val="both"/>
        <w:rPr>
          <w:sz w:val="19"/>
        </w:rPr>
      </w:pPr>
      <w:r>
        <w:rPr>
          <w:sz w:val="19"/>
        </w:rPr>
        <w:t>As</w:t>
      </w:r>
      <w:r>
        <w:rPr>
          <w:spacing w:val="-8"/>
          <w:sz w:val="19"/>
        </w:rPr>
        <w:t xml:space="preserve"> </w:t>
      </w:r>
      <w:r>
        <w:rPr>
          <w:sz w:val="19"/>
        </w:rPr>
        <w:t>part</w:t>
      </w:r>
      <w:r>
        <w:rPr>
          <w:spacing w:val="-8"/>
          <w:sz w:val="19"/>
        </w:rPr>
        <w:t xml:space="preserve"> </w:t>
      </w:r>
      <w:r>
        <w:rPr>
          <w:sz w:val="19"/>
        </w:rPr>
        <w:t>of</w:t>
      </w:r>
      <w:r>
        <w:rPr>
          <w:spacing w:val="-6"/>
          <w:sz w:val="19"/>
        </w:rPr>
        <w:t xml:space="preserve"> </w:t>
      </w:r>
      <w:r>
        <w:rPr>
          <w:sz w:val="19"/>
        </w:rPr>
        <w:t>the</w:t>
      </w:r>
      <w:r>
        <w:rPr>
          <w:spacing w:val="-8"/>
          <w:sz w:val="19"/>
        </w:rPr>
        <w:t xml:space="preserve"> </w:t>
      </w:r>
      <w:r>
        <w:rPr>
          <w:sz w:val="19"/>
        </w:rPr>
        <w:t>even,</w:t>
      </w:r>
      <w:r>
        <w:rPr>
          <w:spacing w:val="-6"/>
          <w:sz w:val="19"/>
        </w:rPr>
        <w:t xml:space="preserve"> </w:t>
      </w:r>
      <w:r>
        <w:rPr>
          <w:sz w:val="19"/>
        </w:rPr>
        <w:t>the</w:t>
      </w:r>
      <w:r>
        <w:rPr>
          <w:spacing w:val="-7"/>
          <w:sz w:val="19"/>
        </w:rPr>
        <w:t xml:space="preserve"> </w:t>
      </w:r>
      <w:r>
        <w:rPr>
          <w:sz w:val="19"/>
        </w:rPr>
        <w:t>fourth</w:t>
      </w:r>
      <w:r>
        <w:rPr>
          <w:spacing w:val="-9"/>
          <w:sz w:val="19"/>
        </w:rPr>
        <w:t xml:space="preserve"> </w:t>
      </w:r>
      <w:r>
        <w:rPr>
          <w:sz w:val="19"/>
        </w:rPr>
        <w:t>season</w:t>
      </w:r>
      <w:r>
        <w:rPr>
          <w:spacing w:val="-8"/>
          <w:sz w:val="19"/>
        </w:rPr>
        <w:t xml:space="preserve"> </w:t>
      </w:r>
      <w:r>
        <w:rPr>
          <w:sz w:val="19"/>
        </w:rPr>
        <w:t>of</w:t>
      </w:r>
      <w:r>
        <w:rPr>
          <w:spacing w:val="-6"/>
          <w:sz w:val="19"/>
        </w:rPr>
        <w:t xml:space="preserve"> </w:t>
      </w:r>
      <w:r>
        <w:rPr>
          <w:sz w:val="19"/>
        </w:rPr>
        <w:t>the</w:t>
      </w:r>
      <w:r>
        <w:rPr>
          <w:spacing w:val="-7"/>
          <w:sz w:val="19"/>
        </w:rPr>
        <w:t xml:space="preserve"> </w:t>
      </w:r>
      <w:r>
        <w:rPr>
          <w:sz w:val="19"/>
        </w:rPr>
        <w:t>Course</w:t>
      </w:r>
      <w:r>
        <w:rPr>
          <w:spacing w:val="-9"/>
          <w:sz w:val="19"/>
        </w:rPr>
        <w:t xml:space="preserve"> </w:t>
      </w:r>
      <w:r>
        <w:rPr>
          <w:sz w:val="19"/>
        </w:rPr>
        <w:t>de</w:t>
      </w:r>
      <w:r>
        <w:rPr>
          <w:spacing w:val="-8"/>
          <w:sz w:val="19"/>
        </w:rPr>
        <w:t xml:space="preserve"> </w:t>
      </w:r>
      <w:r>
        <w:rPr>
          <w:sz w:val="19"/>
        </w:rPr>
        <w:t>la</w:t>
      </w:r>
      <w:r>
        <w:rPr>
          <w:spacing w:val="-6"/>
          <w:sz w:val="19"/>
        </w:rPr>
        <w:t xml:space="preserve"> </w:t>
      </w:r>
      <w:r>
        <w:rPr>
          <w:sz w:val="19"/>
        </w:rPr>
        <w:t>Francophonie</w:t>
      </w:r>
      <w:r>
        <w:rPr>
          <w:spacing w:val="-5"/>
          <w:sz w:val="19"/>
        </w:rPr>
        <w:t xml:space="preserve"> </w:t>
      </w:r>
      <w:r>
        <w:rPr>
          <w:rFonts w:ascii="Arial"/>
          <w:i/>
          <w:sz w:val="19"/>
        </w:rPr>
        <w:t>(Race</w:t>
      </w:r>
      <w:r>
        <w:rPr>
          <w:rFonts w:ascii="Arial"/>
          <w:i/>
          <w:spacing w:val="-10"/>
          <w:sz w:val="19"/>
        </w:rPr>
        <w:t xml:space="preserve"> </w:t>
      </w:r>
      <w:r>
        <w:rPr>
          <w:rFonts w:ascii="Arial"/>
          <w:i/>
          <w:sz w:val="19"/>
        </w:rPr>
        <w:t>of</w:t>
      </w:r>
      <w:r>
        <w:rPr>
          <w:rFonts w:ascii="Arial"/>
          <w:i/>
          <w:spacing w:val="-9"/>
          <w:sz w:val="19"/>
        </w:rPr>
        <w:t xml:space="preserve"> </w:t>
      </w:r>
      <w:r>
        <w:rPr>
          <w:rFonts w:ascii="Arial"/>
          <w:i/>
          <w:sz w:val="19"/>
        </w:rPr>
        <w:t>the</w:t>
      </w:r>
      <w:r>
        <w:rPr>
          <w:rFonts w:ascii="Arial"/>
          <w:i/>
          <w:spacing w:val="-10"/>
          <w:sz w:val="19"/>
        </w:rPr>
        <w:t xml:space="preserve"> </w:t>
      </w:r>
      <w:r>
        <w:rPr>
          <w:rFonts w:ascii="Arial"/>
          <w:i/>
          <w:sz w:val="19"/>
        </w:rPr>
        <w:t>Francophonie)</w:t>
      </w:r>
      <w:r>
        <w:rPr>
          <w:rFonts w:ascii="Arial"/>
          <w:i/>
          <w:spacing w:val="-10"/>
          <w:sz w:val="19"/>
        </w:rPr>
        <w:t xml:space="preserve"> </w:t>
      </w:r>
      <w:r>
        <w:rPr>
          <w:sz w:val="19"/>
        </w:rPr>
        <w:t>continues</w:t>
      </w:r>
      <w:r>
        <w:rPr>
          <w:spacing w:val="-7"/>
          <w:sz w:val="19"/>
        </w:rPr>
        <w:t xml:space="preserve"> </w:t>
      </w:r>
      <w:r>
        <w:rPr>
          <w:sz w:val="19"/>
        </w:rPr>
        <w:t>its</w:t>
      </w:r>
      <w:r>
        <w:rPr>
          <w:spacing w:val="-7"/>
          <w:sz w:val="19"/>
        </w:rPr>
        <w:t xml:space="preserve"> </w:t>
      </w:r>
      <w:r>
        <w:rPr>
          <w:sz w:val="19"/>
        </w:rPr>
        <w:t>commitment</w:t>
      </w:r>
      <w:r>
        <w:rPr>
          <w:spacing w:val="-9"/>
          <w:sz w:val="19"/>
        </w:rPr>
        <w:t xml:space="preserve"> </w:t>
      </w:r>
      <w:r>
        <w:rPr>
          <w:spacing w:val="-4"/>
          <w:sz w:val="19"/>
        </w:rPr>
        <w:t>(13)</w:t>
      </w:r>
    </w:p>
    <w:p w:rsidR="00701BF8" w:rsidRDefault="00537BC1">
      <w:pPr>
        <w:pStyle w:val="BodyText"/>
        <w:tabs>
          <w:tab w:val="left" w:pos="928"/>
          <w:tab w:val="left" w:pos="5377"/>
          <w:tab w:val="left" w:pos="6104"/>
          <w:tab w:val="left" w:pos="7938"/>
        </w:tabs>
        <w:spacing w:before="2" w:line="244" w:lineRule="auto"/>
        <w:ind w:left="141" w:right="134"/>
        <w:jc w:val="both"/>
      </w:pPr>
      <w:r>
        <w:rPr>
          <w:u w:val="single"/>
        </w:rPr>
        <w:tab/>
      </w:r>
      <w:r>
        <w:t xml:space="preserve">the values of the Francophone community. It offers an opportunity to (14) </w:t>
      </w:r>
      <w:r>
        <w:rPr>
          <w:u w:val="single"/>
        </w:rPr>
        <w:tab/>
      </w:r>
      <w:r>
        <w:t xml:space="preserve">personal goals and spread a positive spirit. The Francophone Career and Job Fair will be held (15) </w:t>
      </w:r>
      <w:r>
        <w:rPr>
          <w:u w:val="single"/>
        </w:rPr>
        <w:tab/>
      </w:r>
      <w:r>
        <w:rPr>
          <w:u w:val="single"/>
        </w:rPr>
        <w:tab/>
      </w:r>
      <w:r>
        <w:t>the</w:t>
      </w:r>
      <w:r>
        <w:rPr>
          <w:spacing w:val="-1"/>
        </w:rPr>
        <w:t xml:space="preserve"> </w:t>
      </w:r>
      <w:r>
        <w:t>race,</w:t>
      </w:r>
      <w:r>
        <w:rPr>
          <w:spacing w:val="-1"/>
        </w:rPr>
        <w:t xml:space="preserve"> </w:t>
      </w:r>
      <w:r>
        <w:t>offering</w:t>
      </w:r>
      <w:r>
        <w:rPr>
          <w:spacing w:val="-1"/>
        </w:rPr>
        <w:t xml:space="preserve"> </w:t>
      </w:r>
      <w:r>
        <w:t>young</w:t>
      </w:r>
      <w:r>
        <w:rPr>
          <w:spacing w:val="-1"/>
        </w:rPr>
        <w:t xml:space="preserve"> </w:t>
      </w:r>
      <w:r>
        <w:t>people</w:t>
      </w:r>
      <w:r>
        <w:rPr>
          <w:spacing w:val="-1"/>
        </w:rPr>
        <w:t xml:space="preserve"> </w:t>
      </w:r>
      <w:r>
        <w:t>the</w:t>
      </w:r>
      <w:r>
        <w:rPr>
          <w:spacing w:val="-1"/>
        </w:rPr>
        <w:t xml:space="preserve"> </w:t>
      </w:r>
      <w:r>
        <w:t>chance</w:t>
      </w:r>
      <w:r>
        <w:rPr>
          <w:spacing w:val="-3"/>
        </w:rPr>
        <w:t xml:space="preserve"> </w:t>
      </w:r>
      <w:r>
        <w:t>to</w:t>
      </w:r>
      <w:r>
        <w:rPr>
          <w:spacing w:val="-1"/>
        </w:rPr>
        <w:t xml:space="preserve"> </w:t>
      </w:r>
      <w:r>
        <w:t>meet</w:t>
      </w:r>
      <w:r>
        <w:rPr>
          <w:spacing w:val="-1"/>
        </w:rPr>
        <w:t xml:space="preserve"> </w:t>
      </w:r>
      <w:r>
        <w:t xml:space="preserve">directly with embassies and organisations of the Francophone community, schools and universities, as well as business representatives. There will also be numerous booths and stands (16) </w:t>
      </w:r>
      <w:r>
        <w:rPr>
          <w:u w:val="single"/>
        </w:rPr>
        <w:tab/>
      </w:r>
      <w:r>
        <w:t xml:space="preserve">by Francophone embassies and institutions teaching French and in </w:t>
      </w:r>
      <w:r>
        <w:rPr>
          <w:spacing w:val="-2"/>
        </w:rPr>
        <w:t>French.</w:t>
      </w:r>
    </w:p>
    <w:p w:rsidR="00701BF8" w:rsidRDefault="00537BC1">
      <w:pPr>
        <w:spacing w:after="4" w:line="212"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681"/>
        <w:gridCol w:w="2267"/>
        <w:gridCol w:w="1951"/>
        <w:gridCol w:w="2116"/>
        <w:gridCol w:w="1804"/>
      </w:tblGrid>
      <w:tr w:rsidR="00701BF8">
        <w:trPr>
          <w:trHeight w:val="215"/>
        </w:trPr>
        <w:tc>
          <w:tcPr>
            <w:tcW w:w="1681" w:type="dxa"/>
          </w:tcPr>
          <w:p w:rsidR="00701BF8" w:rsidRDefault="00537BC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11.</w:t>
            </w:r>
          </w:p>
        </w:tc>
        <w:tc>
          <w:tcPr>
            <w:tcW w:w="2267" w:type="dxa"/>
          </w:tcPr>
          <w:p w:rsidR="00701BF8" w:rsidRDefault="00537BC1">
            <w:pPr>
              <w:pStyle w:val="TableParagraph"/>
              <w:ind w:left="493"/>
              <w:rPr>
                <w:sz w:val="19"/>
              </w:rPr>
            </w:pPr>
            <w:r>
              <w:rPr>
                <w:rFonts w:ascii="Arial"/>
                <w:b/>
                <w:sz w:val="19"/>
              </w:rPr>
              <w:t>A.</w:t>
            </w:r>
            <w:r>
              <w:rPr>
                <w:rFonts w:ascii="Arial"/>
                <w:b/>
                <w:spacing w:val="-5"/>
                <w:sz w:val="19"/>
              </w:rPr>
              <w:t xml:space="preserve"> </w:t>
            </w:r>
            <w:r>
              <w:rPr>
                <w:spacing w:val="-2"/>
                <w:sz w:val="19"/>
              </w:rPr>
              <w:t>gathering</w:t>
            </w:r>
          </w:p>
        </w:tc>
        <w:tc>
          <w:tcPr>
            <w:tcW w:w="1951" w:type="dxa"/>
          </w:tcPr>
          <w:p w:rsidR="00701BF8" w:rsidRDefault="00537BC1">
            <w:pPr>
              <w:pStyle w:val="TableParagraph"/>
              <w:ind w:left="327"/>
              <w:rPr>
                <w:sz w:val="19"/>
              </w:rPr>
            </w:pPr>
            <w:r>
              <w:rPr>
                <w:rFonts w:ascii="Arial"/>
                <w:b/>
                <w:sz w:val="19"/>
              </w:rPr>
              <w:t>B.</w:t>
            </w:r>
            <w:r>
              <w:rPr>
                <w:rFonts w:ascii="Arial"/>
                <w:b/>
                <w:spacing w:val="-3"/>
                <w:sz w:val="19"/>
              </w:rPr>
              <w:t xml:space="preserve"> </w:t>
            </w:r>
            <w:r>
              <w:rPr>
                <w:spacing w:val="-2"/>
                <w:sz w:val="19"/>
              </w:rPr>
              <w:t>ceremony</w:t>
            </w:r>
          </w:p>
        </w:tc>
        <w:tc>
          <w:tcPr>
            <w:tcW w:w="2116" w:type="dxa"/>
          </w:tcPr>
          <w:p w:rsidR="00701BF8" w:rsidRDefault="00537BC1">
            <w:pPr>
              <w:pStyle w:val="TableParagraph"/>
              <w:ind w:left="473"/>
              <w:rPr>
                <w:sz w:val="19"/>
              </w:rPr>
            </w:pPr>
            <w:r>
              <w:rPr>
                <w:rFonts w:ascii="Arial"/>
                <w:b/>
                <w:sz w:val="19"/>
              </w:rPr>
              <w:t>C.</w:t>
            </w:r>
            <w:r>
              <w:rPr>
                <w:rFonts w:ascii="Arial"/>
                <w:b/>
                <w:spacing w:val="-3"/>
                <w:sz w:val="19"/>
              </w:rPr>
              <w:t xml:space="preserve"> </w:t>
            </w:r>
            <w:r>
              <w:rPr>
                <w:spacing w:val="-2"/>
                <w:sz w:val="19"/>
              </w:rPr>
              <w:t>conference</w:t>
            </w:r>
          </w:p>
        </w:tc>
        <w:tc>
          <w:tcPr>
            <w:tcW w:w="1804" w:type="dxa"/>
          </w:tcPr>
          <w:p w:rsidR="00701BF8" w:rsidRDefault="00537BC1">
            <w:pPr>
              <w:pStyle w:val="TableParagraph"/>
              <w:ind w:left="456"/>
              <w:rPr>
                <w:sz w:val="19"/>
              </w:rPr>
            </w:pPr>
            <w:r>
              <w:rPr>
                <w:rFonts w:ascii="Arial"/>
                <w:b/>
                <w:sz w:val="19"/>
              </w:rPr>
              <w:t>D.</w:t>
            </w:r>
            <w:r>
              <w:rPr>
                <w:rFonts w:ascii="Arial"/>
                <w:b/>
                <w:spacing w:val="-3"/>
                <w:sz w:val="19"/>
              </w:rPr>
              <w:t xml:space="preserve"> </w:t>
            </w:r>
            <w:r>
              <w:rPr>
                <w:spacing w:val="-2"/>
                <w:sz w:val="19"/>
              </w:rPr>
              <w:t>congress</w:t>
            </w:r>
          </w:p>
        </w:tc>
      </w:tr>
      <w:tr w:rsidR="00701BF8">
        <w:trPr>
          <w:trHeight w:val="218"/>
        </w:trPr>
        <w:tc>
          <w:tcPr>
            <w:tcW w:w="1681" w:type="dxa"/>
          </w:tcPr>
          <w:p w:rsidR="00701BF8" w:rsidRDefault="00537BC1">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267" w:type="dxa"/>
          </w:tcPr>
          <w:p w:rsidR="00701BF8" w:rsidRDefault="00537BC1">
            <w:pPr>
              <w:pStyle w:val="TableParagraph"/>
              <w:spacing w:line="198" w:lineRule="exact"/>
              <w:ind w:left="493"/>
              <w:rPr>
                <w:sz w:val="19"/>
              </w:rPr>
            </w:pPr>
            <w:r>
              <w:rPr>
                <w:rFonts w:ascii="Arial"/>
                <w:b/>
                <w:sz w:val="19"/>
              </w:rPr>
              <w:t>A.</w:t>
            </w:r>
            <w:r>
              <w:rPr>
                <w:rFonts w:ascii="Arial"/>
                <w:b/>
                <w:spacing w:val="-5"/>
                <w:sz w:val="19"/>
              </w:rPr>
              <w:t xml:space="preserve"> </w:t>
            </w:r>
            <w:r>
              <w:rPr>
                <w:spacing w:val="-2"/>
                <w:sz w:val="19"/>
              </w:rPr>
              <w:t>other</w:t>
            </w:r>
          </w:p>
        </w:tc>
        <w:tc>
          <w:tcPr>
            <w:tcW w:w="1951" w:type="dxa"/>
          </w:tcPr>
          <w:p w:rsidR="00701BF8" w:rsidRDefault="00537BC1">
            <w:pPr>
              <w:pStyle w:val="TableParagraph"/>
              <w:spacing w:line="198" w:lineRule="exact"/>
              <w:ind w:left="327"/>
              <w:rPr>
                <w:sz w:val="19"/>
              </w:rPr>
            </w:pPr>
            <w:r>
              <w:rPr>
                <w:rFonts w:ascii="Arial"/>
                <w:b/>
                <w:sz w:val="19"/>
              </w:rPr>
              <w:t>B.</w:t>
            </w:r>
            <w:r>
              <w:rPr>
                <w:rFonts w:ascii="Arial"/>
                <w:b/>
                <w:spacing w:val="-3"/>
                <w:sz w:val="19"/>
              </w:rPr>
              <w:t xml:space="preserve"> </w:t>
            </w:r>
            <w:r>
              <w:rPr>
                <w:spacing w:val="-2"/>
                <w:sz w:val="19"/>
              </w:rPr>
              <w:t>another</w:t>
            </w:r>
          </w:p>
        </w:tc>
        <w:tc>
          <w:tcPr>
            <w:tcW w:w="2116" w:type="dxa"/>
          </w:tcPr>
          <w:p w:rsidR="00701BF8" w:rsidRDefault="00537BC1">
            <w:pPr>
              <w:pStyle w:val="TableParagraph"/>
              <w:spacing w:line="198" w:lineRule="exact"/>
              <w:ind w:left="473"/>
              <w:rPr>
                <w:sz w:val="19"/>
              </w:rPr>
            </w:pPr>
            <w:r>
              <w:rPr>
                <w:rFonts w:ascii="Arial"/>
                <w:b/>
                <w:sz w:val="19"/>
              </w:rPr>
              <w:t>C.</w:t>
            </w:r>
            <w:r>
              <w:rPr>
                <w:rFonts w:ascii="Arial"/>
                <w:b/>
                <w:spacing w:val="-3"/>
                <w:sz w:val="19"/>
              </w:rPr>
              <w:t xml:space="preserve"> </w:t>
            </w:r>
            <w:r>
              <w:rPr>
                <w:sz w:val="19"/>
              </w:rPr>
              <w:t>the</w:t>
            </w:r>
            <w:r>
              <w:rPr>
                <w:spacing w:val="-1"/>
                <w:sz w:val="19"/>
              </w:rPr>
              <w:t xml:space="preserve"> </w:t>
            </w:r>
            <w:r>
              <w:rPr>
                <w:spacing w:val="-2"/>
                <w:sz w:val="19"/>
              </w:rPr>
              <w:t>others</w:t>
            </w:r>
          </w:p>
        </w:tc>
        <w:tc>
          <w:tcPr>
            <w:tcW w:w="1804" w:type="dxa"/>
          </w:tcPr>
          <w:p w:rsidR="00701BF8" w:rsidRDefault="00537BC1">
            <w:pPr>
              <w:pStyle w:val="TableParagraph"/>
              <w:spacing w:line="198" w:lineRule="exact"/>
              <w:ind w:left="456"/>
              <w:rPr>
                <w:sz w:val="19"/>
              </w:rPr>
            </w:pPr>
            <w:r>
              <w:rPr>
                <w:rFonts w:ascii="Arial"/>
                <w:b/>
                <w:sz w:val="19"/>
              </w:rPr>
              <w:t>D.</w:t>
            </w:r>
            <w:r>
              <w:rPr>
                <w:rFonts w:ascii="Arial"/>
                <w:b/>
                <w:spacing w:val="-3"/>
                <w:sz w:val="19"/>
              </w:rPr>
              <w:t xml:space="preserve"> </w:t>
            </w:r>
            <w:r>
              <w:rPr>
                <w:spacing w:val="-2"/>
                <w:sz w:val="19"/>
              </w:rPr>
              <w:t>others</w:t>
            </w:r>
          </w:p>
        </w:tc>
      </w:tr>
      <w:tr w:rsidR="00701BF8">
        <w:trPr>
          <w:trHeight w:val="218"/>
        </w:trPr>
        <w:tc>
          <w:tcPr>
            <w:tcW w:w="1681" w:type="dxa"/>
          </w:tcPr>
          <w:p w:rsidR="00701BF8" w:rsidRDefault="00537BC1">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13.</w:t>
            </w:r>
          </w:p>
        </w:tc>
        <w:tc>
          <w:tcPr>
            <w:tcW w:w="2267" w:type="dxa"/>
          </w:tcPr>
          <w:p w:rsidR="00701BF8" w:rsidRDefault="00537BC1">
            <w:pPr>
              <w:pStyle w:val="TableParagraph"/>
              <w:spacing w:line="199" w:lineRule="exact"/>
              <w:ind w:left="493"/>
              <w:rPr>
                <w:sz w:val="19"/>
              </w:rPr>
            </w:pPr>
            <w:r>
              <w:rPr>
                <w:rFonts w:ascii="Arial"/>
                <w:b/>
                <w:sz w:val="19"/>
              </w:rPr>
              <w:t>A.</w:t>
            </w:r>
            <w:r>
              <w:rPr>
                <w:rFonts w:ascii="Arial"/>
                <w:b/>
                <w:spacing w:val="-5"/>
                <w:sz w:val="19"/>
              </w:rPr>
              <w:t xml:space="preserve"> </w:t>
            </w:r>
            <w:r>
              <w:rPr>
                <w:spacing w:val="-2"/>
                <w:sz w:val="19"/>
              </w:rPr>
              <w:t>promote</w:t>
            </w:r>
          </w:p>
        </w:tc>
        <w:tc>
          <w:tcPr>
            <w:tcW w:w="1951" w:type="dxa"/>
          </w:tcPr>
          <w:p w:rsidR="00701BF8" w:rsidRDefault="00537BC1">
            <w:pPr>
              <w:pStyle w:val="TableParagraph"/>
              <w:spacing w:line="199" w:lineRule="exact"/>
              <w:ind w:left="327"/>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promote</w:t>
            </w:r>
          </w:p>
        </w:tc>
        <w:tc>
          <w:tcPr>
            <w:tcW w:w="2116" w:type="dxa"/>
          </w:tcPr>
          <w:p w:rsidR="00701BF8" w:rsidRDefault="00537BC1">
            <w:pPr>
              <w:pStyle w:val="TableParagraph"/>
              <w:spacing w:line="199" w:lineRule="exact"/>
              <w:ind w:left="473"/>
              <w:rPr>
                <w:sz w:val="19"/>
              </w:rPr>
            </w:pPr>
            <w:r>
              <w:rPr>
                <w:rFonts w:ascii="Arial"/>
                <w:b/>
                <w:sz w:val="19"/>
              </w:rPr>
              <w:t>C.</w:t>
            </w:r>
            <w:r>
              <w:rPr>
                <w:rFonts w:ascii="Arial"/>
                <w:b/>
                <w:spacing w:val="-3"/>
                <w:sz w:val="19"/>
              </w:rPr>
              <w:t xml:space="preserve"> </w:t>
            </w:r>
            <w:r>
              <w:rPr>
                <w:spacing w:val="-2"/>
                <w:sz w:val="19"/>
              </w:rPr>
              <w:t>promoting</w:t>
            </w:r>
          </w:p>
        </w:tc>
        <w:tc>
          <w:tcPr>
            <w:tcW w:w="1804" w:type="dxa"/>
          </w:tcPr>
          <w:p w:rsidR="00701BF8" w:rsidRDefault="00537BC1">
            <w:pPr>
              <w:pStyle w:val="TableParagraph"/>
              <w:spacing w:line="199" w:lineRule="exact"/>
              <w:ind w:left="456"/>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promoting</w:t>
            </w:r>
          </w:p>
        </w:tc>
      </w:tr>
      <w:tr w:rsidR="00701BF8">
        <w:trPr>
          <w:trHeight w:val="218"/>
        </w:trPr>
        <w:tc>
          <w:tcPr>
            <w:tcW w:w="1681" w:type="dxa"/>
          </w:tcPr>
          <w:p w:rsidR="00701BF8" w:rsidRDefault="00537BC1">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267" w:type="dxa"/>
          </w:tcPr>
          <w:p w:rsidR="00701BF8" w:rsidRDefault="00537BC1">
            <w:pPr>
              <w:pStyle w:val="TableParagraph"/>
              <w:spacing w:line="199" w:lineRule="exact"/>
              <w:ind w:left="493"/>
              <w:rPr>
                <w:sz w:val="19"/>
              </w:rPr>
            </w:pPr>
            <w:r>
              <w:rPr>
                <w:rFonts w:ascii="Arial"/>
                <w:b/>
                <w:sz w:val="19"/>
              </w:rPr>
              <w:t>A.</w:t>
            </w:r>
            <w:r>
              <w:rPr>
                <w:rFonts w:ascii="Arial"/>
                <w:b/>
                <w:spacing w:val="-5"/>
                <w:sz w:val="19"/>
              </w:rPr>
              <w:t xml:space="preserve"> </w:t>
            </w:r>
            <w:r>
              <w:rPr>
                <w:spacing w:val="-5"/>
                <w:sz w:val="19"/>
              </w:rPr>
              <w:t>do</w:t>
            </w:r>
          </w:p>
        </w:tc>
        <w:tc>
          <w:tcPr>
            <w:tcW w:w="1951" w:type="dxa"/>
          </w:tcPr>
          <w:p w:rsidR="00701BF8" w:rsidRDefault="00537BC1">
            <w:pPr>
              <w:pStyle w:val="TableParagraph"/>
              <w:spacing w:line="199" w:lineRule="exact"/>
              <w:ind w:left="327"/>
              <w:rPr>
                <w:sz w:val="19"/>
              </w:rPr>
            </w:pPr>
            <w:r>
              <w:rPr>
                <w:rFonts w:ascii="Arial"/>
                <w:b/>
                <w:sz w:val="19"/>
              </w:rPr>
              <w:t>B.</w:t>
            </w:r>
            <w:r>
              <w:rPr>
                <w:rFonts w:ascii="Arial"/>
                <w:b/>
                <w:spacing w:val="-3"/>
                <w:sz w:val="19"/>
              </w:rPr>
              <w:t xml:space="preserve"> </w:t>
            </w:r>
            <w:r>
              <w:rPr>
                <w:spacing w:val="-5"/>
                <w:sz w:val="19"/>
              </w:rPr>
              <w:t>go</w:t>
            </w:r>
          </w:p>
        </w:tc>
        <w:tc>
          <w:tcPr>
            <w:tcW w:w="2116" w:type="dxa"/>
          </w:tcPr>
          <w:p w:rsidR="00701BF8" w:rsidRDefault="00537BC1">
            <w:pPr>
              <w:pStyle w:val="TableParagraph"/>
              <w:spacing w:line="199" w:lineRule="exact"/>
              <w:ind w:left="473"/>
              <w:rPr>
                <w:sz w:val="19"/>
              </w:rPr>
            </w:pPr>
            <w:r>
              <w:rPr>
                <w:rFonts w:ascii="Arial"/>
                <w:b/>
                <w:sz w:val="19"/>
              </w:rPr>
              <w:t>C.</w:t>
            </w:r>
            <w:r>
              <w:rPr>
                <w:rFonts w:ascii="Arial"/>
                <w:b/>
                <w:spacing w:val="-3"/>
                <w:sz w:val="19"/>
              </w:rPr>
              <w:t xml:space="preserve"> </w:t>
            </w:r>
            <w:r>
              <w:rPr>
                <w:spacing w:val="-4"/>
                <w:sz w:val="19"/>
              </w:rPr>
              <w:t>play</w:t>
            </w:r>
          </w:p>
        </w:tc>
        <w:tc>
          <w:tcPr>
            <w:tcW w:w="1804" w:type="dxa"/>
          </w:tcPr>
          <w:p w:rsidR="00701BF8" w:rsidRDefault="00537BC1">
            <w:pPr>
              <w:pStyle w:val="TableParagraph"/>
              <w:spacing w:line="199" w:lineRule="exact"/>
              <w:ind w:left="456"/>
              <w:rPr>
                <w:sz w:val="19"/>
              </w:rPr>
            </w:pPr>
            <w:r>
              <w:rPr>
                <w:rFonts w:ascii="Arial"/>
                <w:b/>
                <w:sz w:val="19"/>
              </w:rPr>
              <w:t>D.</w:t>
            </w:r>
            <w:r>
              <w:rPr>
                <w:rFonts w:ascii="Arial"/>
                <w:b/>
                <w:spacing w:val="-3"/>
                <w:sz w:val="19"/>
              </w:rPr>
              <w:t xml:space="preserve"> </w:t>
            </w:r>
            <w:r>
              <w:rPr>
                <w:spacing w:val="-5"/>
                <w:sz w:val="19"/>
              </w:rPr>
              <w:t>set</w:t>
            </w:r>
          </w:p>
        </w:tc>
      </w:tr>
      <w:tr w:rsidR="00701BF8">
        <w:trPr>
          <w:trHeight w:val="218"/>
        </w:trPr>
        <w:tc>
          <w:tcPr>
            <w:tcW w:w="1681" w:type="dxa"/>
          </w:tcPr>
          <w:p w:rsidR="00701BF8" w:rsidRDefault="00537BC1">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15.</w:t>
            </w:r>
          </w:p>
        </w:tc>
        <w:tc>
          <w:tcPr>
            <w:tcW w:w="2267" w:type="dxa"/>
          </w:tcPr>
          <w:p w:rsidR="00701BF8" w:rsidRDefault="00537BC1">
            <w:pPr>
              <w:pStyle w:val="TableParagraph"/>
              <w:spacing w:line="198" w:lineRule="exact"/>
              <w:ind w:left="493"/>
              <w:rPr>
                <w:sz w:val="19"/>
              </w:rPr>
            </w:pPr>
            <w:r>
              <w:rPr>
                <w:rFonts w:ascii="Arial"/>
                <w:b/>
                <w:sz w:val="19"/>
              </w:rPr>
              <w:t>A.</w:t>
            </w:r>
            <w:r>
              <w:rPr>
                <w:rFonts w:ascii="Arial"/>
                <w:b/>
                <w:spacing w:val="-6"/>
                <w:sz w:val="19"/>
              </w:rPr>
              <w:t xml:space="preserve"> </w:t>
            </w:r>
            <w:r>
              <w:rPr>
                <w:sz w:val="19"/>
              </w:rPr>
              <w:t>in</w:t>
            </w:r>
            <w:r>
              <w:rPr>
                <w:spacing w:val="-4"/>
                <w:sz w:val="19"/>
              </w:rPr>
              <w:t xml:space="preserve"> </w:t>
            </w:r>
            <w:r>
              <w:rPr>
                <w:sz w:val="19"/>
              </w:rPr>
              <w:t>parallel</w:t>
            </w:r>
            <w:r>
              <w:rPr>
                <w:spacing w:val="-3"/>
                <w:sz w:val="19"/>
              </w:rPr>
              <w:t xml:space="preserve"> </w:t>
            </w:r>
            <w:r>
              <w:rPr>
                <w:spacing w:val="-4"/>
                <w:sz w:val="19"/>
              </w:rPr>
              <w:t>with</w:t>
            </w:r>
          </w:p>
        </w:tc>
        <w:tc>
          <w:tcPr>
            <w:tcW w:w="1951" w:type="dxa"/>
          </w:tcPr>
          <w:p w:rsidR="00701BF8" w:rsidRDefault="00537BC1">
            <w:pPr>
              <w:pStyle w:val="TableParagraph"/>
              <w:spacing w:line="198" w:lineRule="exact"/>
              <w:ind w:left="327"/>
              <w:rPr>
                <w:sz w:val="19"/>
              </w:rPr>
            </w:pPr>
            <w:r>
              <w:rPr>
                <w:rFonts w:ascii="Arial"/>
                <w:b/>
                <w:sz w:val="19"/>
              </w:rPr>
              <w:t>B.</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2116" w:type="dxa"/>
          </w:tcPr>
          <w:p w:rsidR="00701BF8" w:rsidRDefault="00537BC1">
            <w:pPr>
              <w:pStyle w:val="TableParagraph"/>
              <w:spacing w:line="198" w:lineRule="exact"/>
              <w:ind w:left="473"/>
              <w:rPr>
                <w:sz w:val="19"/>
              </w:rPr>
            </w:pPr>
            <w:r>
              <w:rPr>
                <w:rFonts w:ascii="Arial"/>
                <w:b/>
                <w:sz w:val="19"/>
              </w:rPr>
              <w:t>C.</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1804" w:type="dxa"/>
          </w:tcPr>
          <w:p w:rsidR="00701BF8" w:rsidRDefault="00537BC1">
            <w:pPr>
              <w:pStyle w:val="TableParagraph"/>
              <w:spacing w:line="198" w:lineRule="exact"/>
              <w:ind w:left="456"/>
              <w:rPr>
                <w:sz w:val="19"/>
              </w:rPr>
            </w:pPr>
            <w:r>
              <w:rPr>
                <w:rFonts w:ascii="Arial"/>
                <w:b/>
                <w:sz w:val="19"/>
              </w:rPr>
              <w:t>D.</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r>
      <w:tr w:rsidR="00701BF8">
        <w:trPr>
          <w:trHeight w:val="215"/>
        </w:trPr>
        <w:tc>
          <w:tcPr>
            <w:tcW w:w="1681" w:type="dxa"/>
          </w:tcPr>
          <w:p w:rsidR="00701BF8" w:rsidRDefault="00537BC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267" w:type="dxa"/>
          </w:tcPr>
          <w:p w:rsidR="00701BF8" w:rsidRDefault="00537BC1">
            <w:pPr>
              <w:pStyle w:val="TableParagraph"/>
              <w:ind w:left="493"/>
              <w:rPr>
                <w:sz w:val="19"/>
              </w:rPr>
            </w:pPr>
            <w:r>
              <w:rPr>
                <w:rFonts w:ascii="Arial"/>
                <w:b/>
                <w:sz w:val="19"/>
              </w:rPr>
              <w:t>A.</w:t>
            </w:r>
            <w:r>
              <w:rPr>
                <w:rFonts w:ascii="Arial"/>
                <w:b/>
                <w:spacing w:val="-5"/>
                <w:sz w:val="19"/>
              </w:rPr>
              <w:t xml:space="preserve"> </w:t>
            </w:r>
            <w:r>
              <w:rPr>
                <w:sz w:val="19"/>
              </w:rPr>
              <w:t>were</w:t>
            </w:r>
            <w:r>
              <w:rPr>
                <w:spacing w:val="-3"/>
                <w:sz w:val="19"/>
              </w:rPr>
              <w:t xml:space="preserve"> </w:t>
            </w:r>
            <w:r>
              <w:rPr>
                <w:spacing w:val="-5"/>
                <w:sz w:val="19"/>
              </w:rPr>
              <w:t>run</w:t>
            </w:r>
          </w:p>
        </w:tc>
        <w:tc>
          <w:tcPr>
            <w:tcW w:w="1951" w:type="dxa"/>
          </w:tcPr>
          <w:p w:rsidR="00701BF8" w:rsidRDefault="00537BC1">
            <w:pPr>
              <w:pStyle w:val="TableParagraph"/>
              <w:ind w:left="327"/>
              <w:rPr>
                <w:sz w:val="19"/>
              </w:rPr>
            </w:pPr>
            <w:r>
              <w:rPr>
                <w:rFonts w:ascii="Arial"/>
                <w:b/>
                <w:sz w:val="19"/>
              </w:rPr>
              <w:t>B.</w:t>
            </w:r>
            <w:r>
              <w:rPr>
                <w:rFonts w:ascii="Arial"/>
                <w:b/>
                <w:spacing w:val="-3"/>
                <w:sz w:val="19"/>
              </w:rPr>
              <w:t xml:space="preserve"> </w:t>
            </w:r>
            <w:r>
              <w:rPr>
                <w:spacing w:val="-2"/>
                <w:sz w:val="19"/>
              </w:rPr>
              <w:t>running</w:t>
            </w:r>
          </w:p>
        </w:tc>
        <w:tc>
          <w:tcPr>
            <w:tcW w:w="2116" w:type="dxa"/>
          </w:tcPr>
          <w:p w:rsidR="00701BF8" w:rsidRDefault="00537BC1">
            <w:pPr>
              <w:pStyle w:val="TableParagraph"/>
              <w:ind w:left="473"/>
              <w:rPr>
                <w:sz w:val="19"/>
              </w:rPr>
            </w:pPr>
            <w:r>
              <w:rPr>
                <w:rFonts w:ascii="Arial"/>
                <w:b/>
                <w:sz w:val="19"/>
              </w:rPr>
              <w:t>C.</w:t>
            </w:r>
            <w:r>
              <w:rPr>
                <w:rFonts w:ascii="Arial"/>
                <w:b/>
                <w:spacing w:val="-5"/>
                <w:sz w:val="19"/>
              </w:rPr>
              <w:t xml:space="preserve"> </w:t>
            </w:r>
            <w:r>
              <w:rPr>
                <w:sz w:val="19"/>
              </w:rPr>
              <w:t>which</w:t>
            </w:r>
            <w:r>
              <w:rPr>
                <w:spacing w:val="-3"/>
                <w:sz w:val="19"/>
              </w:rPr>
              <w:t xml:space="preserve"> </w:t>
            </w:r>
            <w:r>
              <w:rPr>
                <w:spacing w:val="-5"/>
                <w:sz w:val="19"/>
              </w:rPr>
              <w:t>run</w:t>
            </w:r>
          </w:p>
        </w:tc>
        <w:tc>
          <w:tcPr>
            <w:tcW w:w="1804" w:type="dxa"/>
          </w:tcPr>
          <w:p w:rsidR="00701BF8" w:rsidRDefault="00537BC1">
            <w:pPr>
              <w:pStyle w:val="TableParagraph"/>
              <w:ind w:left="456"/>
              <w:rPr>
                <w:sz w:val="19"/>
              </w:rPr>
            </w:pPr>
            <w:r>
              <w:rPr>
                <w:rFonts w:ascii="Arial"/>
                <w:b/>
                <w:sz w:val="19"/>
              </w:rPr>
              <w:t>D.</w:t>
            </w:r>
            <w:r>
              <w:rPr>
                <w:rFonts w:ascii="Arial"/>
                <w:b/>
                <w:spacing w:val="-3"/>
                <w:sz w:val="19"/>
              </w:rPr>
              <w:t xml:space="preserve"> </w:t>
            </w:r>
            <w:r>
              <w:rPr>
                <w:spacing w:val="-5"/>
                <w:sz w:val="19"/>
              </w:rPr>
              <w:t>run</w:t>
            </w:r>
          </w:p>
        </w:tc>
      </w:tr>
    </w:tbl>
    <w:p w:rsidR="00701BF8" w:rsidRDefault="00701BF8">
      <w:pPr>
        <w:pStyle w:val="BodyText"/>
        <w:spacing w:before="5"/>
        <w:ind w:left="0"/>
      </w:pPr>
    </w:p>
    <w:p w:rsidR="00701BF8" w:rsidRDefault="00537BC1">
      <w:pPr>
        <w:ind w:left="141" w:right="139"/>
        <w:jc w:val="both"/>
        <w:rPr>
          <w:rFonts w:ascii="Arial"/>
          <w:b/>
          <w:i/>
          <w:sz w:val="19"/>
        </w:rPr>
      </w:pPr>
      <w:r>
        <w:rPr>
          <w:rFonts w:ascii="Arial"/>
          <w:b/>
          <w:i/>
          <w:sz w:val="19"/>
        </w:rPr>
        <w:t>Read the following leaflet and mark the letter A, B, C or D on your answer sheet to indicate the option that best fits each of the numbered blanks from 17 to 22.</w:t>
      </w:r>
    </w:p>
    <w:p w:rsidR="00701BF8" w:rsidRDefault="00537BC1">
      <w:pPr>
        <w:pStyle w:val="Heading1"/>
        <w:spacing w:before="3"/>
        <w:ind w:left="2537"/>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701BF8" w:rsidRDefault="00537BC1">
      <w:pPr>
        <w:tabs>
          <w:tab w:val="left" w:pos="1660"/>
          <w:tab w:val="left" w:pos="4150"/>
          <w:tab w:val="left" w:pos="9643"/>
        </w:tabs>
        <w:ind w:left="141" w:right="135"/>
        <w:jc w:val="both"/>
        <w:rPr>
          <w:sz w:val="19"/>
        </w:rPr>
      </w:pPr>
      <w:r>
        <w:rPr>
          <w:rFonts w:ascii="Arial" w:hAnsi="Arial"/>
          <w:b/>
          <w:sz w:val="19"/>
        </w:rPr>
        <w:t>The</w:t>
      </w:r>
      <w:r>
        <w:rPr>
          <w:rFonts w:ascii="Arial" w:hAnsi="Arial"/>
          <w:b/>
          <w:spacing w:val="-11"/>
          <w:sz w:val="19"/>
        </w:rPr>
        <w:t xml:space="preserve"> </w:t>
      </w:r>
      <w:r>
        <w:rPr>
          <w:rFonts w:ascii="Arial" w:hAnsi="Arial"/>
          <w:b/>
          <w:sz w:val="19"/>
        </w:rPr>
        <w:t>Eat</w:t>
      </w:r>
      <w:r>
        <w:rPr>
          <w:rFonts w:ascii="Arial" w:hAnsi="Arial"/>
          <w:b/>
          <w:spacing w:val="-12"/>
          <w:sz w:val="19"/>
        </w:rPr>
        <w:t xml:space="preserve"> </w:t>
      </w:r>
      <w:r>
        <w:rPr>
          <w:rFonts w:ascii="Arial" w:hAnsi="Arial"/>
          <w:b/>
          <w:sz w:val="19"/>
        </w:rPr>
        <w:t>Real</w:t>
      </w:r>
      <w:r>
        <w:rPr>
          <w:rFonts w:ascii="Arial" w:hAnsi="Arial"/>
          <w:b/>
          <w:spacing w:val="-8"/>
          <w:sz w:val="19"/>
        </w:rPr>
        <w:t xml:space="preserve"> </w:t>
      </w:r>
      <w:r>
        <w:rPr>
          <w:rFonts w:ascii="Arial" w:hAnsi="Arial"/>
          <w:b/>
          <w:sz w:val="19"/>
        </w:rPr>
        <w:t>Food</w:t>
      </w:r>
      <w:r>
        <w:rPr>
          <w:rFonts w:ascii="Arial" w:hAnsi="Arial"/>
          <w:b/>
          <w:spacing w:val="-12"/>
          <w:sz w:val="19"/>
        </w:rPr>
        <w:t xml:space="preserve"> </w:t>
      </w:r>
      <w:r>
        <w:rPr>
          <w:rFonts w:ascii="Arial" w:hAnsi="Arial"/>
          <w:b/>
          <w:sz w:val="19"/>
        </w:rPr>
        <w:t>Policy</w:t>
      </w:r>
      <w:r>
        <w:rPr>
          <w:rFonts w:ascii="Arial" w:hAnsi="Arial"/>
          <w:b/>
          <w:spacing w:val="-12"/>
          <w:sz w:val="19"/>
        </w:rPr>
        <w:t xml:space="preserve"> </w:t>
      </w:r>
      <w:r>
        <w:rPr>
          <w:sz w:val="19"/>
        </w:rPr>
        <w:t>refers</w:t>
      </w:r>
      <w:r>
        <w:rPr>
          <w:spacing w:val="-8"/>
          <w:sz w:val="19"/>
        </w:rPr>
        <w:t xml:space="preserve"> </w:t>
      </w:r>
      <w:r>
        <w:rPr>
          <w:sz w:val="19"/>
        </w:rPr>
        <w:t>to</w:t>
      </w:r>
      <w:r>
        <w:rPr>
          <w:spacing w:val="-9"/>
          <w:sz w:val="19"/>
        </w:rPr>
        <w:t xml:space="preserve"> </w:t>
      </w:r>
      <w:r>
        <w:rPr>
          <w:sz w:val="19"/>
        </w:rPr>
        <w:t>the</w:t>
      </w:r>
      <w:r>
        <w:rPr>
          <w:spacing w:val="-8"/>
          <w:sz w:val="19"/>
        </w:rPr>
        <w:t xml:space="preserve"> </w:t>
      </w:r>
      <w:r>
        <w:rPr>
          <w:sz w:val="19"/>
        </w:rPr>
        <w:t>updated</w:t>
      </w:r>
      <w:r>
        <w:rPr>
          <w:spacing w:val="-7"/>
          <w:sz w:val="19"/>
        </w:rPr>
        <w:t xml:space="preserve"> </w:t>
      </w:r>
      <w:r>
        <w:rPr>
          <w:rFonts w:ascii="Arial" w:hAnsi="Arial"/>
          <w:i/>
          <w:sz w:val="19"/>
        </w:rPr>
        <w:t>United</w:t>
      </w:r>
      <w:r>
        <w:rPr>
          <w:rFonts w:ascii="Arial" w:hAnsi="Arial"/>
          <w:i/>
          <w:spacing w:val="-11"/>
          <w:sz w:val="19"/>
        </w:rPr>
        <w:t xml:space="preserve"> </w:t>
      </w:r>
      <w:r>
        <w:rPr>
          <w:rFonts w:ascii="Arial" w:hAnsi="Arial"/>
          <w:i/>
          <w:sz w:val="19"/>
        </w:rPr>
        <w:t>States</w:t>
      </w:r>
      <w:r>
        <w:rPr>
          <w:rFonts w:ascii="Arial" w:hAnsi="Arial"/>
          <w:i/>
          <w:spacing w:val="-10"/>
          <w:sz w:val="19"/>
        </w:rPr>
        <w:t xml:space="preserve"> </w:t>
      </w:r>
      <w:r>
        <w:rPr>
          <w:rFonts w:ascii="Arial" w:hAnsi="Arial"/>
          <w:i/>
          <w:sz w:val="19"/>
        </w:rPr>
        <w:t>Dietary</w:t>
      </w:r>
      <w:r>
        <w:rPr>
          <w:rFonts w:ascii="Arial" w:hAnsi="Arial"/>
          <w:i/>
          <w:spacing w:val="-10"/>
          <w:sz w:val="19"/>
        </w:rPr>
        <w:t xml:space="preserve"> </w:t>
      </w:r>
      <w:r>
        <w:rPr>
          <w:rFonts w:ascii="Arial" w:hAnsi="Arial"/>
          <w:i/>
          <w:sz w:val="19"/>
        </w:rPr>
        <w:t>Guidelines</w:t>
      </w:r>
      <w:r>
        <w:rPr>
          <w:rFonts w:ascii="Arial" w:hAnsi="Arial"/>
          <w:i/>
          <w:spacing w:val="-10"/>
          <w:sz w:val="19"/>
        </w:rPr>
        <w:t xml:space="preserve"> </w:t>
      </w:r>
      <w:r>
        <w:rPr>
          <w:rFonts w:ascii="Arial" w:hAnsi="Arial"/>
          <w:i/>
          <w:sz w:val="19"/>
        </w:rPr>
        <w:t>for</w:t>
      </w:r>
      <w:r>
        <w:rPr>
          <w:rFonts w:ascii="Arial" w:hAnsi="Arial"/>
          <w:i/>
          <w:spacing w:val="-12"/>
          <w:sz w:val="19"/>
        </w:rPr>
        <w:t xml:space="preserve"> </w:t>
      </w:r>
      <w:r>
        <w:rPr>
          <w:rFonts w:ascii="Arial" w:hAnsi="Arial"/>
          <w:i/>
          <w:sz w:val="19"/>
        </w:rPr>
        <w:t>Americans</w:t>
      </w:r>
      <w:r>
        <w:rPr>
          <w:rFonts w:ascii="Arial" w:hAnsi="Arial"/>
          <w:i/>
          <w:spacing w:val="-10"/>
          <w:sz w:val="19"/>
        </w:rPr>
        <w:t xml:space="preserve"> </w:t>
      </w:r>
      <w:r>
        <w:rPr>
          <w:rFonts w:ascii="Arial" w:hAnsi="Arial"/>
          <w:i/>
          <w:sz w:val="19"/>
        </w:rPr>
        <w:t>(2025–2030)</w:t>
      </w:r>
      <w:r>
        <w:rPr>
          <w:sz w:val="19"/>
        </w:rPr>
        <w:t>,</w:t>
      </w:r>
      <w:r>
        <w:rPr>
          <w:spacing w:val="-6"/>
          <w:sz w:val="19"/>
        </w:rPr>
        <w:t xml:space="preserve"> </w:t>
      </w:r>
      <w:r>
        <w:rPr>
          <w:sz w:val="19"/>
        </w:rPr>
        <w:t>marking</w:t>
      </w:r>
      <w:r>
        <w:rPr>
          <w:spacing w:val="-8"/>
          <w:sz w:val="19"/>
        </w:rPr>
        <w:t xml:space="preserve"> </w:t>
      </w:r>
      <w:r>
        <w:rPr>
          <w:sz w:val="19"/>
        </w:rPr>
        <w:t>a</w:t>
      </w:r>
      <w:r>
        <w:rPr>
          <w:spacing w:val="-9"/>
          <w:sz w:val="19"/>
        </w:rPr>
        <w:t xml:space="preserve"> </w:t>
      </w:r>
      <w:r>
        <w:rPr>
          <w:sz w:val="19"/>
        </w:rPr>
        <w:t xml:space="preserve">significant shift in federal nutrition guidance. (17) </w:t>
      </w:r>
      <w:r>
        <w:rPr>
          <w:sz w:val="19"/>
          <w:u w:val="single"/>
        </w:rPr>
        <w:tab/>
      </w:r>
      <w:r>
        <w:rPr>
          <w:sz w:val="19"/>
        </w:rPr>
        <w:t xml:space="preserve">, the policy delivers a clear message: prioritise real, minimally processed foods to curb diet-related diseases and improve public health.The guidelines emphasise </w:t>
      </w:r>
      <w:r>
        <w:rPr>
          <w:rFonts w:ascii="Arial" w:hAnsi="Arial"/>
          <w:b/>
          <w:sz w:val="19"/>
        </w:rPr>
        <w:t xml:space="preserve">real, whole foods </w:t>
      </w:r>
      <w:r>
        <w:rPr>
          <w:sz w:val="19"/>
        </w:rPr>
        <w:t xml:space="preserve">(18) </w:t>
      </w:r>
      <w:r>
        <w:rPr>
          <w:sz w:val="19"/>
          <w:u w:val="single"/>
        </w:rPr>
        <w:tab/>
      </w:r>
      <w:r>
        <w:rPr>
          <w:sz w:val="19"/>
        </w:rPr>
        <w:t>are</w:t>
      </w:r>
      <w:r>
        <w:rPr>
          <w:spacing w:val="-13"/>
          <w:sz w:val="19"/>
        </w:rPr>
        <w:t xml:space="preserve"> </w:t>
      </w:r>
      <w:r>
        <w:rPr>
          <w:sz w:val="19"/>
        </w:rPr>
        <w:t xml:space="preserve">recognisable in their natural form. </w:t>
      </w:r>
      <w:r>
        <w:rPr>
          <w:rFonts w:ascii="Arial" w:hAnsi="Arial"/>
          <w:b/>
          <w:sz w:val="19"/>
        </w:rPr>
        <w:t xml:space="preserve">Protein </w:t>
      </w:r>
      <w:r>
        <w:rPr>
          <w:sz w:val="19"/>
        </w:rPr>
        <w:t xml:space="preserve">is highlighted as a key nutrient and encouraged at every meal. </w:t>
      </w:r>
      <w:r>
        <w:rPr>
          <w:rFonts w:ascii="Arial" w:hAnsi="Arial"/>
          <w:b/>
          <w:sz w:val="19"/>
        </w:rPr>
        <w:t xml:space="preserve">Fruit and vegetables </w:t>
      </w:r>
      <w:r>
        <w:rPr>
          <w:sz w:val="19"/>
        </w:rPr>
        <w:t xml:space="preserve">are prioritised with (19) </w:t>
      </w:r>
      <w:r>
        <w:rPr>
          <w:sz w:val="19"/>
          <w:u w:val="single"/>
        </w:rPr>
        <w:tab/>
      </w:r>
      <w:r>
        <w:rPr>
          <w:sz w:val="19"/>
        </w:rPr>
        <w:t xml:space="preserve">, while </w:t>
      </w:r>
      <w:r>
        <w:rPr>
          <w:rFonts w:ascii="Arial" w:hAnsi="Arial"/>
          <w:b/>
          <w:sz w:val="19"/>
        </w:rPr>
        <w:t xml:space="preserve">whole grains </w:t>
      </w:r>
      <w:r>
        <w:rPr>
          <w:sz w:val="19"/>
        </w:rPr>
        <w:t>are promoted over refined grains.</w:t>
      </w:r>
    </w:p>
    <w:p w:rsidR="00701BF8" w:rsidRDefault="00537BC1">
      <w:pPr>
        <w:tabs>
          <w:tab w:val="left" w:pos="3675"/>
          <w:tab w:val="left" w:pos="5603"/>
          <w:tab w:val="left" w:pos="6990"/>
        </w:tabs>
        <w:spacing w:before="8" w:line="242" w:lineRule="auto"/>
        <w:ind w:left="141" w:right="142"/>
        <w:jc w:val="both"/>
        <w:rPr>
          <w:sz w:val="19"/>
        </w:rPr>
      </w:pPr>
      <w:r>
        <w:rPr>
          <w:sz w:val="19"/>
        </w:rPr>
        <w:t xml:space="preserve">The policy addresses rising (20) </w:t>
      </w:r>
      <w:r>
        <w:rPr>
          <w:sz w:val="19"/>
          <w:u w:val="single"/>
        </w:rPr>
        <w:tab/>
      </w:r>
      <w:r>
        <w:rPr>
          <w:sz w:val="19"/>
        </w:rPr>
        <w:t>of obesity, prediabetes, and chronic diseases linked to poor</w:t>
      </w:r>
      <w:r>
        <w:rPr>
          <w:spacing w:val="-1"/>
          <w:sz w:val="19"/>
        </w:rPr>
        <w:t xml:space="preserve"> </w:t>
      </w:r>
      <w:r>
        <w:rPr>
          <w:sz w:val="19"/>
        </w:rPr>
        <w:t>diets by</w:t>
      </w:r>
      <w:r>
        <w:rPr>
          <w:spacing w:val="-1"/>
          <w:sz w:val="19"/>
        </w:rPr>
        <w:t xml:space="preserve"> </w:t>
      </w:r>
      <w:r>
        <w:rPr>
          <w:sz w:val="19"/>
        </w:rPr>
        <w:t xml:space="preserve">encouraging a shift towards nutrient-dense. </w:t>
      </w:r>
      <w:r>
        <w:rPr>
          <w:rFonts w:ascii="Arial"/>
          <w:b/>
          <w:sz w:val="19"/>
        </w:rPr>
        <w:t xml:space="preserve">In doing so, it seeks to foster long-term </w:t>
      </w:r>
      <w:r>
        <w:rPr>
          <w:sz w:val="19"/>
        </w:rPr>
        <w:t xml:space="preserve">(21) </w:t>
      </w:r>
      <w:r>
        <w:rPr>
          <w:sz w:val="19"/>
          <w:u w:val="single"/>
        </w:rPr>
        <w:tab/>
      </w:r>
      <w:r>
        <w:rPr>
          <w:rFonts w:ascii="Arial"/>
          <w:b/>
          <w:sz w:val="19"/>
        </w:rPr>
        <w:t>habits</w:t>
      </w:r>
      <w:r>
        <w:rPr>
          <w:rFonts w:ascii="Arial"/>
          <w:b/>
          <w:spacing w:val="-3"/>
          <w:sz w:val="19"/>
        </w:rPr>
        <w:t xml:space="preserve"> </w:t>
      </w:r>
      <w:r>
        <w:rPr>
          <w:rFonts w:ascii="Arial"/>
          <w:b/>
          <w:sz w:val="19"/>
        </w:rPr>
        <w:t>that</w:t>
      </w:r>
      <w:r>
        <w:rPr>
          <w:rFonts w:ascii="Arial"/>
          <w:b/>
          <w:spacing w:val="-4"/>
          <w:sz w:val="19"/>
        </w:rPr>
        <w:t xml:space="preserve"> </w:t>
      </w:r>
      <w:r>
        <w:rPr>
          <w:rFonts w:ascii="Arial"/>
          <w:b/>
          <w:sz w:val="19"/>
        </w:rPr>
        <w:t>support</w:t>
      </w:r>
      <w:r>
        <w:rPr>
          <w:rFonts w:ascii="Arial"/>
          <w:b/>
          <w:spacing w:val="-4"/>
          <w:sz w:val="19"/>
        </w:rPr>
        <w:t xml:space="preserve"> </w:t>
      </w:r>
      <w:r>
        <w:rPr>
          <w:rFonts w:ascii="Arial"/>
          <w:b/>
          <w:sz w:val="19"/>
        </w:rPr>
        <w:t>sustainable</w:t>
      </w:r>
      <w:r>
        <w:rPr>
          <w:rFonts w:ascii="Arial"/>
          <w:b/>
          <w:spacing w:val="-3"/>
          <w:sz w:val="19"/>
        </w:rPr>
        <w:t xml:space="preserve"> </w:t>
      </w:r>
      <w:r>
        <w:rPr>
          <w:rFonts w:ascii="Arial"/>
          <w:b/>
          <w:sz w:val="19"/>
        </w:rPr>
        <w:t>public</w:t>
      </w:r>
      <w:r>
        <w:rPr>
          <w:rFonts w:ascii="Arial"/>
          <w:b/>
          <w:spacing w:val="-3"/>
          <w:sz w:val="19"/>
        </w:rPr>
        <w:t xml:space="preserve"> </w:t>
      </w:r>
      <w:r>
        <w:rPr>
          <w:rFonts w:ascii="Arial"/>
          <w:b/>
          <w:sz w:val="19"/>
        </w:rPr>
        <w:t xml:space="preserve">health outcomes. </w:t>
      </w:r>
      <w:r>
        <w:rPr>
          <w:sz w:val="19"/>
        </w:rPr>
        <w:t xml:space="preserve">These science-based guidelines apply (22) </w:t>
      </w:r>
      <w:r>
        <w:rPr>
          <w:sz w:val="19"/>
          <w:u w:val="single"/>
        </w:rPr>
        <w:tab/>
      </w:r>
      <w:r>
        <w:rPr>
          <w:sz w:val="19"/>
        </w:rPr>
        <w:t>all</w:t>
      </w:r>
      <w:r>
        <w:rPr>
          <w:spacing w:val="-1"/>
          <w:sz w:val="19"/>
        </w:rPr>
        <w:t xml:space="preserve"> </w:t>
      </w:r>
      <w:r>
        <w:rPr>
          <w:sz w:val="19"/>
        </w:rPr>
        <w:t>life</w:t>
      </w:r>
      <w:r>
        <w:rPr>
          <w:spacing w:val="-2"/>
          <w:sz w:val="19"/>
        </w:rPr>
        <w:t xml:space="preserve"> </w:t>
      </w:r>
      <w:r>
        <w:rPr>
          <w:sz w:val="19"/>
        </w:rPr>
        <w:t>stages</w:t>
      </w:r>
      <w:r>
        <w:rPr>
          <w:spacing w:val="-1"/>
          <w:sz w:val="19"/>
        </w:rPr>
        <w:t xml:space="preserve"> </w:t>
      </w:r>
      <w:r>
        <w:rPr>
          <w:sz w:val="19"/>
        </w:rPr>
        <w:t>and influence national programmes such as</w:t>
      </w:r>
      <w:r>
        <w:rPr>
          <w:spacing w:val="-1"/>
          <w:sz w:val="19"/>
        </w:rPr>
        <w:t xml:space="preserve"> </w:t>
      </w:r>
      <w:r>
        <w:rPr>
          <w:sz w:val="19"/>
        </w:rPr>
        <w:t>school meals, public health campaigns, and nutrition education.</w:t>
      </w:r>
    </w:p>
    <w:p w:rsidR="00701BF8" w:rsidRDefault="00537BC1">
      <w:pPr>
        <w:spacing w:after="4" w:line="214" w:lineRule="exact"/>
        <w:ind w:left="7139"/>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681"/>
        <w:gridCol w:w="2092"/>
        <w:gridCol w:w="2164"/>
        <w:gridCol w:w="2159"/>
        <w:gridCol w:w="1416"/>
      </w:tblGrid>
      <w:tr w:rsidR="00701BF8">
        <w:trPr>
          <w:trHeight w:val="215"/>
        </w:trPr>
        <w:tc>
          <w:tcPr>
            <w:tcW w:w="1681" w:type="dxa"/>
          </w:tcPr>
          <w:p w:rsidR="00701BF8" w:rsidRDefault="00537BC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2092" w:type="dxa"/>
          </w:tcPr>
          <w:p w:rsidR="00701BF8" w:rsidRDefault="00537BC1">
            <w:pPr>
              <w:pStyle w:val="TableParagraph"/>
              <w:ind w:left="493"/>
              <w:rPr>
                <w:sz w:val="19"/>
              </w:rPr>
            </w:pPr>
            <w:r>
              <w:rPr>
                <w:rFonts w:ascii="Arial"/>
                <w:b/>
                <w:sz w:val="19"/>
              </w:rPr>
              <w:t>A.</w:t>
            </w:r>
            <w:r>
              <w:rPr>
                <w:rFonts w:ascii="Arial"/>
                <w:b/>
                <w:spacing w:val="-3"/>
                <w:sz w:val="19"/>
              </w:rPr>
              <w:t xml:space="preserve"> </w:t>
            </w:r>
            <w:r>
              <w:rPr>
                <w:spacing w:val="-2"/>
                <w:sz w:val="19"/>
              </w:rPr>
              <w:t>Otherwise</w:t>
            </w:r>
          </w:p>
        </w:tc>
        <w:tc>
          <w:tcPr>
            <w:tcW w:w="2164" w:type="dxa"/>
          </w:tcPr>
          <w:p w:rsidR="00701BF8" w:rsidRDefault="00537BC1">
            <w:pPr>
              <w:pStyle w:val="TableParagraph"/>
              <w:ind w:left="502"/>
              <w:rPr>
                <w:sz w:val="19"/>
              </w:rPr>
            </w:pPr>
            <w:r>
              <w:rPr>
                <w:rFonts w:ascii="Arial"/>
                <w:b/>
                <w:sz w:val="19"/>
              </w:rPr>
              <w:t>B.</w:t>
            </w:r>
            <w:r>
              <w:rPr>
                <w:rFonts w:ascii="Arial"/>
                <w:b/>
                <w:spacing w:val="-3"/>
                <w:sz w:val="19"/>
              </w:rPr>
              <w:t xml:space="preserve"> </w:t>
            </w:r>
            <w:r>
              <w:rPr>
                <w:spacing w:val="-2"/>
                <w:sz w:val="19"/>
              </w:rPr>
              <w:t>Accordingly</w:t>
            </w:r>
          </w:p>
        </w:tc>
        <w:tc>
          <w:tcPr>
            <w:tcW w:w="2159" w:type="dxa"/>
          </w:tcPr>
          <w:p w:rsidR="00701BF8" w:rsidRDefault="00537BC1">
            <w:pPr>
              <w:pStyle w:val="TableParagraph"/>
              <w:ind w:left="436"/>
              <w:rPr>
                <w:sz w:val="19"/>
              </w:rPr>
            </w:pPr>
            <w:r>
              <w:rPr>
                <w:rFonts w:ascii="Arial"/>
                <w:b/>
                <w:sz w:val="19"/>
              </w:rPr>
              <w:t>C.</w:t>
            </w:r>
            <w:r>
              <w:rPr>
                <w:rFonts w:ascii="Arial"/>
                <w:b/>
                <w:spacing w:val="-3"/>
                <w:sz w:val="19"/>
              </w:rPr>
              <w:t xml:space="preserve"> </w:t>
            </w:r>
            <w:r>
              <w:rPr>
                <w:spacing w:val="-2"/>
                <w:sz w:val="19"/>
              </w:rPr>
              <w:t>Nevertheless</w:t>
            </w:r>
          </w:p>
        </w:tc>
        <w:tc>
          <w:tcPr>
            <w:tcW w:w="1416" w:type="dxa"/>
          </w:tcPr>
          <w:p w:rsidR="00701BF8" w:rsidRDefault="00537BC1">
            <w:pPr>
              <w:pStyle w:val="TableParagraph"/>
              <w:ind w:left="375"/>
              <w:rPr>
                <w:sz w:val="19"/>
              </w:rPr>
            </w:pPr>
            <w:r>
              <w:rPr>
                <w:rFonts w:ascii="Arial"/>
                <w:b/>
                <w:sz w:val="19"/>
              </w:rPr>
              <w:t>D.</w:t>
            </w:r>
            <w:r>
              <w:rPr>
                <w:rFonts w:ascii="Arial"/>
                <w:b/>
                <w:spacing w:val="-3"/>
                <w:sz w:val="19"/>
              </w:rPr>
              <w:t xml:space="preserve"> </w:t>
            </w:r>
            <w:r>
              <w:rPr>
                <w:spacing w:val="-2"/>
                <w:sz w:val="19"/>
              </w:rPr>
              <w:t>However</w:t>
            </w:r>
          </w:p>
        </w:tc>
      </w:tr>
      <w:tr w:rsidR="00701BF8">
        <w:trPr>
          <w:trHeight w:val="218"/>
        </w:trPr>
        <w:tc>
          <w:tcPr>
            <w:tcW w:w="1681" w:type="dxa"/>
          </w:tcPr>
          <w:p w:rsidR="00701BF8" w:rsidRDefault="00537BC1">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18.</w:t>
            </w:r>
          </w:p>
        </w:tc>
        <w:tc>
          <w:tcPr>
            <w:tcW w:w="2092" w:type="dxa"/>
          </w:tcPr>
          <w:p w:rsidR="00701BF8" w:rsidRDefault="00537BC1">
            <w:pPr>
              <w:pStyle w:val="TableParagraph"/>
              <w:spacing w:line="198" w:lineRule="exact"/>
              <w:ind w:left="493"/>
              <w:rPr>
                <w:sz w:val="19"/>
              </w:rPr>
            </w:pPr>
            <w:r>
              <w:rPr>
                <w:rFonts w:ascii="Arial"/>
                <w:b/>
                <w:sz w:val="19"/>
              </w:rPr>
              <w:t>A.</w:t>
            </w:r>
            <w:r>
              <w:rPr>
                <w:rFonts w:ascii="Arial"/>
                <w:b/>
                <w:spacing w:val="-5"/>
                <w:sz w:val="19"/>
              </w:rPr>
              <w:t xml:space="preserve"> </w:t>
            </w:r>
            <w:r>
              <w:rPr>
                <w:spacing w:val="-5"/>
                <w:sz w:val="19"/>
              </w:rPr>
              <w:t>who</w:t>
            </w:r>
          </w:p>
        </w:tc>
        <w:tc>
          <w:tcPr>
            <w:tcW w:w="2164" w:type="dxa"/>
          </w:tcPr>
          <w:p w:rsidR="00701BF8" w:rsidRDefault="00537BC1">
            <w:pPr>
              <w:pStyle w:val="TableParagraph"/>
              <w:spacing w:line="198" w:lineRule="exact"/>
              <w:ind w:left="502"/>
              <w:rPr>
                <w:sz w:val="19"/>
              </w:rPr>
            </w:pPr>
            <w:r>
              <w:rPr>
                <w:rFonts w:ascii="Arial"/>
                <w:b/>
                <w:sz w:val="19"/>
              </w:rPr>
              <w:t>B.</w:t>
            </w:r>
            <w:r>
              <w:rPr>
                <w:rFonts w:ascii="Arial"/>
                <w:b/>
                <w:spacing w:val="-3"/>
                <w:sz w:val="19"/>
              </w:rPr>
              <w:t xml:space="preserve"> </w:t>
            </w:r>
            <w:r>
              <w:rPr>
                <w:spacing w:val="-2"/>
                <w:sz w:val="19"/>
              </w:rPr>
              <w:t>whose</w:t>
            </w:r>
          </w:p>
        </w:tc>
        <w:tc>
          <w:tcPr>
            <w:tcW w:w="2159" w:type="dxa"/>
          </w:tcPr>
          <w:p w:rsidR="00701BF8" w:rsidRDefault="00537BC1">
            <w:pPr>
              <w:pStyle w:val="TableParagraph"/>
              <w:spacing w:line="198" w:lineRule="exact"/>
              <w:ind w:left="436"/>
              <w:rPr>
                <w:sz w:val="19"/>
              </w:rPr>
            </w:pPr>
            <w:r>
              <w:rPr>
                <w:rFonts w:ascii="Arial"/>
                <w:b/>
                <w:sz w:val="19"/>
              </w:rPr>
              <w:t>C.</w:t>
            </w:r>
            <w:r>
              <w:rPr>
                <w:rFonts w:ascii="Arial"/>
                <w:b/>
                <w:spacing w:val="-3"/>
                <w:sz w:val="19"/>
              </w:rPr>
              <w:t xml:space="preserve"> </w:t>
            </w:r>
            <w:r>
              <w:rPr>
                <w:spacing w:val="-4"/>
                <w:sz w:val="19"/>
              </w:rPr>
              <w:t>what</w:t>
            </w:r>
          </w:p>
        </w:tc>
        <w:tc>
          <w:tcPr>
            <w:tcW w:w="1416" w:type="dxa"/>
          </w:tcPr>
          <w:p w:rsidR="00701BF8" w:rsidRDefault="00537BC1">
            <w:pPr>
              <w:pStyle w:val="TableParagraph"/>
              <w:spacing w:line="198" w:lineRule="exact"/>
              <w:ind w:left="375"/>
              <w:rPr>
                <w:sz w:val="19"/>
              </w:rPr>
            </w:pPr>
            <w:r>
              <w:rPr>
                <w:rFonts w:ascii="Arial"/>
                <w:b/>
                <w:sz w:val="19"/>
              </w:rPr>
              <w:t>D.</w:t>
            </w:r>
            <w:r>
              <w:rPr>
                <w:rFonts w:ascii="Arial"/>
                <w:b/>
                <w:spacing w:val="-3"/>
                <w:sz w:val="19"/>
              </w:rPr>
              <w:t xml:space="preserve"> </w:t>
            </w:r>
            <w:r>
              <w:rPr>
                <w:spacing w:val="-2"/>
                <w:sz w:val="19"/>
              </w:rPr>
              <w:t>which</w:t>
            </w:r>
          </w:p>
        </w:tc>
      </w:tr>
      <w:tr w:rsidR="00701BF8">
        <w:trPr>
          <w:trHeight w:val="215"/>
        </w:trPr>
        <w:tc>
          <w:tcPr>
            <w:tcW w:w="1681" w:type="dxa"/>
          </w:tcPr>
          <w:p w:rsidR="00701BF8" w:rsidRDefault="00537BC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19.</w:t>
            </w:r>
          </w:p>
        </w:tc>
        <w:tc>
          <w:tcPr>
            <w:tcW w:w="2092" w:type="dxa"/>
          </w:tcPr>
          <w:p w:rsidR="00701BF8" w:rsidRDefault="00701BF8">
            <w:pPr>
              <w:pStyle w:val="TableParagraph"/>
              <w:spacing w:line="240" w:lineRule="auto"/>
              <w:ind w:left="0"/>
              <w:rPr>
                <w:rFonts w:ascii="Times New Roman"/>
                <w:sz w:val="14"/>
              </w:rPr>
            </w:pPr>
          </w:p>
        </w:tc>
        <w:tc>
          <w:tcPr>
            <w:tcW w:w="2164" w:type="dxa"/>
          </w:tcPr>
          <w:p w:rsidR="00701BF8" w:rsidRDefault="00701BF8">
            <w:pPr>
              <w:pStyle w:val="TableParagraph"/>
              <w:spacing w:line="240" w:lineRule="auto"/>
              <w:ind w:left="0"/>
              <w:rPr>
                <w:rFonts w:ascii="Times New Roman"/>
                <w:sz w:val="14"/>
              </w:rPr>
            </w:pPr>
          </w:p>
        </w:tc>
        <w:tc>
          <w:tcPr>
            <w:tcW w:w="2159" w:type="dxa"/>
          </w:tcPr>
          <w:p w:rsidR="00701BF8" w:rsidRDefault="00701BF8">
            <w:pPr>
              <w:pStyle w:val="TableParagraph"/>
              <w:spacing w:line="240" w:lineRule="auto"/>
              <w:ind w:left="0"/>
              <w:rPr>
                <w:rFonts w:ascii="Times New Roman"/>
                <w:sz w:val="14"/>
              </w:rPr>
            </w:pPr>
          </w:p>
        </w:tc>
        <w:tc>
          <w:tcPr>
            <w:tcW w:w="1416" w:type="dxa"/>
          </w:tcPr>
          <w:p w:rsidR="00701BF8" w:rsidRDefault="00701BF8">
            <w:pPr>
              <w:pStyle w:val="TableParagraph"/>
              <w:spacing w:line="240" w:lineRule="auto"/>
              <w:ind w:left="0"/>
              <w:rPr>
                <w:rFonts w:ascii="Times New Roman"/>
                <w:sz w:val="14"/>
              </w:rPr>
            </w:pPr>
          </w:p>
        </w:tc>
      </w:tr>
      <w:tr w:rsidR="00701BF8">
        <w:trPr>
          <w:trHeight w:val="436"/>
        </w:trPr>
        <w:tc>
          <w:tcPr>
            <w:tcW w:w="9512" w:type="dxa"/>
            <w:gridSpan w:val="5"/>
          </w:tcPr>
          <w:p w:rsidR="00701BF8" w:rsidRDefault="00537BC1">
            <w:pPr>
              <w:pStyle w:val="TableParagraph"/>
              <w:tabs>
                <w:tab w:val="left" w:pos="6286"/>
              </w:tabs>
              <w:spacing w:line="240" w:lineRule="auto"/>
              <w:ind w:left="1041"/>
              <w:rPr>
                <w:sz w:val="19"/>
              </w:rPr>
            </w:pPr>
            <w:r>
              <w:rPr>
                <w:rFonts w:ascii="Arial"/>
                <w:b/>
                <w:sz w:val="19"/>
              </w:rPr>
              <w:t>A.</w:t>
            </w:r>
            <w:r>
              <w:rPr>
                <w:rFonts w:ascii="Arial"/>
                <w:b/>
                <w:spacing w:val="-6"/>
                <w:sz w:val="19"/>
              </w:rPr>
              <w:t xml:space="preserve"> </w:t>
            </w:r>
            <w:r>
              <w:rPr>
                <w:sz w:val="19"/>
              </w:rPr>
              <w:t>specific</w:t>
            </w:r>
            <w:r>
              <w:rPr>
                <w:spacing w:val="-3"/>
                <w:sz w:val="19"/>
              </w:rPr>
              <w:t xml:space="preserve"> </w:t>
            </w:r>
            <w:r>
              <w:rPr>
                <w:sz w:val="19"/>
              </w:rPr>
              <w:t>targets</w:t>
            </w:r>
            <w:r>
              <w:rPr>
                <w:spacing w:val="-3"/>
                <w:sz w:val="19"/>
              </w:rPr>
              <w:t xml:space="preserve"> </w:t>
            </w:r>
            <w:r>
              <w:rPr>
                <w:spacing w:val="-2"/>
                <w:sz w:val="19"/>
              </w:rPr>
              <w:t>intake</w:t>
            </w:r>
            <w:r>
              <w:rPr>
                <w:sz w:val="19"/>
              </w:rPr>
              <w:tab/>
            </w:r>
            <w:r>
              <w:rPr>
                <w:rFonts w:ascii="Arial"/>
                <w:b/>
                <w:sz w:val="19"/>
              </w:rPr>
              <w:t>B.</w:t>
            </w:r>
            <w:r>
              <w:rPr>
                <w:rFonts w:ascii="Arial"/>
                <w:b/>
                <w:spacing w:val="-6"/>
                <w:sz w:val="19"/>
              </w:rPr>
              <w:t xml:space="preserve"> </w:t>
            </w:r>
            <w:r>
              <w:rPr>
                <w:sz w:val="19"/>
              </w:rPr>
              <w:t>targets</w:t>
            </w:r>
            <w:r>
              <w:rPr>
                <w:spacing w:val="-3"/>
                <w:sz w:val="19"/>
              </w:rPr>
              <w:t xml:space="preserve"> </w:t>
            </w:r>
            <w:r>
              <w:rPr>
                <w:sz w:val="19"/>
              </w:rPr>
              <w:t>specific</w:t>
            </w:r>
            <w:r>
              <w:rPr>
                <w:spacing w:val="-2"/>
                <w:sz w:val="19"/>
              </w:rPr>
              <w:t xml:space="preserve"> intake</w:t>
            </w:r>
          </w:p>
          <w:p w:rsidR="00701BF8" w:rsidRDefault="00537BC1">
            <w:pPr>
              <w:pStyle w:val="TableParagraph"/>
              <w:tabs>
                <w:tab w:val="left" w:pos="6286"/>
              </w:tabs>
              <w:spacing w:line="198" w:lineRule="exact"/>
              <w:ind w:left="1041"/>
              <w:rPr>
                <w:sz w:val="19"/>
              </w:rPr>
            </w:pPr>
            <w:r>
              <w:rPr>
                <w:rFonts w:ascii="Arial"/>
                <w:b/>
                <w:sz w:val="19"/>
              </w:rPr>
              <w:t>C.</w:t>
            </w:r>
            <w:r>
              <w:rPr>
                <w:rFonts w:ascii="Arial"/>
                <w:b/>
                <w:spacing w:val="-6"/>
                <w:sz w:val="19"/>
              </w:rPr>
              <w:t xml:space="preserve"> </w:t>
            </w:r>
            <w:r>
              <w:rPr>
                <w:sz w:val="19"/>
              </w:rPr>
              <w:t>intake</w:t>
            </w:r>
            <w:r>
              <w:rPr>
                <w:spacing w:val="-4"/>
                <w:sz w:val="19"/>
              </w:rPr>
              <w:t xml:space="preserve"> </w:t>
            </w:r>
            <w:r>
              <w:rPr>
                <w:sz w:val="19"/>
              </w:rPr>
              <w:t>specific</w:t>
            </w:r>
            <w:r>
              <w:rPr>
                <w:spacing w:val="-3"/>
                <w:sz w:val="19"/>
              </w:rPr>
              <w:t xml:space="preserve"> </w:t>
            </w:r>
            <w:r>
              <w:rPr>
                <w:spacing w:val="-2"/>
                <w:sz w:val="19"/>
              </w:rPr>
              <w:t>targets</w:t>
            </w:r>
            <w:r>
              <w:rPr>
                <w:sz w:val="19"/>
              </w:rPr>
              <w:tab/>
            </w:r>
            <w:r>
              <w:rPr>
                <w:rFonts w:ascii="Arial"/>
                <w:b/>
                <w:sz w:val="19"/>
              </w:rPr>
              <w:t>D.</w:t>
            </w:r>
            <w:r>
              <w:rPr>
                <w:rFonts w:ascii="Arial"/>
                <w:b/>
                <w:spacing w:val="-8"/>
                <w:sz w:val="19"/>
              </w:rPr>
              <w:t xml:space="preserve"> </w:t>
            </w:r>
            <w:r>
              <w:rPr>
                <w:sz w:val="19"/>
              </w:rPr>
              <w:t>specific</w:t>
            </w:r>
            <w:r>
              <w:rPr>
                <w:spacing w:val="-4"/>
                <w:sz w:val="19"/>
              </w:rPr>
              <w:t xml:space="preserve"> </w:t>
            </w:r>
            <w:r>
              <w:rPr>
                <w:sz w:val="19"/>
              </w:rPr>
              <w:t>intake</w:t>
            </w:r>
            <w:r>
              <w:rPr>
                <w:spacing w:val="-5"/>
                <w:sz w:val="19"/>
              </w:rPr>
              <w:t xml:space="preserve"> </w:t>
            </w:r>
            <w:r>
              <w:rPr>
                <w:spacing w:val="-2"/>
                <w:sz w:val="19"/>
              </w:rPr>
              <w:t>targets</w:t>
            </w:r>
          </w:p>
        </w:tc>
      </w:tr>
      <w:tr w:rsidR="00701BF8">
        <w:trPr>
          <w:trHeight w:val="221"/>
        </w:trPr>
        <w:tc>
          <w:tcPr>
            <w:tcW w:w="1681" w:type="dxa"/>
          </w:tcPr>
          <w:p w:rsidR="00701BF8" w:rsidRDefault="00537BC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2092" w:type="dxa"/>
          </w:tcPr>
          <w:p w:rsidR="00701BF8" w:rsidRDefault="00537BC1">
            <w:pPr>
              <w:pStyle w:val="TableParagraph"/>
              <w:ind w:left="493"/>
              <w:rPr>
                <w:sz w:val="19"/>
              </w:rPr>
            </w:pPr>
            <w:r>
              <w:rPr>
                <w:rFonts w:ascii="Arial"/>
                <w:b/>
                <w:sz w:val="19"/>
              </w:rPr>
              <w:t>A.</w:t>
            </w:r>
            <w:r>
              <w:rPr>
                <w:rFonts w:ascii="Arial"/>
                <w:b/>
                <w:spacing w:val="-3"/>
                <w:sz w:val="19"/>
              </w:rPr>
              <w:t xml:space="preserve"> </w:t>
            </w:r>
            <w:r>
              <w:rPr>
                <w:spacing w:val="-2"/>
                <w:sz w:val="19"/>
              </w:rPr>
              <w:t>rates</w:t>
            </w:r>
          </w:p>
        </w:tc>
        <w:tc>
          <w:tcPr>
            <w:tcW w:w="2164" w:type="dxa"/>
          </w:tcPr>
          <w:p w:rsidR="00701BF8" w:rsidRDefault="00537BC1">
            <w:pPr>
              <w:pStyle w:val="TableParagraph"/>
              <w:ind w:left="502"/>
              <w:rPr>
                <w:sz w:val="19"/>
              </w:rPr>
            </w:pPr>
            <w:r>
              <w:rPr>
                <w:rFonts w:ascii="Arial"/>
                <w:b/>
                <w:sz w:val="19"/>
              </w:rPr>
              <w:t>B.</w:t>
            </w:r>
            <w:r>
              <w:rPr>
                <w:rFonts w:ascii="Arial"/>
                <w:b/>
                <w:spacing w:val="-3"/>
                <w:sz w:val="19"/>
              </w:rPr>
              <w:t xml:space="preserve"> </w:t>
            </w:r>
            <w:r>
              <w:rPr>
                <w:spacing w:val="-2"/>
                <w:sz w:val="19"/>
              </w:rPr>
              <w:t>amounts</w:t>
            </w:r>
          </w:p>
        </w:tc>
        <w:tc>
          <w:tcPr>
            <w:tcW w:w="2159" w:type="dxa"/>
          </w:tcPr>
          <w:p w:rsidR="00701BF8" w:rsidRDefault="00537BC1">
            <w:pPr>
              <w:pStyle w:val="TableParagraph"/>
              <w:ind w:left="436"/>
              <w:rPr>
                <w:sz w:val="19"/>
              </w:rPr>
            </w:pPr>
            <w:r>
              <w:rPr>
                <w:rFonts w:ascii="Arial"/>
                <w:b/>
                <w:sz w:val="19"/>
              </w:rPr>
              <w:t>C.</w:t>
            </w:r>
            <w:r>
              <w:rPr>
                <w:rFonts w:ascii="Arial"/>
                <w:b/>
                <w:spacing w:val="-3"/>
                <w:sz w:val="19"/>
              </w:rPr>
              <w:t xml:space="preserve"> </w:t>
            </w:r>
            <w:r>
              <w:rPr>
                <w:spacing w:val="-2"/>
                <w:sz w:val="19"/>
              </w:rPr>
              <w:t>numbers</w:t>
            </w:r>
          </w:p>
        </w:tc>
        <w:tc>
          <w:tcPr>
            <w:tcW w:w="1416" w:type="dxa"/>
          </w:tcPr>
          <w:p w:rsidR="00701BF8" w:rsidRDefault="00537BC1">
            <w:pPr>
              <w:pStyle w:val="TableParagraph"/>
              <w:ind w:left="375"/>
              <w:rPr>
                <w:sz w:val="19"/>
              </w:rPr>
            </w:pPr>
            <w:r>
              <w:rPr>
                <w:rFonts w:ascii="Arial"/>
                <w:b/>
                <w:sz w:val="19"/>
              </w:rPr>
              <w:t>D.</w:t>
            </w:r>
            <w:r>
              <w:rPr>
                <w:rFonts w:ascii="Arial"/>
                <w:b/>
                <w:spacing w:val="-3"/>
                <w:sz w:val="19"/>
              </w:rPr>
              <w:t xml:space="preserve"> </w:t>
            </w:r>
            <w:r>
              <w:rPr>
                <w:spacing w:val="-2"/>
                <w:sz w:val="19"/>
              </w:rPr>
              <w:t>degrees</w:t>
            </w:r>
          </w:p>
        </w:tc>
      </w:tr>
      <w:tr w:rsidR="00701BF8">
        <w:trPr>
          <w:trHeight w:val="218"/>
        </w:trPr>
        <w:tc>
          <w:tcPr>
            <w:tcW w:w="1681" w:type="dxa"/>
          </w:tcPr>
          <w:p w:rsidR="00701BF8" w:rsidRDefault="00537BC1">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21.</w:t>
            </w:r>
          </w:p>
        </w:tc>
        <w:tc>
          <w:tcPr>
            <w:tcW w:w="2092" w:type="dxa"/>
          </w:tcPr>
          <w:p w:rsidR="00701BF8" w:rsidRDefault="00537BC1">
            <w:pPr>
              <w:pStyle w:val="TableParagraph"/>
              <w:spacing w:line="198" w:lineRule="exact"/>
              <w:ind w:left="493"/>
              <w:rPr>
                <w:sz w:val="19"/>
              </w:rPr>
            </w:pPr>
            <w:r>
              <w:rPr>
                <w:rFonts w:ascii="Arial"/>
                <w:b/>
                <w:sz w:val="19"/>
              </w:rPr>
              <w:t>A.</w:t>
            </w:r>
            <w:r>
              <w:rPr>
                <w:rFonts w:ascii="Arial"/>
                <w:b/>
                <w:spacing w:val="-5"/>
                <w:sz w:val="19"/>
              </w:rPr>
              <w:t xml:space="preserve"> </w:t>
            </w:r>
            <w:r>
              <w:rPr>
                <w:spacing w:val="-2"/>
                <w:sz w:val="19"/>
              </w:rPr>
              <w:t>dietitian</w:t>
            </w:r>
          </w:p>
        </w:tc>
        <w:tc>
          <w:tcPr>
            <w:tcW w:w="2164" w:type="dxa"/>
          </w:tcPr>
          <w:p w:rsidR="00701BF8" w:rsidRDefault="00537BC1">
            <w:pPr>
              <w:pStyle w:val="TableParagraph"/>
              <w:spacing w:line="198" w:lineRule="exact"/>
              <w:ind w:left="502"/>
              <w:rPr>
                <w:sz w:val="19"/>
              </w:rPr>
            </w:pPr>
            <w:r>
              <w:rPr>
                <w:rFonts w:ascii="Arial"/>
                <w:b/>
                <w:sz w:val="19"/>
              </w:rPr>
              <w:t>B.</w:t>
            </w:r>
            <w:r>
              <w:rPr>
                <w:rFonts w:ascii="Arial"/>
                <w:b/>
                <w:spacing w:val="-3"/>
                <w:sz w:val="19"/>
              </w:rPr>
              <w:t xml:space="preserve"> </w:t>
            </w:r>
            <w:r>
              <w:rPr>
                <w:spacing w:val="-2"/>
                <w:sz w:val="19"/>
              </w:rPr>
              <w:t>dietetics</w:t>
            </w:r>
          </w:p>
        </w:tc>
        <w:tc>
          <w:tcPr>
            <w:tcW w:w="2159" w:type="dxa"/>
          </w:tcPr>
          <w:p w:rsidR="00701BF8" w:rsidRDefault="00537BC1">
            <w:pPr>
              <w:pStyle w:val="TableParagraph"/>
              <w:spacing w:line="198" w:lineRule="exact"/>
              <w:ind w:left="436"/>
              <w:rPr>
                <w:sz w:val="19"/>
              </w:rPr>
            </w:pPr>
            <w:r>
              <w:rPr>
                <w:rFonts w:ascii="Arial"/>
                <w:b/>
                <w:sz w:val="19"/>
              </w:rPr>
              <w:t>C.</w:t>
            </w:r>
            <w:r>
              <w:rPr>
                <w:rFonts w:ascii="Arial"/>
                <w:b/>
                <w:spacing w:val="-3"/>
                <w:sz w:val="19"/>
              </w:rPr>
              <w:t xml:space="preserve"> </w:t>
            </w:r>
            <w:r>
              <w:rPr>
                <w:spacing w:val="-4"/>
                <w:sz w:val="19"/>
              </w:rPr>
              <w:t>diet</w:t>
            </w:r>
          </w:p>
        </w:tc>
        <w:tc>
          <w:tcPr>
            <w:tcW w:w="1416" w:type="dxa"/>
          </w:tcPr>
          <w:p w:rsidR="00701BF8" w:rsidRDefault="00537BC1">
            <w:pPr>
              <w:pStyle w:val="TableParagraph"/>
              <w:spacing w:line="198" w:lineRule="exact"/>
              <w:ind w:left="375"/>
              <w:rPr>
                <w:sz w:val="19"/>
              </w:rPr>
            </w:pPr>
            <w:r>
              <w:rPr>
                <w:rFonts w:ascii="Arial"/>
                <w:b/>
                <w:sz w:val="19"/>
              </w:rPr>
              <w:t>D.</w:t>
            </w:r>
            <w:r>
              <w:rPr>
                <w:rFonts w:ascii="Arial"/>
                <w:b/>
                <w:spacing w:val="-3"/>
                <w:sz w:val="19"/>
              </w:rPr>
              <w:t xml:space="preserve"> </w:t>
            </w:r>
            <w:r>
              <w:rPr>
                <w:spacing w:val="-2"/>
                <w:sz w:val="19"/>
              </w:rPr>
              <w:t>dietary</w:t>
            </w:r>
          </w:p>
        </w:tc>
      </w:tr>
      <w:tr w:rsidR="00701BF8">
        <w:trPr>
          <w:trHeight w:val="215"/>
        </w:trPr>
        <w:tc>
          <w:tcPr>
            <w:tcW w:w="1681" w:type="dxa"/>
          </w:tcPr>
          <w:p w:rsidR="00701BF8" w:rsidRDefault="00537BC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22.</w:t>
            </w:r>
          </w:p>
        </w:tc>
        <w:tc>
          <w:tcPr>
            <w:tcW w:w="2092" w:type="dxa"/>
          </w:tcPr>
          <w:p w:rsidR="00701BF8" w:rsidRDefault="00537BC1">
            <w:pPr>
              <w:pStyle w:val="TableParagraph"/>
              <w:ind w:left="493"/>
              <w:rPr>
                <w:sz w:val="19"/>
              </w:rPr>
            </w:pPr>
            <w:r>
              <w:rPr>
                <w:rFonts w:ascii="Arial"/>
                <w:b/>
                <w:sz w:val="19"/>
              </w:rPr>
              <w:t>A.</w:t>
            </w:r>
            <w:r>
              <w:rPr>
                <w:rFonts w:ascii="Arial"/>
                <w:b/>
                <w:spacing w:val="-5"/>
                <w:sz w:val="19"/>
              </w:rPr>
              <w:t xml:space="preserve"> </w:t>
            </w:r>
            <w:r>
              <w:rPr>
                <w:spacing w:val="-5"/>
                <w:sz w:val="19"/>
              </w:rPr>
              <w:t>to</w:t>
            </w:r>
          </w:p>
        </w:tc>
        <w:tc>
          <w:tcPr>
            <w:tcW w:w="2164" w:type="dxa"/>
          </w:tcPr>
          <w:p w:rsidR="00701BF8" w:rsidRDefault="00537BC1">
            <w:pPr>
              <w:pStyle w:val="TableParagraph"/>
              <w:ind w:left="502"/>
              <w:rPr>
                <w:sz w:val="19"/>
              </w:rPr>
            </w:pPr>
            <w:r>
              <w:rPr>
                <w:rFonts w:ascii="Arial"/>
                <w:b/>
                <w:sz w:val="19"/>
              </w:rPr>
              <w:t>B.</w:t>
            </w:r>
            <w:r>
              <w:rPr>
                <w:rFonts w:ascii="Arial"/>
                <w:b/>
                <w:spacing w:val="-3"/>
                <w:sz w:val="19"/>
              </w:rPr>
              <w:t xml:space="preserve"> </w:t>
            </w:r>
            <w:r>
              <w:rPr>
                <w:spacing w:val="-5"/>
                <w:sz w:val="19"/>
              </w:rPr>
              <w:t>for</w:t>
            </w:r>
          </w:p>
        </w:tc>
        <w:tc>
          <w:tcPr>
            <w:tcW w:w="2159" w:type="dxa"/>
          </w:tcPr>
          <w:p w:rsidR="00701BF8" w:rsidRDefault="00537BC1">
            <w:pPr>
              <w:pStyle w:val="TableParagraph"/>
              <w:ind w:left="436"/>
              <w:rPr>
                <w:sz w:val="19"/>
              </w:rPr>
            </w:pPr>
            <w:r>
              <w:rPr>
                <w:rFonts w:ascii="Arial"/>
                <w:b/>
                <w:sz w:val="19"/>
              </w:rPr>
              <w:t>C.</w:t>
            </w:r>
            <w:r>
              <w:rPr>
                <w:rFonts w:ascii="Arial"/>
                <w:b/>
                <w:spacing w:val="-3"/>
                <w:sz w:val="19"/>
              </w:rPr>
              <w:t xml:space="preserve"> </w:t>
            </w:r>
            <w:r>
              <w:rPr>
                <w:spacing w:val="-4"/>
                <w:sz w:val="19"/>
              </w:rPr>
              <w:t>with</w:t>
            </w:r>
          </w:p>
        </w:tc>
        <w:tc>
          <w:tcPr>
            <w:tcW w:w="1416" w:type="dxa"/>
          </w:tcPr>
          <w:p w:rsidR="00701BF8" w:rsidRDefault="00537BC1">
            <w:pPr>
              <w:pStyle w:val="TableParagraph"/>
              <w:ind w:left="375"/>
              <w:rPr>
                <w:sz w:val="19"/>
              </w:rPr>
            </w:pPr>
            <w:r>
              <w:rPr>
                <w:rFonts w:ascii="Arial"/>
                <w:b/>
                <w:sz w:val="19"/>
              </w:rPr>
              <w:t>D.</w:t>
            </w:r>
            <w:r>
              <w:rPr>
                <w:rFonts w:ascii="Arial"/>
                <w:b/>
                <w:spacing w:val="-3"/>
                <w:sz w:val="19"/>
              </w:rPr>
              <w:t xml:space="preserve"> </w:t>
            </w:r>
            <w:r>
              <w:rPr>
                <w:spacing w:val="-5"/>
                <w:sz w:val="19"/>
              </w:rPr>
              <w:t>of</w:t>
            </w:r>
          </w:p>
        </w:tc>
      </w:tr>
    </w:tbl>
    <w:p w:rsidR="00701BF8" w:rsidRDefault="00701BF8">
      <w:pPr>
        <w:pStyle w:val="BodyText"/>
        <w:spacing w:before="5"/>
        <w:ind w:left="0"/>
      </w:pPr>
    </w:p>
    <w:p w:rsidR="00701BF8" w:rsidRDefault="00537BC1">
      <w:pPr>
        <w:spacing w:before="1"/>
        <w:ind w:left="141" w:right="140"/>
        <w:jc w:val="both"/>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0"/>
          <w:sz w:val="19"/>
        </w:rPr>
        <w:t xml:space="preserve"> </w:t>
      </w:r>
      <w:r>
        <w:rPr>
          <w:rFonts w:ascii="Arial"/>
          <w:b/>
          <w:i/>
          <w:sz w:val="19"/>
        </w:rPr>
        <w:t>and</w:t>
      </w:r>
      <w:r>
        <w:rPr>
          <w:rFonts w:ascii="Arial"/>
          <w:b/>
          <w:i/>
          <w:spacing w:val="-11"/>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3"/>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1"/>
          <w:sz w:val="19"/>
        </w:rPr>
        <w:t xml:space="preserve"> </w:t>
      </w:r>
      <w:r>
        <w:rPr>
          <w:rFonts w:ascii="Arial"/>
          <w:b/>
          <w:i/>
          <w:sz w:val="19"/>
        </w:rPr>
        <w:t>each</w:t>
      </w:r>
      <w:r>
        <w:rPr>
          <w:rFonts w:ascii="Arial"/>
          <w:b/>
          <w:i/>
          <w:spacing w:val="-8"/>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10"/>
          <w:sz w:val="19"/>
        </w:rPr>
        <w:t xml:space="preserve"> </w:t>
      </w:r>
      <w:r>
        <w:rPr>
          <w:rFonts w:ascii="Arial"/>
          <w:b/>
          <w:i/>
          <w:sz w:val="19"/>
        </w:rPr>
        <w:t>following questions from 23 to 30.</w:t>
      </w:r>
    </w:p>
    <w:p w:rsidR="00701BF8" w:rsidRDefault="00537BC1">
      <w:pPr>
        <w:pStyle w:val="BodyText"/>
        <w:spacing w:before="5" w:line="242" w:lineRule="auto"/>
        <w:ind w:left="141" w:right="135"/>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 xml:space="preserve">where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701BF8" w:rsidRDefault="00701BF8">
      <w:pPr>
        <w:pStyle w:val="BodyText"/>
        <w:spacing w:line="242" w:lineRule="auto"/>
        <w:jc w:val="both"/>
        <w:rPr>
          <w:rFonts w:ascii="Arial" w:hAnsi="Arial"/>
          <w:b/>
        </w:rPr>
        <w:sectPr w:rsidR="00701BF8">
          <w:pgSz w:w="11910" w:h="16840"/>
          <w:pgMar w:top="320" w:right="425" w:bottom="780" w:left="283" w:header="0" w:footer="596" w:gutter="0"/>
          <w:cols w:space="720"/>
        </w:sectPr>
      </w:pPr>
    </w:p>
    <w:p w:rsidR="00701BF8" w:rsidRDefault="00537BC1">
      <w:pPr>
        <w:pStyle w:val="BodyText"/>
        <w:spacing w:before="69" w:line="242" w:lineRule="auto"/>
        <w:ind w:left="141" w:right="135"/>
        <w:jc w:val="both"/>
      </w:pPr>
      <w:r>
        <w:lastRenderedPageBreak/>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701BF8" w:rsidRDefault="00537BC1">
      <w:pPr>
        <w:pStyle w:val="BodyText"/>
        <w:spacing w:before="2" w:line="244" w:lineRule="auto"/>
        <w:ind w:left="141" w:right="135"/>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5"/>
        </w:rPr>
        <w:t xml:space="preserve"> </w:t>
      </w:r>
      <w:r>
        <w:t>levels.</w:t>
      </w:r>
      <w:r>
        <w:rPr>
          <w:spacing w:val="-7"/>
        </w:rPr>
        <w:t xml:space="preserve"> </w:t>
      </w:r>
      <w:r>
        <w:t>The</w:t>
      </w:r>
      <w:r>
        <w:rPr>
          <w:spacing w:val="-5"/>
        </w:rPr>
        <w:t xml:space="preserve"> </w:t>
      </w:r>
      <w:r>
        <w:t>use</w:t>
      </w:r>
      <w:r>
        <w:rPr>
          <w:spacing w:val="-7"/>
        </w:rPr>
        <w:t xml:space="preserve"> </w:t>
      </w:r>
      <w:r>
        <w:t>of</w:t>
      </w:r>
      <w:r>
        <w:rPr>
          <w:spacing w:val="-3"/>
        </w:rPr>
        <w:t xml:space="preserve"> </w:t>
      </w:r>
      <w:r>
        <w:t>3D</w:t>
      </w:r>
      <w:r>
        <w:rPr>
          <w:spacing w:val="-5"/>
        </w:rPr>
        <w:t xml:space="preserve"> </w:t>
      </w:r>
      <w:r>
        <w:t>printers</w:t>
      </w:r>
      <w:r>
        <w:rPr>
          <w:spacing w:val="-7"/>
        </w:rPr>
        <w:t xml:space="preserve"> </w:t>
      </w:r>
      <w:r>
        <w:t>on</w:t>
      </w:r>
      <w:r>
        <w:rPr>
          <w:spacing w:val="-5"/>
        </w:rPr>
        <w:t xml:space="preserve"> </w:t>
      </w:r>
      <w:r>
        <w:t>campuses</w:t>
      </w:r>
      <w:r>
        <w:rPr>
          <w:spacing w:val="-6"/>
        </w:rPr>
        <w:t xml:space="preserve"> </w:t>
      </w:r>
      <w:r>
        <w:t>can</w:t>
      </w:r>
      <w:r>
        <w:rPr>
          <w:spacing w:val="-5"/>
        </w:rPr>
        <w:t xml:space="preserve"> </w:t>
      </w:r>
      <w:r>
        <w:t>therefore</w:t>
      </w:r>
      <w:r>
        <w:rPr>
          <w:spacing w:val="-5"/>
        </w:rPr>
        <w:t xml:space="preserve"> </w:t>
      </w:r>
      <w:r>
        <w:t>contribute</w:t>
      </w:r>
      <w:r>
        <w:rPr>
          <w:spacing w:val="-5"/>
        </w:rPr>
        <w:t xml:space="preserve"> </w:t>
      </w:r>
      <w:r>
        <w:t>to</w:t>
      </w:r>
      <w:r>
        <w:rPr>
          <w:spacing w:val="-7"/>
        </w:rPr>
        <w:t xml:space="preserve"> </w:t>
      </w:r>
      <w:r>
        <w:t>elevated</w:t>
      </w:r>
      <w:r>
        <w:rPr>
          <w:spacing w:val="-5"/>
        </w:rPr>
        <w:t xml:space="preserve"> </w:t>
      </w:r>
      <w:r>
        <w:t>levels</w:t>
      </w:r>
      <w:r>
        <w:rPr>
          <w:spacing w:val="-5"/>
        </w:rPr>
        <w:t xml:space="preserve"> </w:t>
      </w:r>
      <w:r>
        <w:t>of</w:t>
      </w:r>
      <w:r>
        <w:rPr>
          <w:spacing w:val="-5"/>
        </w:rPr>
        <w:t xml:space="preserve"> </w:t>
      </w:r>
      <w:r>
        <w:t>indoor</w:t>
      </w:r>
      <w:r>
        <w:rPr>
          <w:spacing w:val="-6"/>
        </w:rPr>
        <w:t xml:space="preserve"> </w:t>
      </w:r>
      <w:r>
        <w:t>air</w:t>
      </w:r>
      <w:r>
        <w:rPr>
          <w:spacing w:val="-6"/>
        </w:rPr>
        <w:t xml:space="preserve"> </w:t>
      </w:r>
      <w:r>
        <w:t>pollutants,</w:t>
      </w:r>
      <w:r>
        <w:rPr>
          <w:spacing w:val="-5"/>
        </w:rPr>
        <w:t xml:space="preserve"> </w:t>
      </w:r>
      <w:r>
        <w:t>raising particular concerns for vulnerable populations such as individuals with asthma or other pre-existing respiratory conditions.</w:t>
      </w:r>
    </w:p>
    <w:p w:rsidR="00701BF8" w:rsidRDefault="00537BC1">
      <w:pPr>
        <w:pStyle w:val="BodyText"/>
        <w:spacing w:line="242" w:lineRule="auto"/>
        <w:ind w:left="141" w:right="137"/>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7"/>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701BF8" w:rsidRDefault="00537BC1">
      <w:pPr>
        <w:spacing w:line="217" w:lineRule="exact"/>
        <w:ind w:left="7247"/>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701BF8" w:rsidRDefault="00537BC1">
      <w:pPr>
        <w:tabs>
          <w:tab w:val="left" w:pos="7618"/>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23.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701BF8" w:rsidRDefault="00537BC1">
      <w:pPr>
        <w:pStyle w:val="BodyText"/>
        <w:tabs>
          <w:tab w:val="left" w:pos="6378"/>
        </w:tabs>
      </w:pPr>
      <w:r>
        <w:rPr>
          <w:rFonts w:ascii="Arial"/>
          <w:b/>
        </w:rPr>
        <w:t>A.</w:t>
      </w:r>
      <w:r>
        <w:rPr>
          <w:rFonts w:ascii="Arial"/>
          <w:b/>
          <w:spacing w:val="-4"/>
        </w:rPr>
        <w:t xml:space="preserve"> </w:t>
      </w:r>
      <w:r>
        <w:t>3D</w:t>
      </w:r>
      <w:r>
        <w:rPr>
          <w:spacing w:val="-2"/>
        </w:rPr>
        <w:t xml:space="preserve"> printers</w:t>
      </w:r>
      <w:r>
        <w:tab/>
      </w:r>
      <w:r>
        <w:rPr>
          <w:rFonts w:ascii="Arial"/>
          <w:b/>
        </w:rPr>
        <w:t>B.</w:t>
      </w:r>
      <w:r>
        <w:rPr>
          <w:rFonts w:ascii="Arial"/>
          <w:b/>
          <w:spacing w:val="-3"/>
        </w:rPr>
        <w:t xml:space="preserve"> </w:t>
      </w:r>
      <w:r>
        <w:rPr>
          <w:spacing w:val="-2"/>
        </w:rPr>
        <w:t>universities</w:t>
      </w:r>
    </w:p>
    <w:p w:rsidR="00701BF8" w:rsidRDefault="00537BC1">
      <w:pPr>
        <w:pStyle w:val="BodyText"/>
        <w:tabs>
          <w:tab w:val="left" w:pos="6378"/>
        </w:tabs>
      </w:pPr>
      <w:r>
        <w:rPr>
          <w:rFonts w:ascii="Arial"/>
          <w:b/>
        </w:rPr>
        <w:t>C.</w:t>
      </w:r>
      <w:r>
        <w:rPr>
          <w:rFonts w:ascii="Arial"/>
          <w:b/>
          <w:spacing w:val="-3"/>
        </w:rPr>
        <w:t xml:space="preserve"> </w:t>
      </w:r>
      <w:r>
        <w:rPr>
          <w:spacing w:val="-2"/>
        </w:rPr>
        <w:t>laboratories</w:t>
      </w:r>
      <w:r>
        <w:tab/>
      </w:r>
      <w:r>
        <w:rPr>
          <w:rFonts w:ascii="Arial"/>
          <w:b/>
        </w:rPr>
        <w:t>D.</w:t>
      </w:r>
      <w:r>
        <w:rPr>
          <w:rFonts w:ascii="Arial"/>
          <w:b/>
          <w:spacing w:val="-6"/>
        </w:rPr>
        <w:t xml:space="preserve"> </w:t>
      </w:r>
      <w:r>
        <w:t>photocopy</w:t>
      </w:r>
      <w:r>
        <w:rPr>
          <w:spacing w:val="-4"/>
        </w:rPr>
        <w:t xml:space="preserve"> </w:t>
      </w:r>
      <w:r>
        <w:rPr>
          <w:spacing w:val="-2"/>
        </w:rPr>
        <w:t>machines</w:t>
      </w:r>
    </w:p>
    <w:p w:rsidR="00701BF8" w:rsidRDefault="00537BC1">
      <w:pPr>
        <w:pStyle w:val="BodyText"/>
        <w:ind w:left="141"/>
      </w:pPr>
      <w:r>
        <w:rPr>
          <w:rFonts w:ascii="Arial"/>
          <w:b/>
        </w:rPr>
        <w:t>Question</w:t>
      </w:r>
      <w:r>
        <w:rPr>
          <w:rFonts w:ascii="Arial"/>
          <w:b/>
          <w:spacing w:val="-9"/>
        </w:rPr>
        <w:t xml:space="preserve"> </w:t>
      </w:r>
      <w:r>
        <w:rPr>
          <w:rFonts w:ascii="Arial"/>
          <w:b/>
        </w:rPr>
        <w:t>24.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701BF8" w:rsidRDefault="00537BC1">
      <w:pPr>
        <w:pStyle w:val="BodyText"/>
      </w:pPr>
      <w:r>
        <w:rPr>
          <w:rFonts w:ascii="Arial"/>
          <w:b/>
        </w:rPr>
        <w:t>A.</w:t>
      </w:r>
      <w:r>
        <w:rPr>
          <w:rFonts w:ascii="Arial"/>
          <w:b/>
          <w:spacing w:val="-6"/>
        </w:rPr>
        <w:t xml:space="preserve"> </w:t>
      </w:r>
      <w:r>
        <w:t>The</w:t>
      </w:r>
      <w:r>
        <w:rPr>
          <w:spacing w:val="-6"/>
        </w:rPr>
        <w:t xml:space="preserve"> </w:t>
      </w:r>
      <w:r>
        <w:t>frequent</w:t>
      </w:r>
      <w:r>
        <w:rPr>
          <w:spacing w:val="-5"/>
        </w:rPr>
        <w:t xml:space="preserve"> </w:t>
      </w:r>
      <w:r>
        <w:t>exposure</w:t>
      </w:r>
      <w:r>
        <w:rPr>
          <w:spacing w:val="-5"/>
        </w:rPr>
        <w:t xml:space="preserve"> </w:t>
      </w:r>
      <w:r>
        <w:t>of</w:t>
      </w:r>
      <w:r>
        <w:rPr>
          <w:spacing w:val="-6"/>
        </w:rPr>
        <w:t xml:space="preserve"> </w:t>
      </w:r>
      <w:r>
        <w:t>students</w:t>
      </w:r>
      <w:r>
        <w:rPr>
          <w:spacing w:val="-4"/>
        </w:rPr>
        <w:t xml:space="preserve"> </w:t>
      </w:r>
      <w:r>
        <w:t>and</w:t>
      </w:r>
      <w:r>
        <w:rPr>
          <w:spacing w:val="-6"/>
        </w:rPr>
        <w:t xml:space="preserve"> </w:t>
      </w:r>
      <w:r>
        <w:t>staff</w:t>
      </w:r>
      <w:r>
        <w:rPr>
          <w:spacing w:val="-4"/>
        </w:rPr>
        <w:t xml:space="preserve"> </w:t>
      </w:r>
      <w:r>
        <w:t>results</w:t>
      </w:r>
      <w:r>
        <w:rPr>
          <w:spacing w:val="-4"/>
        </w:rPr>
        <w:t xml:space="preserve"> </w:t>
      </w:r>
      <w:r>
        <w:t>in</w:t>
      </w:r>
      <w:r>
        <w:rPr>
          <w:spacing w:val="-7"/>
        </w:rPr>
        <w:t xml:space="preserve"> </w:t>
      </w:r>
      <w:r>
        <w:t>more</w:t>
      </w:r>
      <w:r>
        <w:rPr>
          <w:spacing w:val="-6"/>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6"/>
        </w:rPr>
        <w:t xml:space="preserve"> </w:t>
      </w:r>
      <w:r>
        <w:t>equipment</w:t>
      </w:r>
      <w:r>
        <w:rPr>
          <w:spacing w:val="-5"/>
        </w:rPr>
        <w:t xml:space="preserve"> </w:t>
      </w:r>
      <w:r>
        <w:rPr>
          <w:spacing w:val="-2"/>
        </w:rPr>
        <w:t>nearby.</w:t>
      </w:r>
    </w:p>
    <w:p w:rsidR="00701BF8" w:rsidRDefault="00537BC1">
      <w:pPr>
        <w:pStyle w:val="BodyText"/>
        <w:spacing w:line="247" w:lineRule="auto"/>
        <w:ind w:right="945"/>
      </w:pPr>
      <w:r>
        <w:rPr>
          <w:rFonts w:ascii="Arial"/>
          <w:b/>
        </w:rPr>
        <w:t>B.</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701BF8" w:rsidRDefault="00537BC1">
      <w:pPr>
        <w:pStyle w:val="BodyText"/>
        <w:spacing w:line="244" w:lineRule="auto"/>
        <w:ind w:right="250"/>
      </w:pPr>
      <w:r>
        <w:rPr>
          <w:rFonts w:ascii="Arial"/>
          <w:b/>
        </w:rPr>
        <w:t>C.</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701BF8" w:rsidRDefault="00537BC1">
      <w:pPr>
        <w:pStyle w:val="BodyText"/>
        <w:spacing w:line="244" w:lineRule="auto"/>
      </w:pPr>
      <w:r>
        <w:rPr>
          <w:rFonts w:ascii="Arial"/>
          <w:b/>
        </w:rPr>
        <w:t>D.</w:t>
      </w:r>
      <w:r>
        <w:rPr>
          <w:rFonts w:ascii="Arial"/>
          <w:b/>
          <w:spacing w:val="-2"/>
        </w:rPr>
        <w:t xml:space="preserve"> </w:t>
      </w:r>
      <w:r>
        <w:t>Because students and</w:t>
      </w:r>
      <w:r>
        <w:rPr>
          <w:spacing w:val="-2"/>
        </w:rPr>
        <w:t xml:space="preserve"> </w:t>
      </w:r>
      <w:r>
        <w:t>staff work nearby, they</w:t>
      </w:r>
      <w:r>
        <w:rPr>
          <w:spacing w:val="-1"/>
        </w:rPr>
        <w:t xml:space="preserve"> </w:t>
      </w:r>
      <w:r>
        <w:t>are exposed to emissions</w:t>
      </w:r>
      <w:r>
        <w:rPr>
          <w:spacing w:val="-1"/>
        </w:rPr>
        <w:t xml:space="preserve"> </w:t>
      </w:r>
      <w:r>
        <w:t>for a long time, although the use is not frequent and intensive.</w:t>
      </w:r>
    </w:p>
    <w:p w:rsidR="00701BF8" w:rsidRDefault="00537BC1">
      <w:pPr>
        <w:tabs>
          <w:tab w:val="left" w:pos="6221"/>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25.</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701BF8" w:rsidRDefault="00537BC1">
      <w:pPr>
        <w:tabs>
          <w:tab w:val="left" w:pos="3757"/>
          <w:tab w:val="left" w:pos="6378"/>
          <w:tab w:val="left" w:pos="9002"/>
        </w:tabs>
        <w:ind w:left="1133"/>
        <w:rPr>
          <w:sz w:val="19"/>
        </w:rPr>
      </w:pPr>
      <w:r>
        <w:rPr>
          <w:rFonts w:ascii="Arial"/>
          <w:b/>
          <w:sz w:val="19"/>
        </w:rPr>
        <w:t>A.</w:t>
      </w:r>
      <w:r>
        <w:rPr>
          <w:rFonts w:ascii="Arial"/>
          <w:b/>
          <w:spacing w:val="-3"/>
          <w:sz w:val="19"/>
        </w:rPr>
        <w:t xml:space="preserve"> </w:t>
      </w:r>
      <w:r>
        <w:rPr>
          <w:spacing w:val="-2"/>
          <w:sz w:val="19"/>
        </w:rPr>
        <w:t>remain</w:t>
      </w:r>
      <w:r>
        <w:rPr>
          <w:sz w:val="19"/>
        </w:rPr>
        <w:tab/>
      </w:r>
      <w:r>
        <w:rPr>
          <w:rFonts w:ascii="Arial"/>
          <w:b/>
          <w:sz w:val="19"/>
        </w:rPr>
        <w:t>B.</w:t>
      </w:r>
      <w:r>
        <w:rPr>
          <w:rFonts w:ascii="Arial"/>
          <w:b/>
          <w:spacing w:val="-3"/>
          <w:sz w:val="19"/>
        </w:rPr>
        <w:t xml:space="preserve"> </w:t>
      </w:r>
      <w:r>
        <w:rPr>
          <w:spacing w:val="-2"/>
          <w:sz w:val="19"/>
        </w:rPr>
        <w:t>embark</w:t>
      </w:r>
      <w:r>
        <w:rPr>
          <w:sz w:val="19"/>
        </w:rPr>
        <w:tab/>
      </w:r>
      <w:r>
        <w:rPr>
          <w:rFonts w:ascii="Arial"/>
          <w:b/>
          <w:sz w:val="19"/>
        </w:rPr>
        <w:t>C.</w:t>
      </w:r>
      <w:r>
        <w:rPr>
          <w:rFonts w:ascii="Arial"/>
          <w:b/>
          <w:spacing w:val="-3"/>
          <w:sz w:val="19"/>
        </w:rPr>
        <w:t xml:space="preserve"> </w:t>
      </w:r>
      <w:r>
        <w:rPr>
          <w:spacing w:val="-2"/>
          <w:sz w:val="19"/>
        </w:rPr>
        <w:t>remove</w:t>
      </w:r>
      <w:r>
        <w:rPr>
          <w:sz w:val="19"/>
        </w:rPr>
        <w:tab/>
      </w:r>
      <w:r>
        <w:rPr>
          <w:rFonts w:ascii="Arial"/>
          <w:b/>
          <w:sz w:val="19"/>
        </w:rPr>
        <w:t>D.</w:t>
      </w:r>
      <w:r>
        <w:rPr>
          <w:rFonts w:ascii="Arial"/>
          <w:b/>
          <w:spacing w:val="-3"/>
          <w:sz w:val="19"/>
        </w:rPr>
        <w:t xml:space="preserve"> </w:t>
      </w:r>
      <w:r>
        <w:rPr>
          <w:spacing w:val="-2"/>
          <w:sz w:val="19"/>
        </w:rPr>
        <w:t>enter</w:t>
      </w:r>
    </w:p>
    <w:p w:rsidR="00701BF8" w:rsidRDefault="00537BC1">
      <w:pPr>
        <w:pStyle w:val="BodyText"/>
        <w:ind w:left="141"/>
      </w:pPr>
      <w:r>
        <w:rPr>
          <w:rFonts w:ascii="Arial"/>
          <w:b/>
        </w:rPr>
        <w:t>Question</w:t>
      </w:r>
      <w:r>
        <w:rPr>
          <w:rFonts w:ascii="Arial"/>
          <w:b/>
          <w:spacing w:val="-8"/>
        </w:rPr>
        <w:t xml:space="preserve"> </w:t>
      </w:r>
      <w:r>
        <w:rPr>
          <w:rFonts w:ascii="Arial"/>
          <w:b/>
        </w:rPr>
        <w:t>26.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701BF8" w:rsidRDefault="00537BC1">
      <w:pPr>
        <w:pStyle w:val="BodyText"/>
      </w:pPr>
      <w:r>
        <w:rPr>
          <w:rFonts w:ascii="Arial"/>
          <w:b/>
        </w:rPr>
        <w:t>A.</w:t>
      </w:r>
      <w:r>
        <w:rPr>
          <w:rFonts w:ascii="Arial"/>
          <w:b/>
          <w:spacing w:val="-9"/>
        </w:rPr>
        <w:t xml:space="preserve"> </w:t>
      </w:r>
      <w:r>
        <w:t>Educational</w:t>
      </w:r>
      <w:r>
        <w:rPr>
          <w:spacing w:val="-5"/>
        </w:rPr>
        <w:t xml:space="preserve"> </w:t>
      </w:r>
      <w:r>
        <w:t>institutions</w:t>
      </w:r>
      <w:r>
        <w:rPr>
          <w:spacing w:val="-6"/>
        </w:rPr>
        <w:t xml:space="preserve"> </w:t>
      </w:r>
      <w:r>
        <w:t>are</w:t>
      </w:r>
      <w:r>
        <w:rPr>
          <w:spacing w:val="-6"/>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6"/>
        </w:rPr>
        <w:t xml:space="preserve"> </w:t>
      </w:r>
      <w:r>
        <w:t>printer</w:t>
      </w:r>
      <w:r>
        <w:rPr>
          <w:spacing w:val="-7"/>
        </w:rPr>
        <w:t xml:space="preserve"> </w:t>
      </w:r>
      <w:r>
        <w:t>usage</w:t>
      </w:r>
      <w:r>
        <w:rPr>
          <w:spacing w:val="-6"/>
        </w:rPr>
        <w:t xml:space="preserve"> </w:t>
      </w:r>
      <w:r>
        <w:rPr>
          <w:spacing w:val="-2"/>
        </w:rPr>
        <w:t>time.</w:t>
      </w:r>
    </w:p>
    <w:p w:rsidR="00701BF8" w:rsidRDefault="00537BC1">
      <w:pPr>
        <w:pStyle w:val="BodyText"/>
      </w:pPr>
      <w:r>
        <w:rPr>
          <w:rFonts w:ascii="Arial"/>
          <w:b/>
        </w:rPr>
        <w:t>B.</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701BF8" w:rsidRDefault="00537BC1">
      <w:pPr>
        <w:pStyle w:val="BodyText"/>
      </w:pPr>
      <w:r>
        <w:rPr>
          <w:rFonts w:ascii="Arial"/>
          <w:b/>
        </w:rPr>
        <w:t>C.</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701BF8" w:rsidRDefault="00537BC1">
      <w:pPr>
        <w:pStyle w:val="BodyText"/>
      </w:pPr>
      <w:r>
        <w:rPr>
          <w:rFonts w:ascii="Arial"/>
          <w:b/>
        </w:rPr>
        <w:t>D.</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701BF8" w:rsidRDefault="00537BC1">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27.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701BF8" w:rsidRDefault="00537BC1">
      <w:pPr>
        <w:tabs>
          <w:tab w:val="left" w:pos="3757"/>
          <w:tab w:val="left" w:pos="6378"/>
          <w:tab w:val="left" w:pos="9002"/>
        </w:tabs>
        <w:ind w:left="1133"/>
        <w:rPr>
          <w:sz w:val="19"/>
        </w:rPr>
      </w:pPr>
      <w:r>
        <w:rPr>
          <w:rFonts w:ascii="Arial"/>
          <w:b/>
          <w:sz w:val="19"/>
        </w:rPr>
        <w:t>A.</w:t>
      </w:r>
      <w:r>
        <w:rPr>
          <w:rFonts w:ascii="Arial"/>
          <w:b/>
          <w:spacing w:val="-3"/>
          <w:sz w:val="19"/>
        </w:rPr>
        <w:t xml:space="preserve"> </w:t>
      </w:r>
      <w:r>
        <w:rPr>
          <w:spacing w:val="-2"/>
          <w:sz w:val="19"/>
        </w:rPr>
        <w:t>reduction</w:t>
      </w:r>
      <w:r>
        <w:rPr>
          <w:sz w:val="19"/>
        </w:rPr>
        <w:tab/>
      </w:r>
      <w:r>
        <w:rPr>
          <w:rFonts w:ascii="Arial"/>
          <w:b/>
          <w:sz w:val="19"/>
        </w:rPr>
        <w:t>B.</w:t>
      </w:r>
      <w:r>
        <w:rPr>
          <w:rFonts w:ascii="Arial"/>
          <w:b/>
          <w:spacing w:val="-3"/>
          <w:sz w:val="19"/>
        </w:rPr>
        <w:t xml:space="preserve"> </w:t>
      </w:r>
      <w:r>
        <w:rPr>
          <w:spacing w:val="-2"/>
          <w:sz w:val="19"/>
        </w:rPr>
        <w:t>intensity</w:t>
      </w:r>
      <w:r>
        <w:rPr>
          <w:sz w:val="19"/>
        </w:rPr>
        <w:tab/>
      </w:r>
      <w:r>
        <w:rPr>
          <w:rFonts w:ascii="Arial"/>
          <w:b/>
          <w:sz w:val="19"/>
        </w:rPr>
        <w:t>C.</w:t>
      </w:r>
      <w:r>
        <w:rPr>
          <w:rFonts w:ascii="Arial"/>
          <w:b/>
          <w:spacing w:val="-3"/>
          <w:sz w:val="19"/>
        </w:rPr>
        <w:t xml:space="preserve"> </w:t>
      </w:r>
      <w:r>
        <w:rPr>
          <w:spacing w:val="-2"/>
          <w:sz w:val="19"/>
        </w:rPr>
        <w:t>retention</w:t>
      </w:r>
      <w:r>
        <w:rPr>
          <w:sz w:val="19"/>
        </w:rPr>
        <w:tab/>
      </w:r>
      <w:r>
        <w:rPr>
          <w:rFonts w:ascii="Arial"/>
          <w:b/>
          <w:sz w:val="19"/>
        </w:rPr>
        <w:t>D.</w:t>
      </w:r>
      <w:r>
        <w:rPr>
          <w:rFonts w:ascii="Arial"/>
          <w:b/>
          <w:spacing w:val="-3"/>
          <w:sz w:val="19"/>
        </w:rPr>
        <w:t xml:space="preserve"> </w:t>
      </w:r>
      <w:r>
        <w:rPr>
          <w:spacing w:val="-2"/>
          <w:sz w:val="19"/>
        </w:rPr>
        <w:t>increase</w:t>
      </w:r>
    </w:p>
    <w:p w:rsidR="00701BF8" w:rsidRDefault="00537BC1">
      <w:pPr>
        <w:ind w:left="141"/>
        <w:rPr>
          <w:sz w:val="19"/>
        </w:rPr>
      </w:pPr>
      <w:r>
        <w:rPr>
          <w:rFonts w:ascii="Arial"/>
          <w:b/>
          <w:sz w:val="19"/>
        </w:rPr>
        <w:t>Question</w:t>
      </w:r>
      <w:r>
        <w:rPr>
          <w:rFonts w:ascii="Arial"/>
          <w:b/>
          <w:spacing w:val="-7"/>
          <w:sz w:val="19"/>
        </w:rPr>
        <w:t xml:space="preserve"> </w:t>
      </w:r>
      <w:r>
        <w:rPr>
          <w:rFonts w:ascii="Arial"/>
          <w:b/>
          <w:sz w:val="19"/>
        </w:rPr>
        <w:t>28.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Pr>
          <w:rFonts w:ascii="Arial"/>
          <w:b/>
          <w:sz w:val="19"/>
        </w:rPr>
        <w:t>reasonably</w:t>
      </w:r>
      <w:r>
        <w:rPr>
          <w:rFonts w:ascii="Arial"/>
          <w:b/>
          <w:spacing w:val="-9"/>
          <w:sz w:val="19"/>
        </w:rPr>
        <w:t xml:space="preserve"> </w:t>
      </w:r>
      <w:r>
        <w:rPr>
          <w:rFonts w:ascii="Arial"/>
          <w:b/>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701BF8" w:rsidRDefault="00537BC1">
      <w:pPr>
        <w:pStyle w:val="BodyText"/>
      </w:pPr>
      <w:r>
        <w:rPr>
          <w:rFonts w:ascii="Arial"/>
          <w:b/>
        </w:rPr>
        <w:t>A.</w:t>
      </w:r>
      <w:r>
        <w:rPr>
          <w:rFonts w:ascii="Arial"/>
          <w:b/>
          <w:spacing w:val="-9"/>
        </w:rPr>
        <w:t xml:space="preserve"> </w:t>
      </w:r>
      <w:r>
        <w:t>Extended</w:t>
      </w:r>
      <w:r>
        <w:rPr>
          <w:spacing w:val="-7"/>
        </w:rPr>
        <w:t xml:space="preserve"> </w:t>
      </w:r>
      <w:r>
        <w:t>exposure</w:t>
      </w:r>
      <w:r>
        <w:rPr>
          <w:spacing w:val="-6"/>
        </w:rPr>
        <w:t xml:space="preserve"> </w:t>
      </w:r>
      <w:r>
        <w:t>increases</w:t>
      </w:r>
      <w:r>
        <w:rPr>
          <w:spacing w:val="-6"/>
        </w:rPr>
        <w:t xml:space="preserve"> </w:t>
      </w:r>
      <w:r>
        <w:t>potential</w:t>
      </w:r>
      <w:r>
        <w:rPr>
          <w:spacing w:val="-5"/>
        </w:rPr>
        <w:t xml:space="preserve"> </w:t>
      </w:r>
      <w:r>
        <w:t>health</w:t>
      </w:r>
      <w:r>
        <w:rPr>
          <w:spacing w:val="-7"/>
        </w:rPr>
        <w:t xml:space="preserve"> </w:t>
      </w:r>
      <w:r>
        <w:t>risks</w:t>
      </w:r>
      <w:r>
        <w:rPr>
          <w:spacing w:val="-6"/>
        </w:rPr>
        <w:t xml:space="preserve"> </w:t>
      </w:r>
      <w:r>
        <w:t>in</w:t>
      </w:r>
      <w:r>
        <w:rPr>
          <w:spacing w:val="-6"/>
        </w:rPr>
        <w:t xml:space="preserve"> </w:t>
      </w:r>
      <w:r>
        <w:t>enclosed</w:t>
      </w:r>
      <w:r>
        <w:rPr>
          <w:spacing w:val="-8"/>
        </w:rPr>
        <w:t xml:space="preserve"> </w:t>
      </w:r>
      <w:r>
        <w:rPr>
          <w:spacing w:val="-2"/>
        </w:rPr>
        <w:t>spaces.</w:t>
      </w:r>
    </w:p>
    <w:p w:rsidR="00701BF8" w:rsidRDefault="00537BC1">
      <w:pPr>
        <w:pStyle w:val="BodyText"/>
      </w:pPr>
      <w:r>
        <w:rPr>
          <w:rFonts w:ascii="Arial"/>
          <w:b/>
        </w:rPr>
        <w:t>B.</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701BF8" w:rsidRDefault="00537BC1">
      <w:pPr>
        <w:pStyle w:val="BodyText"/>
      </w:pPr>
      <w:r>
        <w:rPr>
          <w:rFonts w:ascii="Arial"/>
          <w:b/>
        </w:rPr>
        <w:t>C.</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701BF8" w:rsidRDefault="00537BC1">
      <w:pPr>
        <w:pStyle w:val="BodyText"/>
      </w:pPr>
      <w:r>
        <w:rPr>
          <w:rFonts w:ascii="Arial"/>
          <w:b/>
        </w:rPr>
        <w:t>D.</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701BF8" w:rsidRDefault="00537BC1">
      <w:pPr>
        <w:ind w:left="141"/>
        <w:rPr>
          <w:sz w:val="19"/>
        </w:rPr>
      </w:pPr>
      <w:r>
        <w:rPr>
          <w:rFonts w:ascii="Arial"/>
          <w:b/>
          <w:sz w:val="19"/>
        </w:rPr>
        <w:t>Question</w:t>
      </w:r>
      <w:r>
        <w:rPr>
          <w:rFonts w:ascii="Arial"/>
          <w:b/>
          <w:spacing w:val="-7"/>
          <w:sz w:val="19"/>
        </w:rPr>
        <w:t xml:space="preserve"> </w:t>
      </w:r>
      <w:r>
        <w:rPr>
          <w:rFonts w:ascii="Arial"/>
          <w:b/>
          <w:sz w:val="19"/>
        </w:rPr>
        <w:t>29.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Pr>
          <w:rFonts w:ascii="Arial"/>
          <w:b/>
          <w:sz w:val="19"/>
        </w:rPr>
        <w:t>the</w:t>
      </w:r>
      <w:r>
        <w:rPr>
          <w:rFonts w:ascii="Arial"/>
          <w:b/>
          <w:spacing w:val="-6"/>
          <w:sz w:val="19"/>
        </w:rPr>
        <w:t xml:space="preserve"> </w:t>
      </w:r>
      <w:r>
        <w:rPr>
          <w:rFonts w:ascii="Arial"/>
          <w:b/>
          <w:sz w:val="19"/>
        </w:rPr>
        <w:t>health</w:t>
      </w:r>
      <w:r>
        <w:rPr>
          <w:rFonts w:ascii="Arial"/>
          <w:b/>
          <w:spacing w:val="-8"/>
          <w:sz w:val="19"/>
        </w:rPr>
        <w:t xml:space="preserve"> </w:t>
      </w:r>
      <w:r>
        <w:rPr>
          <w:rFonts w:ascii="Arial"/>
          <w:b/>
          <w:sz w:val="19"/>
        </w:rPr>
        <w:t>implications</w:t>
      </w:r>
      <w:r>
        <w:rPr>
          <w:rFonts w:ascii="Arial"/>
          <w:b/>
          <w:spacing w:val="-6"/>
          <w:sz w:val="19"/>
        </w:rPr>
        <w:t xml:space="preserve"> </w:t>
      </w:r>
      <w:r>
        <w:rPr>
          <w:rFonts w:ascii="Arial"/>
          <w:b/>
          <w:sz w:val="19"/>
        </w:rPr>
        <w:t>of</w:t>
      </w:r>
      <w:r>
        <w:rPr>
          <w:rFonts w:ascii="Arial"/>
          <w:b/>
          <w:spacing w:val="-7"/>
          <w:sz w:val="19"/>
        </w:rPr>
        <w:t xml:space="preserve"> </w:t>
      </w:r>
      <w:r>
        <w:rPr>
          <w:rFonts w:ascii="Arial"/>
          <w:b/>
          <w:sz w:val="19"/>
        </w:rPr>
        <w:t>exposure</w:t>
      </w:r>
      <w:r>
        <w:rPr>
          <w:rFonts w:ascii="Arial"/>
          <w:b/>
          <w:spacing w:val="-6"/>
          <w:sz w:val="19"/>
        </w:rPr>
        <w:t xml:space="preserve"> </w:t>
      </w:r>
      <w:r>
        <w:rPr>
          <w:rFonts w:ascii="Arial"/>
          <w:b/>
          <w:sz w:val="19"/>
        </w:rPr>
        <w:t>to</w:t>
      </w:r>
      <w:r>
        <w:rPr>
          <w:rFonts w:ascii="Arial"/>
          <w:b/>
          <w:spacing w:val="-7"/>
          <w:sz w:val="19"/>
        </w:rPr>
        <w:t xml:space="preserve"> </w:t>
      </w:r>
      <w:r>
        <w:rPr>
          <w:rFonts w:ascii="Arial"/>
          <w:b/>
          <w:sz w:val="19"/>
        </w:rPr>
        <w:t>3D</w:t>
      </w:r>
      <w:r>
        <w:rPr>
          <w:rFonts w:ascii="Arial"/>
          <w:b/>
          <w:spacing w:val="-6"/>
          <w:sz w:val="19"/>
        </w:rPr>
        <w:t xml:space="preserve"> </w:t>
      </w:r>
      <w:r>
        <w:rPr>
          <w:rFonts w:ascii="Arial"/>
          <w:b/>
          <w:sz w:val="19"/>
        </w:rPr>
        <w:t>printer</w:t>
      </w:r>
      <w:r>
        <w:rPr>
          <w:rFonts w:ascii="Arial"/>
          <w:b/>
          <w:spacing w:val="-6"/>
          <w:sz w:val="19"/>
        </w:rPr>
        <w:t xml:space="preserve"> </w:t>
      </w:r>
      <w:r>
        <w:rPr>
          <w:rFonts w:ascii="Arial"/>
          <w:b/>
          <w:spacing w:val="-2"/>
          <w:sz w:val="19"/>
        </w:rPr>
        <w:t>emissions</w:t>
      </w:r>
      <w:r>
        <w:rPr>
          <w:spacing w:val="-2"/>
          <w:sz w:val="19"/>
        </w:rPr>
        <w:t>?</w:t>
      </w:r>
    </w:p>
    <w:p w:rsidR="00701BF8" w:rsidRDefault="00537BC1">
      <w:pPr>
        <w:pStyle w:val="BodyText"/>
        <w:tabs>
          <w:tab w:val="left" w:pos="6378"/>
        </w:tabs>
      </w:pPr>
      <w:r>
        <w:rPr>
          <w:rFonts w:ascii="Arial"/>
          <w:b/>
        </w:rPr>
        <w:t>A.</w:t>
      </w:r>
      <w:r>
        <w:rPr>
          <w:rFonts w:ascii="Arial"/>
          <w:b/>
          <w:spacing w:val="-6"/>
        </w:rPr>
        <w:t xml:space="preserve"> </w:t>
      </w:r>
      <w:r>
        <w:t>Paragraphs</w:t>
      </w:r>
      <w:r>
        <w:rPr>
          <w:spacing w:val="-3"/>
        </w:rPr>
        <w:t xml:space="preserve"> </w:t>
      </w:r>
      <w:r>
        <w:t>2</w:t>
      </w:r>
      <w:r>
        <w:rPr>
          <w:spacing w:val="-3"/>
        </w:rPr>
        <w:t xml:space="preserve"> </w:t>
      </w:r>
      <w:r>
        <w:t>and</w:t>
      </w:r>
      <w:r>
        <w:rPr>
          <w:spacing w:val="-3"/>
        </w:rPr>
        <w:t xml:space="preserve"> </w:t>
      </w:r>
      <w:r>
        <w:rPr>
          <w:spacing w:val="-10"/>
        </w:rPr>
        <w:t>3</w:t>
      </w:r>
      <w:r>
        <w:tab/>
      </w:r>
      <w:r>
        <w:rPr>
          <w:rFonts w:ascii="Arial"/>
          <w:b/>
        </w:rPr>
        <w:t>B.</w:t>
      </w:r>
      <w:r>
        <w:rPr>
          <w:rFonts w:ascii="Arial"/>
          <w:b/>
          <w:spacing w:val="-6"/>
        </w:rPr>
        <w:t xml:space="preserve"> </w:t>
      </w:r>
      <w:r>
        <w:t>Paragraph</w:t>
      </w:r>
      <w:r>
        <w:rPr>
          <w:spacing w:val="-3"/>
        </w:rPr>
        <w:t xml:space="preserve"> </w:t>
      </w:r>
      <w:r>
        <w:t>4</w:t>
      </w:r>
      <w:r>
        <w:rPr>
          <w:spacing w:val="-3"/>
        </w:rPr>
        <w:t xml:space="preserve"> </w:t>
      </w:r>
      <w:r>
        <w:rPr>
          <w:spacing w:val="-4"/>
        </w:rPr>
        <w:t>only</w:t>
      </w:r>
    </w:p>
    <w:p w:rsidR="00701BF8" w:rsidRDefault="00537BC1">
      <w:pPr>
        <w:pStyle w:val="BodyText"/>
        <w:tabs>
          <w:tab w:val="left" w:pos="6378"/>
        </w:tabs>
      </w:pPr>
      <w:r>
        <w:rPr>
          <w:rFonts w:ascii="Arial"/>
          <w:b/>
        </w:rPr>
        <w:t>C.</w:t>
      </w:r>
      <w:r>
        <w:rPr>
          <w:rFonts w:ascii="Arial"/>
          <w:b/>
          <w:spacing w:val="-6"/>
        </w:rPr>
        <w:t xml:space="preserve"> </w:t>
      </w:r>
      <w:r>
        <w:t>Paragraph</w:t>
      </w:r>
      <w:r>
        <w:rPr>
          <w:spacing w:val="-3"/>
        </w:rPr>
        <w:t xml:space="preserve"> </w:t>
      </w:r>
      <w:r>
        <w:t>1</w:t>
      </w:r>
      <w:r>
        <w:rPr>
          <w:spacing w:val="-3"/>
        </w:rPr>
        <w:t xml:space="preserve"> </w:t>
      </w:r>
      <w:r>
        <w:rPr>
          <w:spacing w:val="-4"/>
        </w:rPr>
        <w:t>only</w:t>
      </w:r>
      <w:r>
        <w:tab/>
      </w:r>
      <w:r>
        <w:rPr>
          <w:rFonts w:ascii="Arial"/>
          <w:b/>
        </w:rPr>
        <w:t>D.</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701BF8" w:rsidRDefault="00537BC1">
      <w:pPr>
        <w:ind w:left="141"/>
        <w:rPr>
          <w:sz w:val="19"/>
        </w:rPr>
      </w:pPr>
      <w:r>
        <w:rPr>
          <w:rFonts w:ascii="Arial"/>
          <w:b/>
          <w:sz w:val="19"/>
        </w:rPr>
        <w:t>Question</w:t>
      </w:r>
      <w:r>
        <w:rPr>
          <w:rFonts w:ascii="Arial"/>
          <w:b/>
          <w:spacing w:val="-9"/>
          <w:sz w:val="19"/>
        </w:rPr>
        <w:t xml:space="preserve"> </w:t>
      </w:r>
      <w:r>
        <w:rPr>
          <w:rFonts w:ascii="Arial"/>
          <w:b/>
          <w:sz w:val="19"/>
        </w:rPr>
        <w:t>30.</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Pr>
          <w:rFonts w:ascii="Arial"/>
          <w:b/>
          <w:sz w:val="19"/>
        </w:rPr>
        <w:t>balance</w:t>
      </w:r>
      <w:r>
        <w:rPr>
          <w:rFonts w:ascii="Arial"/>
          <w:b/>
          <w:spacing w:val="-8"/>
          <w:sz w:val="19"/>
        </w:rPr>
        <w:t xml:space="preserve"> </w:t>
      </w:r>
      <w:r>
        <w:rPr>
          <w:rFonts w:ascii="Arial"/>
          <w:b/>
          <w:sz w:val="19"/>
        </w:rPr>
        <w:t>educational</w:t>
      </w:r>
      <w:r>
        <w:rPr>
          <w:rFonts w:ascii="Arial"/>
          <w:b/>
          <w:spacing w:val="-6"/>
          <w:sz w:val="19"/>
        </w:rPr>
        <w:t xml:space="preserve"> </w:t>
      </w:r>
      <w:r>
        <w:rPr>
          <w:rFonts w:ascii="Arial"/>
          <w:b/>
          <w:sz w:val="19"/>
        </w:rPr>
        <w:t>benefits</w:t>
      </w:r>
      <w:r>
        <w:rPr>
          <w:rFonts w:ascii="Arial"/>
          <w:b/>
          <w:spacing w:val="-10"/>
          <w:sz w:val="19"/>
        </w:rPr>
        <w:t xml:space="preserve"> </w:t>
      </w:r>
      <w:r>
        <w:rPr>
          <w:rFonts w:ascii="Arial"/>
          <w:b/>
          <w:sz w:val="19"/>
        </w:rPr>
        <w:t>with</w:t>
      </w:r>
      <w:r>
        <w:rPr>
          <w:rFonts w:ascii="Arial"/>
          <w:b/>
          <w:spacing w:val="-8"/>
          <w:sz w:val="19"/>
        </w:rPr>
        <w:t xml:space="preserve"> </w:t>
      </w:r>
      <w:r>
        <w:rPr>
          <w:rFonts w:ascii="Arial"/>
          <w:b/>
          <w:sz w:val="19"/>
        </w:rPr>
        <w:t>health</w:t>
      </w:r>
      <w:r>
        <w:rPr>
          <w:rFonts w:ascii="Arial"/>
          <w:b/>
          <w:spacing w:val="-8"/>
          <w:sz w:val="19"/>
        </w:rPr>
        <w:t xml:space="preserve"> </w:t>
      </w:r>
      <w:r>
        <w:rPr>
          <w:rFonts w:ascii="Arial"/>
          <w:b/>
          <w:sz w:val="19"/>
        </w:rPr>
        <w:t>protection</w:t>
      </w:r>
      <w:r>
        <w:rPr>
          <w:rFonts w:ascii="Arial"/>
          <w:b/>
          <w:spacing w:val="-8"/>
          <w:sz w:val="19"/>
        </w:rPr>
        <w:t xml:space="preserve"> </w:t>
      </w:r>
      <w:r>
        <w:rPr>
          <w:rFonts w:ascii="Arial"/>
          <w:b/>
          <w:spacing w:val="-2"/>
          <w:sz w:val="19"/>
        </w:rPr>
        <w:t>measures</w:t>
      </w:r>
      <w:r>
        <w:rPr>
          <w:spacing w:val="-2"/>
          <w:sz w:val="19"/>
        </w:rPr>
        <w:t>?</w:t>
      </w:r>
    </w:p>
    <w:p w:rsidR="00701BF8" w:rsidRDefault="00537BC1">
      <w:pPr>
        <w:tabs>
          <w:tab w:val="left" w:pos="3757"/>
          <w:tab w:val="left" w:pos="6378"/>
          <w:tab w:val="left" w:pos="9002"/>
        </w:tabs>
        <w:ind w:left="1133"/>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3</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4</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1</w:t>
      </w:r>
    </w:p>
    <w:p w:rsidR="00701BF8" w:rsidRDefault="00537BC1">
      <w:pPr>
        <w:spacing w:before="202"/>
        <w:ind w:left="14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31 to 35.</w:t>
      </w:r>
    </w:p>
    <w:p w:rsidR="00701BF8" w:rsidRDefault="00537BC1">
      <w:pPr>
        <w:pStyle w:val="Heading1"/>
      </w:pPr>
      <w:r>
        <w:t>Question</w:t>
      </w:r>
      <w:r>
        <w:rPr>
          <w:spacing w:val="-13"/>
        </w:rPr>
        <w:t xml:space="preserve"> </w:t>
      </w:r>
      <w:r>
        <w:rPr>
          <w:spacing w:val="-5"/>
        </w:rPr>
        <w:t>31.</w:t>
      </w:r>
    </w:p>
    <w:p w:rsidR="00701BF8" w:rsidRDefault="00537BC1">
      <w:pPr>
        <w:pStyle w:val="ListParagraph"/>
        <w:numPr>
          <w:ilvl w:val="0"/>
          <w:numId w:val="9"/>
        </w:numPr>
        <w:tabs>
          <w:tab w:val="left" w:pos="387"/>
        </w:tabs>
        <w:spacing w:before="5" w:line="244" w:lineRule="auto"/>
        <w:ind w:right="150" w:firstLine="0"/>
        <w:rPr>
          <w:sz w:val="19"/>
        </w:rPr>
      </w:pPr>
      <w:r>
        <w:rPr>
          <w:sz w:val="19"/>
        </w:rPr>
        <w:t>Overall,</w:t>
      </w:r>
      <w:r>
        <w:rPr>
          <w:spacing w:val="34"/>
          <w:sz w:val="19"/>
        </w:rPr>
        <w:t xml:space="preserve"> </w:t>
      </w:r>
      <w:r>
        <w:rPr>
          <w:sz w:val="19"/>
        </w:rPr>
        <w:t>these</w:t>
      </w:r>
      <w:r>
        <w:rPr>
          <w:spacing w:val="34"/>
          <w:sz w:val="19"/>
        </w:rPr>
        <w:t xml:space="preserve"> </w:t>
      </w:r>
      <w:r>
        <w:rPr>
          <w:sz w:val="19"/>
        </w:rPr>
        <w:t>developments</w:t>
      </w:r>
      <w:r>
        <w:rPr>
          <w:spacing w:val="36"/>
          <w:sz w:val="19"/>
        </w:rPr>
        <w:t xml:space="preserve"> </w:t>
      </w:r>
      <w:r>
        <w:rPr>
          <w:sz w:val="19"/>
        </w:rPr>
        <w:t>suggest</w:t>
      </w:r>
      <w:r>
        <w:rPr>
          <w:spacing w:val="34"/>
          <w:sz w:val="19"/>
        </w:rPr>
        <w:t xml:space="preserve"> </w:t>
      </w:r>
      <w:r>
        <w:rPr>
          <w:sz w:val="19"/>
        </w:rPr>
        <w:t>a</w:t>
      </w:r>
      <w:r>
        <w:rPr>
          <w:spacing w:val="32"/>
          <w:sz w:val="19"/>
        </w:rPr>
        <w:t xml:space="preserve"> </w:t>
      </w:r>
      <w:r>
        <w:rPr>
          <w:sz w:val="19"/>
        </w:rPr>
        <w:t>clear</w:t>
      </w:r>
      <w:r>
        <w:rPr>
          <w:spacing w:val="34"/>
          <w:sz w:val="19"/>
        </w:rPr>
        <w:t xml:space="preserve"> </w:t>
      </w:r>
      <w:r>
        <w:rPr>
          <w:sz w:val="19"/>
        </w:rPr>
        <w:t>transition</w:t>
      </w:r>
      <w:r>
        <w:rPr>
          <w:spacing w:val="34"/>
          <w:sz w:val="19"/>
        </w:rPr>
        <w:t xml:space="preserve"> </w:t>
      </w:r>
      <w:r>
        <w:rPr>
          <w:sz w:val="19"/>
        </w:rPr>
        <w:t>from</w:t>
      </w:r>
      <w:r>
        <w:rPr>
          <w:spacing w:val="32"/>
          <w:sz w:val="19"/>
        </w:rPr>
        <w:t xml:space="preserve"> </w:t>
      </w:r>
      <w:r>
        <w:rPr>
          <w:sz w:val="19"/>
        </w:rPr>
        <w:t>a</w:t>
      </w:r>
      <w:r>
        <w:rPr>
          <w:spacing w:val="34"/>
          <w:sz w:val="19"/>
        </w:rPr>
        <w:t xml:space="preserve"> </w:t>
      </w:r>
      <w:r>
        <w:rPr>
          <w:sz w:val="19"/>
        </w:rPr>
        <w:t>predominantly</w:t>
      </w:r>
      <w:r>
        <w:rPr>
          <w:spacing w:val="33"/>
          <w:sz w:val="19"/>
        </w:rPr>
        <w:t xml:space="preserve"> </w:t>
      </w:r>
      <w:r>
        <w:rPr>
          <w:sz w:val="19"/>
        </w:rPr>
        <w:t>agricultural</w:t>
      </w:r>
      <w:r>
        <w:rPr>
          <w:spacing w:val="35"/>
          <w:sz w:val="19"/>
        </w:rPr>
        <w:t xml:space="preserve"> </w:t>
      </w:r>
      <w:r>
        <w:rPr>
          <w:sz w:val="19"/>
        </w:rPr>
        <w:t>village</w:t>
      </w:r>
      <w:r>
        <w:rPr>
          <w:spacing w:val="35"/>
          <w:sz w:val="19"/>
        </w:rPr>
        <w:t xml:space="preserve"> </w:t>
      </w:r>
      <w:r>
        <w:rPr>
          <w:sz w:val="19"/>
        </w:rPr>
        <w:t>to</w:t>
      </w:r>
      <w:r>
        <w:rPr>
          <w:spacing w:val="34"/>
          <w:sz w:val="19"/>
        </w:rPr>
        <w:t xml:space="preserve"> </w:t>
      </w:r>
      <w:r>
        <w:rPr>
          <w:sz w:val="19"/>
        </w:rPr>
        <w:t>a</w:t>
      </w:r>
      <w:r>
        <w:rPr>
          <w:spacing w:val="34"/>
          <w:sz w:val="19"/>
        </w:rPr>
        <w:t xml:space="preserve"> </w:t>
      </w:r>
      <w:r>
        <w:rPr>
          <w:sz w:val="19"/>
        </w:rPr>
        <w:t>more</w:t>
      </w:r>
      <w:r>
        <w:rPr>
          <w:spacing w:val="34"/>
          <w:sz w:val="19"/>
        </w:rPr>
        <w:t xml:space="preserve"> </w:t>
      </w:r>
      <w:r>
        <w:rPr>
          <w:sz w:val="19"/>
        </w:rPr>
        <w:t>urbanised</w:t>
      </w:r>
      <w:r>
        <w:rPr>
          <w:spacing w:val="34"/>
          <w:sz w:val="19"/>
        </w:rPr>
        <w:t xml:space="preserve"> </w:t>
      </w:r>
      <w:r>
        <w:rPr>
          <w:sz w:val="19"/>
        </w:rPr>
        <w:t>and functionally diverse area.</w:t>
      </w:r>
    </w:p>
    <w:p w:rsidR="00701BF8" w:rsidRDefault="00537BC1">
      <w:pPr>
        <w:pStyle w:val="ListParagraph"/>
        <w:numPr>
          <w:ilvl w:val="0"/>
          <w:numId w:val="9"/>
        </w:numPr>
        <w:tabs>
          <w:tab w:val="left" w:pos="341"/>
        </w:tabs>
        <w:spacing w:line="244" w:lineRule="auto"/>
        <w:ind w:right="138" w:firstLine="0"/>
        <w:rPr>
          <w:sz w:val="19"/>
        </w:rPr>
      </w:pPr>
      <w:r>
        <w:rPr>
          <w:sz w:val="19"/>
        </w:rPr>
        <w:t>Significant</w:t>
      </w:r>
      <w:r>
        <w:rPr>
          <w:spacing w:val="-12"/>
          <w:sz w:val="19"/>
        </w:rPr>
        <w:t xml:space="preserve"> </w:t>
      </w:r>
      <w:r>
        <w:rPr>
          <w:sz w:val="19"/>
        </w:rPr>
        <w:t>developments</w:t>
      </w:r>
      <w:r>
        <w:rPr>
          <w:spacing w:val="-10"/>
          <w:sz w:val="19"/>
        </w:rPr>
        <w:t xml:space="preserve"> </w:t>
      </w:r>
      <w:r>
        <w:rPr>
          <w:sz w:val="19"/>
        </w:rPr>
        <w:t>occurred</w:t>
      </w:r>
      <w:r>
        <w:rPr>
          <w:spacing w:val="-11"/>
          <w:sz w:val="19"/>
        </w:rPr>
        <w:t xml:space="preserve"> </w:t>
      </w:r>
      <w:r>
        <w:rPr>
          <w:sz w:val="19"/>
        </w:rPr>
        <w:t>in</w:t>
      </w:r>
      <w:r>
        <w:rPr>
          <w:spacing w:val="-12"/>
          <w:sz w:val="19"/>
        </w:rPr>
        <w:t xml:space="preserve"> </w:t>
      </w:r>
      <w:r>
        <w:rPr>
          <w:sz w:val="19"/>
        </w:rPr>
        <w:t>Greenfield</w:t>
      </w:r>
      <w:r>
        <w:rPr>
          <w:spacing w:val="-12"/>
          <w:sz w:val="19"/>
        </w:rPr>
        <w:t xml:space="preserve"> </w:t>
      </w:r>
      <w:r>
        <w:rPr>
          <w:sz w:val="19"/>
        </w:rPr>
        <w:t>village</w:t>
      </w:r>
      <w:r>
        <w:rPr>
          <w:spacing w:val="-13"/>
          <w:sz w:val="19"/>
        </w:rPr>
        <w:t xml:space="preserve"> </w:t>
      </w:r>
      <w:r>
        <w:rPr>
          <w:sz w:val="19"/>
        </w:rPr>
        <w:t>between</w:t>
      </w:r>
      <w:r>
        <w:rPr>
          <w:spacing w:val="-12"/>
          <w:sz w:val="19"/>
        </w:rPr>
        <w:t xml:space="preserve"> </w:t>
      </w:r>
      <w:r>
        <w:rPr>
          <w:sz w:val="19"/>
        </w:rPr>
        <w:t>1990</w:t>
      </w:r>
      <w:r>
        <w:rPr>
          <w:spacing w:val="-11"/>
          <w:sz w:val="19"/>
        </w:rPr>
        <w:t xml:space="preserve"> </w:t>
      </w:r>
      <w:r>
        <w:rPr>
          <w:sz w:val="19"/>
        </w:rPr>
        <w:t>and</w:t>
      </w:r>
      <w:r>
        <w:rPr>
          <w:spacing w:val="-11"/>
          <w:sz w:val="19"/>
        </w:rPr>
        <w:t xml:space="preserve"> </w:t>
      </w:r>
      <w:r>
        <w:rPr>
          <w:sz w:val="19"/>
        </w:rPr>
        <w:t>2015,</w:t>
      </w:r>
      <w:r>
        <w:rPr>
          <w:spacing w:val="-12"/>
          <w:sz w:val="19"/>
        </w:rPr>
        <w:t xml:space="preserve"> </w:t>
      </w:r>
      <w:r>
        <w:rPr>
          <w:sz w:val="19"/>
        </w:rPr>
        <w:t>during</w:t>
      </w:r>
      <w:r>
        <w:rPr>
          <w:spacing w:val="-11"/>
          <w:sz w:val="19"/>
        </w:rPr>
        <w:t xml:space="preserve"> </w:t>
      </w:r>
      <w:r>
        <w:rPr>
          <w:sz w:val="19"/>
        </w:rPr>
        <w:t>which</w:t>
      </w:r>
      <w:r>
        <w:rPr>
          <w:spacing w:val="-12"/>
          <w:sz w:val="19"/>
        </w:rPr>
        <w:t xml:space="preserve"> </w:t>
      </w:r>
      <w:r>
        <w:rPr>
          <w:sz w:val="19"/>
        </w:rPr>
        <w:t>the</w:t>
      </w:r>
      <w:r>
        <w:rPr>
          <w:spacing w:val="-11"/>
          <w:sz w:val="19"/>
        </w:rPr>
        <w:t xml:space="preserve"> </w:t>
      </w:r>
      <w:r>
        <w:rPr>
          <w:sz w:val="19"/>
        </w:rPr>
        <w:t>village</w:t>
      </w:r>
      <w:r>
        <w:rPr>
          <w:spacing w:val="-12"/>
          <w:sz w:val="19"/>
        </w:rPr>
        <w:t xml:space="preserve"> </w:t>
      </w:r>
      <w:r>
        <w:rPr>
          <w:sz w:val="19"/>
        </w:rPr>
        <w:t>underwent</w:t>
      </w:r>
      <w:r>
        <w:rPr>
          <w:spacing w:val="-12"/>
          <w:sz w:val="19"/>
        </w:rPr>
        <w:t xml:space="preserve"> </w:t>
      </w:r>
      <w:r>
        <w:rPr>
          <w:sz w:val="19"/>
        </w:rPr>
        <w:t xml:space="preserve">considerable </w:t>
      </w:r>
      <w:r>
        <w:rPr>
          <w:spacing w:val="-2"/>
          <w:sz w:val="19"/>
        </w:rPr>
        <w:t>changes.</w:t>
      </w:r>
    </w:p>
    <w:p w:rsidR="00701BF8" w:rsidRDefault="00537BC1">
      <w:pPr>
        <w:pStyle w:val="ListParagraph"/>
        <w:numPr>
          <w:ilvl w:val="0"/>
          <w:numId w:val="9"/>
        </w:numPr>
        <w:tabs>
          <w:tab w:val="left" w:pos="347"/>
        </w:tabs>
        <w:spacing w:line="244" w:lineRule="auto"/>
        <w:ind w:right="146" w:firstLine="0"/>
        <w:rPr>
          <w:sz w:val="19"/>
        </w:rPr>
      </w:pPr>
      <w:r>
        <w:rPr>
          <w:sz w:val="19"/>
        </w:rPr>
        <w:t xml:space="preserve">By 2015, several new housing estates had been constructed on former farmland, and the main road had been extended to the </w:t>
      </w:r>
      <w:r>
        <w:rPr>
          <w:spacing w:val="-2"/>
          <w:sz w:val="19"/>
        </w:rPr>
        <w:t>east.</w:t>
      </w:r>
    </w:p>
    <w:p w:rsidR="00701BF8" w:rsidRDefault="00537BC1">
      <w:pPr>
        <w:pStyle w:val="ListParagraph"/>
        <w:numPr>
          <w:ilvl w:val="0"/>
          <w:numId w:val="9"/>
        </w:numPr>
        <w:tabs>
          <w:tab w:val="left" w:pos="365"/>
        </w:tabs>
        <w:spacing w:line="244" w:lineRule="auto"/>
        <w:ind w:right="142" w:firstLine="0"/>
        <w:rPr>
          <w:sz w:val="19"/>
        </w:rPr>
      </w:pPr>
      <w:r>
        <w:rPr>
          <w:sz w:val="19"/>
        </w:rPr>
        <w:t>In 1990,</w:t>
      </w:r>
      <w:r>
        <w:rPr>
          <w:spacing w:val="17"/>
          <w:sz w:val="19"/>
        </w:rPr>
        <w:t xml:space="preserve"> </w:t>
      </w:r>
      <w:r>
        <w:rPr>
          <w:sz w:val="19"/>
        </w:rPr>
        <w:t>Greenfield was largely rural in character, consisting mainly of</w:t>
      </w:r>
      <w:r>
        <w:rPr>
          <w:spacing w:val="16"/>
          <w:sz w:val="19"/>
        </w:rPr>
        <w:t xml:space="preserve"> </w:t>
      </w:r>
      <w:r>
        <w:rPr>
          <w:sz w:val="19"/>
        </w:rPr>
        <w:t>open fields, a</w:t>
      </w:r>
      <w:r>
        <w:rPr>
          <w:spacing w:val="23"/>
          <w:sz w:val="19"/>
        </w:rPr>
        <w:t xml:space="preserve"> </w:t>
      </w:r>
      <w:r>
        <w:rPr>
          <w:sz w:val="19"/>
        </w:rPr>
        <w:t>small number of</w:t>
      </w:r>
      <w:r>
        <w:rPr>
          <w:spacing w:val="16"/>
          <w:sz w:val="19"/>
        </w:rPr>
        <w:t xml:space="preserve"> </w:t>
      </w:r>
      <w:r>
        <w:rPr>
          <w:sz w:val="19"/>
        </w:rPr>
        <w:t>houses, and a primary</w:t>
      </w:r>
      <w:r>
        <w:rPr>
          <w:spacing w:val="40"/>
          <w:sz w:val="19"/>
        </w:rPr>
        <w:t xml:space="preserve"> </w:t>
      </w:r>
      <w:r>
        <w:rPr>
          <w:sz w:val="19"/>
        </w:rPr>
        <w:t>school located near the river.</w:t>
      </w:r>
    </w:p>
    <w:p w:rsidR="00701BF8" w:rsidRDefault="00537BC1">
      <w:pPr>
        <w:pStyle w:val="ListParagraph"/>
        <w:numPr>
          <w:ilvl w:val="0"/>
          <w:numId w:val="9"/>
        </w:numPr>
        <w:tabs>
          <w:tab w:val="left" w:pos="349"/>
        </w:tabs>
        <w:spacing w:line="244" w:lineRule="auto"/>
        <w:ind w:right="137" w:firstLine="0"/>
        <w:rPr>
          <w:sz w:val="19"/>
        </w:rPr>
      </w:pPr>
      <w:r>
        <w:rPr>
          <w:sz w:val="19"/>
        </w:rPr>
        <w:t>Furthermore,</w:t>
      </w:r>
      <w:r>
        <w:rPr>
          <w:spacing w:val="-3"/>
          <w:sz w:val="19"/>
        </w:rPr>
        <w:t xml:space="preserve"> </w:t>
      </w:r>
      <w:r>
        <w:rPr>
          <w:sz w:val="19"/>
        </w:rPr>
        <w:t>a</w:t>
      </w:r>
      <w:r>
        <w:rPr>
          <w:spacing w:val="-3"/>
          <w:sz w:val="19"/>
        </w:rPr>
        <w:t xml:space="preserve"> </w:t>
      </w:r>
      <w:r>
        <w:rPr>
          <w:sz w:val="19"/>
        </w:rPr>
        <w:t>community</w:t>
      </w:r>
      <w:r>
        <w:rPr>
          <w:spacing w:val="-3"/>
          <w:sz w:val="19"/>
        </w:rPr>
        <w:t xml:space="preserve"> </w:t>
      </w:r>
      <w:r>
        <w:rPr>
          <w:sz w:val="19"/>
        </w:rPr>
        <w:t>centre</w:t>
      </w:r>
      <w:r>
        <w:rPr>
          <w:spacing w:val="-3"/>
          <w:sz w:val="19"/>
        </w:rPr>
        <w:t xml:space="preserve"> </w:t>
      </w:r>
      <w:r>
        <w:rPr>
          <w:sz w:val="19"/>
        </w:rPr>
        <w:t>and</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retail</w:t>
      </w:r>
      <w:r>
        <w:rPr>
          <w:spacing w:val="-3"/>
          <w:sz w:val="19"/>
        </w:rPr>
        <w:t xml:space="preserve"> </w:t>
      </w:r>
      <w:r>
        <w:rPr>
          <w:sz w:val="19"/>
        </w:rPr>
        <w:t>area</w:t>
      </w:r>
      <w:r>
        <w:rPr>
          <w:spacing w:val="-3"/>
          <w:sz w:val="19"/>
        </w:rPr>
        <w:t xml:space="preserve"> </w:t>
      </w:r>
      <w:r>
        <w:rPr>
          <w:sz w:val="19"/>
        </w:rPr>
        <w:t>were</w:t>
      </w:r>
      <w:r>
        <w:rPr>
          <w:spacing w:val="-3"/>
          <w:sz w:val="19"/>
        </w:rPr>
        <w:t xml:space="preserve"> </w:t>
      </w:r>
      <w:r>
        <w:rPr>
          <w:sz w:val="19"/>
        </w:rPr>
        <w:t>added</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southern</w:t>
      </w:r>
      <w:r>
        <w:rPr>
          <w:spacing w:val="-2"/>
          <w:sz w:val="19"/>
        </w:rPr>
        <w:t xml:space="preserve"> </w:t>
      </w:r>
      <w:r>
        <w:rPr>
          <w:sz w:val="19"/>
        </w:rPr>
        <w:t>part</w:t>
      </w:r>
      <w:r>
        <w:rPr>
          <w:spacing w:val="-3"/>
          <w:sz w:val="19"/>
        </w:rPr>
        <w:t xml:space="preserve"> </w:t>
      </w:r>
      <w:r>
        <w:rPr>
          <w:sz w:val="19"/>
        </w:rPr>
        <w:t>of</w:t>
      </w:r>
      <w:r>
        <w:rPr>
          <w:spacing w:val="-1"/>
          <w:sz w:val="19"/>
        </w:rPr>
        <w:t xml:space="preserve"> </w:t>
      </w:r>
      <w:r>
        <w:rPr>
          <w:sz w:val="19"/>
        </w:rPr>
        <w:t>the</w:t>
      </w:r>
      <w:r>
        <w:rPr>
          <w:spacing w:val="-3"/>
          <w:sz w:val="19"/>
        </w:rPr>
        <w:t xml:space="preserve"> </w:t>
      </w:r>
      <w:r>
        <w:rPr>
          <w:sz w:val="19"/>
        </w:rPr>
        <w:t>village,</w:t>
      </w:r>
      <w:r>
        <w:rPr>
          <w:spacing w:val="-3"/>
          <w:sz w:val="19"/>
        </w:rPr>
        <w:t xml:space="preserve"> </w:t>
      </w:r>
      <w:r>
        <w:rPr>
          <w:sz w:val="19"/>
        </w:rPr>
        <w:t>replacing</w:t>
      </w:r>
      <w:r>
        <w:rPr>
          <w:spacing w:val="-5"/>
          <w:sz w:val="19"/>
        </w:rPr>
        <w:t xml:space="preserve"> </w:t>
      </w:r>
      <w:r>
        <w:rPr>
          <w:sz w:val="19"/>
        </w:rPr>
        <w:t>what</w:t>
      </w:r>
      <w:r>
        <w:rPr>
          <w:spacing w:val="-3"/>
          <w:sz w:val="19"/>
        </w:rPr>
        <w:t xml:space="preserve"> </w:t>
      </w:r>
      <w:r>
        <w:rPr>
          <w:sz w:val="19"/>
        </w:rPr>
        <w:t>had once been open land.</w:t>
      </w:r>
    </w:p>
    <w:p w:rsidR="00701BF8" w:rsidRDefault="00537BC1">
      <w:pPr>
        <w:pStyle w:val="BodyText"/>
        <w:tabs>
          <w:tab w:val="left" w:pos="3757"/>
          <w:tab w:val="left" w:pos="6378"/>
          <w:tab w:val="left" w:pos="9002"/>
        </w:tabs>
        <w:spacing w:line="211" w:lineRule="exact"/>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701BF8" w:rsidRDefault="00537BC1">
      <w:pPr>
        <w:pStyle w:val="Heading1"/>
      </w:pPr>
      <w:r>
        <w:t>Question</w:t>
      </w:r>
      <w:r>
        <w:rPr>
          <w:spacing w:val="-13"/>
        </w:rPr>
        <w:t xml:space="preserve"> </w:t>
      </w:r>
      <w:r>
        <w:rPr>
          <w:spacing w:val="-5"/>
        </w:rPr>
        <w:t>32.</w:t>
      </w:r>
    </w:p>
    <w:p w:rsidR="00701BF8" w:rsidRDefault="00537BC1">
      <w:pPr>
        <w:pStyle w:val="ListParagraph"/>
        <w:numPr>
          <w:ilvl w:val="0"/>
          <w:numId w:val="8"/>
        </w:numPr>
        <w:tabs>
          <w:tab w:val="left" w:pos="351"/>
        </w:tabs>
        <w:ind w:left="351" w:hanging="210"/>
        <w:rPr>
          <w:sz w:val="19"/>
        </w:rPr>
      </w:pPr>
      <w:r>
        <w:rPr>
          <w:sz w:val="19"/>
        </w:rPr>
        <w:t>I</w:t>
      </w:r>
      <w:r>
        <w:rPr>
          <w:spacing w:val="-4"/>
          <w:sz w:val="19"/>
        </w:rPr>
        <w:t xml:space="preserve"> </w:t>
      </w:r>
      <w:r>
        <w:rPr>
          <w:sz w:val="19"/>
        </w:rPr>
        <w:t>am</w:t>
      </w:r>
      <w:r>
        <w:rPr>
          <w:spacing w:val="-6"/>
          <w:sz w:val="19"/>
        </w:rPr>
        <w:t xml:space="preserve"> </w:t>
      </w:r>
      <w:r>
        <w:rPr>
          <w:sz w:val="19"/>
        </w:rPr>
        <w:t>writing</w:t>
      </w:r>
      <w:r>
        <w:rPr>
          <w:spacing w:val="-4"/>
          <w:sz w:val="19"/>
        </w:rPr>
        <w:t xml:space="preserve"> </w:t>
      </w:r>
      <w:r>
        <w:rPr>
          <w:sz w:val="19"/>
        </w:rPr>
        <w:t>to</w:t>
      </w:r>
      <w:r>
        <w:rPr>
          <w:spacing w:val="-4"/>
          <w:sz w:val="19"/>
        </w:rPr>
        <w:t xml:space="preserve"> </w:t>
      </w:r>
      <w:r>
        <w:rPr>
          <w:sz w:val="19"/>
        </w:rPr>
        <w:t>express</w:t>
      </w:r>
      <w:r>
        <w:rPr>
          <w:spacing w:val="-3"/>
          <w:sz w:val="19"/>
        </w:rPr>
        <w:t xml:space="preserve"> </w:t>
      </w:r>
      <w:r>
        <w:rPr>
          <w:sz w:val="19"/>
        </w:rPr>
        <w:t>my</w:t>
      </w:r>
      <w:r>
        <w:rPr>
          <w:spacing w:val="-3"/>
          <w:sz w:val="19"/>
        </w:rPr>
        <w:t xml:space="preserve"> </w:t>
      </w:r>
      <w:r>
        <w:rPr>
          <w:sz w:val="19"/>
        </w:rPr>
        <w:t>interest</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part-time</w:t>
      </w:r>
      <w:r>
        <w:rPr>
          <w:spacing w:val="-4"/>
          <w:sz w:val="19"/>
        </w:rPr>
        <w:t xml:space="preserve"> </w:t>
      </w:r>
      <w:r>
        <w:rPr>
          <w:sz w:val="19"/>
        </w:rPr>
        <w:t>sales</w:t>
      </w:r>
      <w:r>
        <w:rPr>
          <w:spacing w:val="-3"/>
          <w:sz w:val="19"/>
        </w:rPr>
        <w:t xml:space="preserve"> </w:t>
      </w:r>
      <w:r>
        <w:rPr>
          <w:sz w:val="19"/>
        </w:rPr>
        <w:t>assistant</w:t>
      </w:r>
      <w:r>
        <w:rPr>
          <w:spacing w:val="-4"/>
          <w:sz w:val="19"/>
        </w:rPr>
        <w:t xml:space="preserve"> </w:t>
      </w:r>
      <w:r>
        <w:rPr>
          <w:sz w:val="19"/>
        </w:rPr>
        <w:t>position</w:t>
      </w:r>
      <w:r>
        <w:rPr>
          <w:spacing w:val="-4"/>
          <w:sz w:val="19"/>
        </w:rPr>
        <w:t xml:space="preserve"> </w:t>
      </w:r>
      <w:r>
        <w:rPr>
          <w:sz w:val="19"/>
        </w:rPr>
        <w:t>advertised</w:t>
      </w:r>
      <w:r>
        <w:rPr>
          <w:spacing w:val="-4"/>
          <w:sz w:val="19"/>
        </w:rPr>
        <w:t xml:space="preserve"> </w:t>
      </w:r>
      <w:r>
        <w:rPr>
          <w:sz w:val="19"/>
        </w:rPr>
        <w:t>on</w:t>
      </w:r>
      <w:r>
        <w:rPr>
          <w:spacing w:val="-4"/>
          <w:sz w:val="19"/>
        </w:rPr>
        <w:t xml:space="preserve"> </w:t>
      </w:r>
      <w:r>
        <w:rPr>
          <w:sz w:val="19"/>
        </w:rPr>
        <w:t>your</w:t>
      </w:r>
      <w:r>
        <w:rPr>
          <w:spacing w:val="-4"/>
          <w:sz w:val="19"/>
        </w:rPr>
        <w:t xml:space="preserve"> </w:t>
      </w:r>
      <w:r>
        <w:rPr>
          <w:spacing w:val="-2"/>
          <w:sz w:val="19"/>
        </w:rPr>
        <w:t>website.</w:t>
      </w:r>
    </w:p>
    <w:p w:rsidR="00701BF8" w:rsidRDefault="00537BC1">
      <w:pPr>
        <w:pStyle w:val="ListParagraph"/>
        <w:numPr>
          <w:ilvl w:val="0"/>
          <w:numId w:val="8"/>
        </w:numPr>
        <w:tabs>
          <w:tab w:val="left" w:pos="351"/>
        </w:tabs>
        <w:spacing w:before="2"/>
        <w:ind w:left="351"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5"/>
          <w:sz w:val="19"/>
        </w:rPr>
        <w:t xml:space="preserve"> </w:t>
      </w:r>
      <w:r>
        <w:rPr>
          <w:sz w:val="19"/>
        </w:rPr>
        <w:t>customer</w:t>
      </w:r>
      <w:r>
        <w:rPr>
          <w:spacing w:val="-6"/>
          <w:sz w:val="19"/>
        </w:rPr>
        <w:t xml:space="preserve"> </w:t>
      </w:r>
      <w:r>
        <w:rPr>
          <w:sz w:val="19"/>
        </w:rPr>
        <w:t>service</w:t>
      </w:r>
      <w:r>
        <w:rPr>
          <w:spacing w:val="-5"/>
          <w:sz w:val="19"/>
        </w:rPr>
        <w:t xml:space="preserve"> </w:t>
      </w:r>
      <w:r>
        <w:rPr>
          <w:sz w:val="19"/>
        </w:rPr>
        <w:t>experience</w:t>
      </w:r>
      <w:r>
        <w:rPr>
          <w:spacing w:val="-4"/>
          <w:sz w:val="19"/>
        </w:rPr>
        <w:t xml:space="preserve"> </w:t>
      </w:r>
      <w:r>
        <w:rPr>
          <w:sz w:val="19"/>
        </w:rPr>
        <w:t>and</w:t>
      </w:r>
      <w:r>
        <w:rPr>
          <w:spacing w:val="-5"/>
          <w:sz w:val="19"/>
        </w:rPr>
        <w:t xml:space="preserve"> </w:t>
      </w:r>
      <w:r>
        <w:rPr>
          <w:sz w:val="19"/>
        </w:rPr>
        <w:t>strong</w:t>
      </w:r>
      <w:r>
        <w:rPr>
          <w:spacing w:val="-5"/>
          <w:sz w:val="19"/>
        </w:rPr>
        <w:t xml:space="preserve"> </w:t>
      </w:r>
      <w:r>
        <w:rPr>
          <w:sz w:val="19"/>
        </w:rPr>
        <w:t>communication</w:t>
      </w:r>
      <w:r>
        <w:rPr>
          <w:spacing w:val="-4"/>
          <w:sz w:val="19"/>
        </w:rPr>
        <w:t xml:space="preserve"> </w:t>
      </w:r>
      <w:r>
        <w:rPr>
          <w:sz w:val="19"/>
        </w:rPr>
        <w:t>skills</w:t>
      </w:r>
      <w:r>
        <w:rPr>
          <w:spacing w:val="-4"/>
          <w:sz w:val="19"/>
        </w:rPr>
        <w:t xml:space="preserve"> </w:t>
      </w:r>
      <w:r>
        <w:rPr>
          <w:sz w:val="19"/>
        </w:rPr>
        <w:t>make</w:t>
      </w:r>
      <w:r>
        <w:rPr>
          <w:spacing w:val="-5"/>
          <w:sz w:val="19"/>
        </w:rPr>
        <w:t xml:space="preserve"> </w:t>
      </w:r>
      <w:r>
        <w:rPr>
          <w:sz w:val="19"/>
        </w:rPr>
        <w:t>me</w:t>
      </w:r>
      <w:r>
        <w:rPr>
          <w:spacing w:val="-4"/>
          <w:sz w:val="19"/>
        </w:rPr>
        <w:t xml:space="preserve"> </w:t>
      </w:r>
      <w:r>
        <w:rPr>
          <w:sz w:val="19"/>
        </w:rPr>
        <w:t>a</w:t>
      </w:r>
      <w:r>
        <w:rPr>
          <w:spacing w:val="-5"/>
          <w:sz w:val="19"/>
        </w:rPr>
        <w:t xml:space="preserve"> </w:t>
      </w:r>
      <w:r>
        <w:rPr>
          <w:sz w:val="19"/>
        </w:rPr>
        <w:t>suitable</w:t>
      </w:r>
      <w:r>
        <w:rPr>
          <w:spacing w:val="-5"/>
          <w:sz w:val="19"/>
        </w:rPr>
        <w:t xml:space="preserve"> </w:t>
      </w:r>
      <w:r>
        <w:rPr>
          <w:sz w:val="19"/>
        </w:rPr>
        <w:t>candidate</w:t>
      </w:r>
      <w:r>
        <w:rPr>
          <w:spacing w:val="-6"/>
          <w:sz w:val="19"/>
        </w:rPr>
        <w:t xml:space="preserve"> </w:t>
      </w:r>
      <w:r>
        <w:rPr>
          <w:sz w:val="19"/>
        </w:rPr>
        <w:t>for</w:t>
      </w:r>
      <w:r>
        <w:rPr>
          <w:spacing w:val="-5"/>
          <w:sz w:val="19"/>
        </w:rPr>
        <w:t xml:space="preserve"> </w:t>
      </w:r>
      <w:r>
        <w:rPr>
          <w:sz w:val="19"/>
        </w:rPr>
        <w:t>this</w:t>
      </w:r>
      <w:r>
        <w:rPr>
          <w:spacing w:val="-4"/>
          <w:sz w:val="19"/>
        </w:rPr>
        <w:t xml:space="preserve"> </w:t>
      </w:r>
      <w:r>
        <w:rPr>
          <w:spacing w:val="-2"/>
          <w:sz w:val="19"/>
        </w:rPr>
        <w:t>role.</w:t>
      </w:r>
    </w:p>
    <w:p w:rsidR="00701BF8" w:rsidRDefault="00537BC1">
      <w:pPr>
        <w:pStyle w:val="ListParagraph"/>
        <w:numPr>
          <w:ilvl w:val="0"/>
          <w:numId w:val="8"/>
        </w:numPr>
        <w:tabs>
          <w:tab w:val="left" w:pos="340"/>
        </w:tabs>
        <w:spacing w:before="3"/>
        <w:ind w:left="340" w:hanging="199"/>
        <w:rPr>
          <w:sz w:val="19"/>
        </w:rPr>
      </w:pPr>
      <w:r>
        <w:rPr>
          <w:sz w:val="19"/>
        </w:rPr>
        <w:t>I</w:t>
      </w:r>
      <w:r>
        <w:rPr>
          <w:spacing w:val="-6"/>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5"/>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701BF8" w:rsidRDefault="00537BC1">
      <w:pPr>
        <w:pStyle w:val="ListParagraph"/>
        <w:numPr>
          <w:ilvl w:val="0"/>
          <w:numId w:val="8"/>
        </w:numPr>
        <w:tabs>
          <w:tab w:val="left" w:pos="351"/>
        </w:tabs>
        <w:spacing w:before="4"/>
        <w:ind w:left="351"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701BF8" w:rsidRDefault="00537BC1">
      <w:pPr>
        <w:pStyle w:val="ListParagraph"/>
        <w:numPr>
          <w:ilvl w:val="0"/>
          <w:numId w:val="8"/>
        </w:numPr>
        <w:tabs>
          <w:tab w:val="left" w:pos="351"/>
        </w:tabs>
        <w:spacing w:before="3" w:line="214" w:lineRule="exact"/>
        <w:ind w:left="351" w:hanging="210"/>
        <w:rPr>
          <w:sz w:val="19"/>
        </w:rPr>
      </w:pPr>
      <w:r>
        <w:rPr>
          <w:sz w:val="19"/>
        </w:rPr>
        <w:t>I</w:t>
      </w:r>
      <w:r>
        <w:rPr>
          <w:spacing w:val="-4"/>
          <w:sz w:val="19"/>
        </w:rPr>
        <w:t xml:space="preserve"> </w:t>
      </w:r>
      <w:r>
        <w:rPr>
          <w:sz w:val="19"/>
        </w:rPr>
        <w:t>have</w:t>
      </w:r>
      <w:r>
        <w:rPr>
          <w:spacing w:val="-3"/>
          <w:sz w:val="19"/>
        </w:rPr>
        <w:t xml:space="preserve"> </w:t>
      </w:r>
      <w:r>
        <w:rPr>
          <w:sz w:val="19"/>
        </w:rPr>
        <w:t>attached</w:t>
      </w:r>
      <w:r>
        <w:rPr>
          <w:spacing w:val="-4"/>
          <w:sz w:val="19"/>
        </w:rPr>
        <w:t xml:space="preserve"> </w:t>
      </w:r>
      <w:r>
        <w:rPr>
          <w:sz w:val="19"/>
        </w:rPr>
        <w:t>my</w:t>
      </w:r>
      <w:r>
        <w:rPr>
          <w:spacing w:val="-4"/>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4"/>
          <w:sz w:val="19"/>
        </w:rPr>
        <w:t xml:space="preserve"> </w:t>
      </w:r>
      <w:r>
        <w:rPr>
          <w:sz w:val="19"/>
        </w:rPr>
        <w:t>look</w:t>
      </w:r>
      <w:r>
        <w:rPr>
          <w:spacing w:val="-4"/>
          <w:sz w:val="19"/>
        </w:rPr>
        <w:t xml:space="preserve"> </w:t>
      </w:r>
      <w:r>
        <w:rPr>
          <w:sz w:val="19"/>
        </w:rPr>
        <w:t>forward</w:t>
      </w:r>
      <w:r>
        <w:rPr>
          <w:spacing w:val="-3"/>
          <w:sz w:val="19"/>
        </w:rPr>
        <w:t xml:space="preserve"> </w:t>
      </w:r>
      <w:r>
        <w:rPr>
          <w:sz w:val="19"/>
        </w:rPr>
        <w:t>to</w:t>
      </w:r>
      <w:r>
        <w:rPr>
          <w:spacing w:val="-4"/>
          <w:sz w:val="19"/>
        </w:rPr>
        <w:t xml:space="preserve"> </w:t>
      </w:r>
      <w:r>
        <w:rPr>
          <w:sz w:val="19"/>
        </w:rPr>
        <w:t>hearing</w:t>
      </w:r>
      <w:r>
        <w:rPr>
          <w:spacing w:val="-3"/>
          <w:sz w:val="19"/>
        </w:rPr>
        <w:t xml:space="preserve"> </w:t>
      </w:r>
      <w:r>
        <w:rPr>
          <w:sz w:val="19"/>
        </w:rPr>
        <w:t>from</w:t>
      </w:r>
      <w:r>
        <w:rPr>
          <w:spacing w:val="-6"/>
          <w:sz w:val="19"/>
        </w:rPr>
        <w:t xml:space="preserve"> </w:t>
      </w:r>
      <w:r>
        <w:rPr>
          <w:sz w:val="19"/>
        </w:rPr>
        <w:t>you</w:t>
      </w:r>
      <w:r>
        <w:rPr>
          <w:spacing w:val="-1"/>
          <w:sz w:val="19"/>
        </w:rPr>
        <w:t xml:space="preserve"> </w:t>
      </w:r>
      <w:r>
        <w:rPr>
          <w:spacing w:val="-2"/>
          <w:sz w:val="19"/>
        </w:rPr>
        <w:t>soon.</w:t>
      </w:r>
    </w:p>
    <w:p w:rsidR="00701BF8" w:rsidRDefault="00537BC1">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701BF8" w:rsidRDefault="00537BC1">
      <w:pPr>
        <w:pStyle w:val="Heading1"/>
      </w:pPr>
      <w:r>
        <w:t>Question</w:t>
      </w:r>
      <w:r>
        <w:rPr>
          <w:spacing w:val="-13"/>
        </w:rPr>
        <w:t xml:space="preserve"> </w:t>
      </w:r>
      <w:r>
        <w:rPr>
          <w:spacing w:val="-5"/>
        </w:rPr>
        <w:t>33.</w:t>
      </w:r>
    </w:p>
    <w:p w:rsidR="00701BF8" w:rsidRDefault="00537BC1">
      <w:pPr>
        <w:pStyle w:val="ListParagraph"/>
        <w:numPr>
          <w:ilvl w:val="0"/>
          <w:numId w:val="7"/>
        </w:numPr>
        <w:tabs>
          <w:tab w:val="left" w:pos="346"/>
        </w:tabs>
        <w:spacing w:before="6" w:line="244" w:lineRule="auto"/>
        <w:ind w:right="138" w:firstLine="0"/>
        <w:rPr>
          <w:sz w:val="19"/>
        </w:rPr>
      </w:pPr>
      <w:r>
        <w:rPr>
          <w:sz w:val="19"/>
        </w:rPr>
        <w:t>However,</w:t>
      </w:r>
      <w:r>
        <w:rPr>
          <w:spacing w:val="-6"/>
          <w:sz w:val="19"/>
        </w:rPr>
        <w:t xml:space="preserve"> </w:t>
      </w:r>
      <w:r>
        <w:rPr>
          <w:sz w:val="19"/>
        </w:rPr>
        <w:t>the</w:t>
      </w:r>
      <w:r>
        <w:rPr>
          <w:spacing w:val="-3"/>
          <w:sz w:val="19"/>
        </w:rPr>
        <w:t xml:space="preserve"> </w:t>
      </w:r>
      <w:r>
        <w:rPr>
          <w:sz w:val="19"/>
        </w:rPr>
        <w:t>reality</w:t>
      </w:r>
      <w:r>
        <w:rPr>
          <w:spacing w:val="-7"/>
          <w:sz w:val="19"/>
        </w:rPr>
        <w:t xml:space="preserve"> </w:t>
      </w:r>
      <w:r>
        <w:rPr>
          <w:sz w:val="19"/>
        </w:rPr>
        <w:t>was</w:t>
      </w:r>
      <w:r>
        <w:rPr>
          <w:spacing w:val="-5"/>
          <w:sz w:val="19"/>
        </w:rPr>
        <w:t xml:space="preserve"> </w:t>
      </w:r>
      <w:r>
        <w:rPr>
          <w:sz w:val="19"/>
        </w:rPr>
        <w:t>far</w:t>
      </w:r>
      <w:r>
        <w:rPr>
          <w:spacing w:val="-6"/>
          <w:sz w:val="19"/>
        </w:rPr>
        <w:t xml:space="preserve"> </w:t>
      </w:r>
      <w:r>
        <w:rPr>
          <w:sz w:val="19"/>
        </w:rPr>
        <w:t>more</w:t>
      </w:r>
      <w:r>
        <w:rPr>
          <w:spacing w:val="-6"/>
          <w:sz w:val="19"/>
        </w:rPr>
        <w:t xml:space="preserve"> </w:t>
      </w:r>
      <w:r>
        <w:rPr>
          <w:sz w:val="19"/>
        </w:rPr>
        <w:t>demanding</w:t>
      </w:r>
      <w:r>
        <w:rPr>
          <w:spacing w:val="-6"/>
          <w:sz w:val="19"/>
        </w:rPr>
        <w:t xml:space="preserve"> </w:t>
      </w:r>
      <w:r>
        <w:rPr>
          <w:sz w:val="19"/>
        </w:rPr>
        <w:t>than</w:t>
      </w:r>
      <w:r>
        <w:rPr>
          <w:spacing w:val="-6"/>
          <w:sz w:val="19"/>
        </w:rPr>
        <w:t xml:space="preserve"> </w:t>
      </w:r>
      <w:r>
        <w:rPr>
          <w:sz w:val="19"/>
        </w:rPr>
        <w:t>I</w:t>
      </w:r>
      <w:r>
        <w:rPr>
          <w:spacing w:val="-6"/>
          <w:sz w:val="19"/>
        </w:rPr>
        <w:t xml:space="preserve"> </w:t>
      </w:r>
      <w:r>
        <w:rPr>
          <w:sz w:val="19"/>
        </w:rPr>
        <w:t>had</w:t>
      </w:r>
      <w:r>
        <w:rPr>
          <w:spacing w:val="-5"/>
          <w:sz w:val="19"/>
        </w:rPr>
        <w:t xml:space="preserve"> </w:t>
      </w:r>
      <w:r>
        <w:rPr>
          <w:sz w:val="19"/>
        </w:rPr>
        <w:t>anticipated,</w:t>
      </w:r>
      <w:r>
        <w:rPr>
          <w:spacing w:val="-6"/>
          <w:sz w:val="19"/>
        </w:rPr>
        <w:t xml:space="preserve"> </w:t>
      </w:r>
      <w:r>
        <w:rPr>
          <w:sz w:val="19"/>
        </w:rPr>
        <w:t>as</w:t>
      </w:r>
      <w:r>
        <w:rPr>
          <w:spacing w:val="-5"/>
          <w:sz w:val="19"/>
        </w:rPr>
        <w:t xml:space="preserve"> </w:t>
      </w:r>
      <w:r>
        <w:rPr>
          <w:sz w:val="19"/>
        </w:rPr>
        <w:t>cultural</w:t>
      </w:r>
      <w:r>
        <w:rPr>
          <w:spacing w:val="-5"/>
          <w:sz w:val="19"/>
        </w:rPr>
        <w:t xml:space="preserve"> </w:t>
      </w:r>
      <w:r>
        <w:rPr>
          <w:sz w:val="19"/>
        </w:rPr>
        <w:t>differences</w:t>
      </w:r>
      <w:r>
        <w:rPr>
          <w:spacing w:val="-5"/>
          <w:sz w:val="19"/>
        </w:rPr>
        <w:t xml:space="preserve"> </w:t>
      </w:r>
      <w:r>
        <w:rPr>
          <w:sz w:val="19"/>
        </w:rPr>
        <w:t>and</w:t>
      </w:r>
      <w:r>
        <w:rPr>
          <w:spacing w:val="-5"/>
          <w:sz w:val="19"/>
        </w:rPr>
        <w:t xml:space="preserve"> </w:t>
      </w:r>
      <w:r>
        <w:rPr>
          <w:sz w:val="19"/>
        </w:rPr>
        <w:t>tight</w:t>
      </w:r>
      <w:r>
        <w:rPr>
          <w:spacing w:val="-5"/>
          <w:sz w:val="19"/>
        </w:rPr>
        <w:t xml:space="preserve"> </w:t>
      </w:r>
      <w:r>
        <w:rPr>
          <w:sz w:val="19"/>
        </w:rPr>
        <w:t>deadlines</w:t>
      </w:r>
      <w:r>
        <w:rPr>
          <w:spacing w:val="-5"/>
          <w:sz w:val="19"/>
        </w:rPr>
        <w:t xml:space="preserve"> </w:t>
      </w:r>
      <w:r>
        <w:rPr>
          <w:sz w:val="19"/>
        </w:rPr>
        <w:t>quickly</w:t>
      </w:r>
      <w:r>
        <w:rPr>
          <w:spacing w:val="-7"/>
          <w:sz w:val="19"/>
        </w:rPr>
        <w:t xml:space="preserve"> </w:t>
      </w:r>
      <w:r>
        <w:rPr>
          <w:sz w:val="19"/>
        </w:rPr>
        <w:t>tested</w:t>
      </w:r>
      <w:r>
        <w:rPr>
          <w:spacing w:val="-5"/>
          <w:sz w:val="19"/>
        </w:rPr>
        <w:t xml:space="preserve"> </w:t>
      </w:r>
      <w:r>
        <w:rPr>
          <w:sz w:val="19"/>
        </w:rPr>
        <w:t xml:space="preserve">my </w:t>
      </w:r>
      <w:r>
        <w:rPr>
          <w:spacing w:val="-2"/>
          <w:sz w:val="19"/>
        </w:rPr>
        <w:t>adaptability.</w:t>
      </w:r>
    </w:p>
    <w:p w:rsidR="00701BF8" w:rsidRDefault="00537BC1">
      <w:pPr>
        <w:pStyle w:val="ListParagraph"/>
        <w:numPr>
          <w:ilvl w:val="0"/>
          <w:numId w:val="7"/>
        </w:numPr>
        <w:tabs>
          <w:tab w:val="left" w:pos="376"/>
        </w:tabs>
        <w:spacing w:line="244" w:lineRule="auto"/>
        <w:ind w:right="138" w:firstLine="0"/>
        <w:rPr>
          <w:sz w:val="19"/>
        </w:rPr>
      </w:pPr>
      <w:r>
        <w:rPr>
          <w:sz w:val="19"/>
        </w:rPr>
        <w:t>Instead</w:t>
      </w:r>
      <w:r>
        <w:rPr>
          <w:spacing w:val="22"/>
          <w:sz w:val="19"/>
        </w:rPr>
        <w:t xml:space="preserve"> </w:t>
      </w:r>
      <w:r>
        <w:rPr>
          <w:sz w:val="19"/>
        </w:rPr>
        <w:t>of</w:t>
      </w:r>
      <w:r>
        <w:rPr>
          <w:spacing w:val="21"/>
          <w:sz w:val="19"/>
        </w:rPr>
        <w:t xml:space="preserve"> </w:t>
      </w:r>
      <w:r>
        <w:rPr>
          <w:sz w:val="19"/>
        </w:rPr>
        <w:t>feeling</w:t>
      </w:r>
      <w:r>
        <w:rPr>
          <w:spacing w:val="22"/>
          <w:sz w:val="19"/>
        </w:rPr>
        <w:t xml:space="preserve"> </w:t>
      </w:r>
      <w:r>
        <w:rPr>
          <w:sz w:val="19"/>
        </w:rPr>
        <w:t>discouraged,</w:t>
      </w:r>
      <w:r>
        <w:rPr>
          <w:spacing w:val="21"/>
          <w:sz w:val="19"/>
        </w:rPr>
        <w:t xml:space="preserve"> </w:t>
      </w:r>
      <w:r>
        <w:rPr>
          <w:sz w:val="19"/>
        </w:rPr>
        <w:t>I</w:t>
      </w:r>
      <w:r>
        <w:rPr>
          <w:spacing w:val="21"/>
          <w:sz w:val="19"/>
        </w:rPr>
        <w:t xml:space="preserve"> </w:t>
      </w:r>
      <w:r>
        <w:rPr>
          <w:sz w:val="19"/>
        </w:rPr>
        <w:t>gradually</w:t>
      </w:r>
      <w:r>
        <w:rPr>
          <w:spacing w:val="21"/>
          <w:sz w:val="19"/>
        </w:rPr>
        <w:t xml:space="preserve"> </w:t>
      </w:r>
      <w:r>
        <w:rPr>
          <w:sz w:val="19"/>
        </w:rPr>
        <w:t>adjusted</w:t>
      </w:r>
      <w:r>
        <w:rPr>
          <w:spacing w:val="20"/>
          <w:sz w:val="19"/>
        </w:rPr>
        <w:t xml:space="preserve"> </w:t>
      </w:r>
      <w:r>
        <w:rPr>
          <w:sz w:val="19"/>
        </w:rPr>
        <w:t>my</w:t>
      </w:r>
      <w:r>
        <w:rPr>
          <w:spacing w:val="20"/>
          <w:sz w:val="19"/>
        </w:rPr>
        <w:t xml:space="preserve"> </w:t>
      </w:r>
      <w:r>
        <w:rPr>
          <w:sz w:val="19"/>
        </w:rPr>
        <w:t>communication</w:t>
      </w:r>
      <w:r>
        <w:rPr>
          <w:spacing w:val="22"/>
          <w:sz w:val="19"/>
        </w:rPr>
        <w:t xml:space="preserve"> </w:t>
      </w:r>
      <w:r>
        <w:rPr>
          <w:sz w:val="19"/>
        </w:rPr>
        <w:t>style</w:t>
      </w:r>
      <w:r>
        <w:rPr>
          <w:spacing w:val="21"/>
          <w:sz w:val="19"/>
        </w:rPr>
        <w:t xml:space="preserve"> </w:t>
      </w:r>
      <w:r>
        <w:rPr>
          <w:sz w:val="19"/>
        </w:rPr>
        <w:t>and</w:t>
      </w:r>
      <w:r>
        <w:rPr>
          <w:spacing w:val="21"/>
          <w:sz w:val="19"/>
        </w:rPr>
        <w:t xml:space="preserve"> </w:t>
      </w:r>
      <w:r>
        <w:rPr>
          <w:sz w:val="19"/>
        </w:rPr>
        <w:t>learned</w:t>
      </w:r>
      <w:r>
        <w:rPr>
          <w:spacing w:val="21"/>
          <w:sz w:val="19"/>
        </w:rPr>
        <w:t xml:space="preserve"> </w:t>
      </w:r>
      <w:r>
        <w:rPr>
          <w:sz w:val="19"/>
        </w:rPr>
        <w:t>how</w:t>
      </w:r>
      <w:r>
        <w:rPr>
          <w:spacing w:val="22"/>
          <w:sz w:val="19"/>
        </w:rPr>
        <w:t xml:space="preserve"> </w:t>
      </w:r>
      <w:r>
        <w:rPr>
          <w:sz w:val="19"/>
        </w:rPr>
        <w:t>to</w:t>
      </w:r>
      <w:r>
        <w:rPr>
          <w:spacing w:val="22"/>
          <w:sz w:val="19"/>
        </w:rPr>
        <w:t xml:space="preserve"> </w:t>
      </w:r>
      <w:r>
        <w:rPr>
          <w:sz w:val="19"/>
        </w:rPr>
        <w:t>collaborate</w:t>
      </w:r>
      <w:r>
        <w:rPr>
          <w:spacing w:val="31"/>
          <w:sz w:val="19"/>
        </w:rPr>
        <w:t xml:space="preserve"> </w:t>
      </w:r>
      <w:r>
        <w:rPr>
          <w:sz w:val="19"/>
        </w:rPr>
        <w:t>effectively</w:t>
      </w:r>
      <w:r>
        <w:rPr>
          <w:spacing w:val="21"/>
          <w:sz w:val="19"/>
        </w:rPr>
        <w:t xml:space="preserve"> </w:t>
      </w:r>
      <w:r>
        <w:rPr>
          <w:sz w:val="19"/>
        </w:rPr>
        <w:t>with colleagues from diverse backgrounds.</w:t>
      </w:r>
    </w:p>
    <w:p w:rsidR="00701BF8" w:rsidRDefault="00701BF8">
      <w:pPr>
        <w:pStyle w:val="ListParagraph"/>
        <w:spacing w:line="244" w:lineRule="auto"/>
        <w:rPr>
          <w:sz w:val="19"/>
        </w:rPr>
        <w:sectPr w:rsidR="00701BF8">
          <w:pgSz w:w="11910" w:h="16840"/>
          <w:pgMar w:top="340" w:right="425" w:bottom="780" w:left="283" w:header="0" w:footer="596" w:gutter="0"/>
          <w:cols w:space="720"/>
        </w:sectPr>
      </w:pPr>
    </w:p>
    <w:p w:rsidR="00701BF8" w:rsidRDefault="00537BC1">
      <w:pPr>
        <w:pStyle w:val="ListParagraph"/>
        <w:numPr>
          <w:ilvl w:val="0"/>
          <w:numId w:val="7"/>
        </w:numPr>
        <w:tabs>
          <w:tab w:val="left" w:pos="354"/>
        </w:tabs>
        <w:spacing w:before="69" w:line="244" w:lineRule="auto"/>
        <w:ind w:right="150" w:firstLine="0"/>
        <w:rPr>
          <w:sz w:val="19"/>
        </w:rPr>
      </w:pPr>
      <w:r>
        <w:rPr>
          <w:sz w:val="19"/>
        </w:rPr>
        <w:lastRenderedPageBreak/>
        <w:t xml:space="preserve">Participating in an international exchange programme motivated me to pursue broader career opportunities beyond my home </w:t>
      </w:r>
      <w:r>
        <w:rPr>
          <w:spacing w:val="-2"/>
          <w:sz w:val="19"/>
        </w:rPr>
        <w:t>country.</w:t>
      </w:r>
    </w:p>
    <w:p w:rsidR="00701BF8" w:rsidRDefault="00537BC1">
      <w:pPr>
        <w:pStyle w:val="ListParagraph"/>
        <w:numPr>
          <w:ilvl w:val="0"/>
          <w:numId w:val="7"/>
        </w:numPr>
        <w:tabs>
          <w:tab w:val="left" w:pos="353"/>
        </w:tabs>
        <w:spacing w:line="244" w:lineRule="auto"/>
        <w:ind w:right="140" w:firstLine="0"/>
        <w:rPr>
          <w:sz w:val="19"/>
        </w:rPr>
      </w:pPr>
      <w:r>
        <w:rPr>
          <w:sz w:val="19"/>
        </w:rPr>
        <w:t xml:space="preserve">This challenging yet transformative experience ultimately strengthened my resilience and brought me closer to achieving global </w:t>
      </w:r>
      <w:r>
        <w:rPr>
          <w:spacing w:val="-2"/>
          <w:sz w:val="19"/>
        </w:rPr>
        <w:t>success.</w:t>
      </w:r>
    </w:p>
    <w:p w:rsidR="00701BF8" w:rsidRDefault="00537BC1">
      <w:pPr>
        <w:pStyle w:val="ListParagraph"/>
        <w:numPr>
          <w:ilvl w:val="0"/>
          <w:numId w:val="7"/>
        </w:numPr>
        <w:tabs>
          <w:tab w:val="left" w:pos="351"/>
        </w:tabs>
        <w:spacing w:line="212" w:lineRule="exact"/>
        <w:ind w:left="351"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701BF8" w:rsidRDefault="00537BC1">
      <w:pPr>
        <w:pStyle w:val="BodyText"/>
        <w:tabs>
          <w:tab w:val="left" w:pos="3677"/>
          <w:tab w:val="left" w:pos="6378"/>
          <w:tab w:val="left" w:pos="9002"/>
        </w:tabs>
        <w:spacing w:line="218" w:lineRule="exact"/>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701BF8" w:rsidRDefault="00537BC1">
      <w:pPr>
        <w:pStyle w:val="Heading1"/>
      </w:pPr>
      <w:r>
        <w:t>Question</w:t>
      </w:r>
      <w:r>
        <w:rPr>
          <w:spacing w:val="-13"/>
        </w:rPr>
        <w:t xml:space="preserve"> </w:t>
      </w:r>
      <w:r>
        <w:rPr>
          <w:spacing w:val="-5"/>
        </w:rPr>
        <w:t>34.</w:t>
      </w:r>
    </w:p>
    <w:p w:rsidR="00701BF8" w:rsidRDefault="00537BC1">
      <w:pPr>
        <w:pStyle w:val="ListParagraph"/>
        <w:numPr>
          <w:ilvl w:val="0"/>
          <w:numId w:val="6"/>
        </w:numPr>
        <w:tabs>
          <w:tab w:val="left" w:pos="351"/>
        </w:tabs>
        <w:spacing w:before="3"/>
        <w:ind w:left="351" w:hanging="210"/>
        <w:rPr>
          <w:sz w:val="19"/>
        </w:rPr>
      </w:pPr>
      <w:r>
        <w:rPr>
          <w:sz w:val="19"/>
        </w:rPr>
        <w:t>Liam:</w:t>
      </w:r>
      <w:r>
        <w:rPr>
          <w:spacing w:val="-4"/>
          <w:sz w:val="19"/>
        </w:rPr>
        <w:t xml:space="preserve"> </w:t>
      </w:r>
      <w:r>
        <w:rPr>
          <w:sz w:val="19"/>
        </w:rPr>
        <w:t>I</w:t>
      </w:r>
      <w:r>
        <w:rPr>
          <w:spacing w:val="-4"/>
          <w:sz w:val="19"/>
        </w:rPr>
        <w:t xml:space="preserve"> </w:t>
      </w:r>
      <w:r>
        <w:rPr>
          <w:sz w:val="19"/>
        </w:rPr>
        <w:t>agree.</w:t>
      </w:r>
      <w:r>
        <w:rPr>
          <w:spacing w:val="-4"/>
          <w:sz w:val="19"/>
        </w:rPr>
        <w:t xml:space="preserve"> </w:t>
      </w:r>
      <w:r>
        <w:rPr>
          <w:sz w:val="19"/>
        </w:rPr>
        <w:t>Protecting</w:t>
      </w:r>
      <w:r>
        <w:rPr>
          <w:spacing w:val="-3"/>
          <w:sz w:val="19"/>
        </w:rPr>
        <w:t xml:space="preserve"> </w:t>
      </w:r>
      <w:r>
        <w:rPr>
          <w:sz w:val="19"/>
        </w:rPr>
        <w:t>wildlife</w:t>
      </w:r>
      <w:r>
        <w:rPr>
          <w:spacing w:val="-5"/>
          <w:sz w:val="19"/>
        </w:rPr>
        <w:t xml:space="preserve"> </w:t>
      </w:r>
      <w:r>
        <w:rPr>
          <w:sz w:val="19"/>
        </w:rPr>
        <w:t>isn’t</w:t>
      </w:r>
      <w:r>
        <w:rPr>
          <w:spacing w:val="-4"/>
          <w:sz w:val="19"/>
        </w:rPr>
        <w:t xml:space="preserve"> </w:t>
      </w:r>
      <w:r>
        <w:rPr>
          <w:sz w:val="19"/>
        </w:rPr>
        <w:t>just</w:t>
      </w:r>
      <w:r>
        <w:rPr>
          <w:spacing w:val="-4"/>
          <w:sz w:val="19"/>
        </w:rPr>
        <w:t xml:space="preserve"> </w:t>
      </w:r>
      <w:r>
        <w:rPr>
          <w:sz w:val="19"/>
        </w:rPr>
        <w:t>a</w:t>
      </w:r>
      <w:r>
        <w:rPr>
          <w:spacing w:val="-4"/>
          <w:sz w:val="19"/>
        </w:rPr>
        <w:t xml:space="preserve"> </w:t>
      </w:r>
      <w:r>
        <w:rPr>
          <w:sz w:val="19"/>
        </w:rPr>
        <w:t>local</w:t>
      </w:r>
      <w:r>
        <w:rPr>
          <w:spacing w:val="-4"/>
          <w:sz w:val="19"/>
        </w:rPr>
        <w:t xml:space="preserve"> </w:t>
      </w:r>
      <w:r>
        <w:rPr>
          <w:sz w:val="19"/>
        </w:rPr>
        <w:t>issue</w:t>
      </w:r>
      <w:r>
        <w:rPr>
          <w:spacing w:val="-5"/>
          <w:sz w:val="19"/>
        </w:rPr>
        <w:t xml:space="preserve"> </w:t>
      </w:r>
      <w:r>
        <w:rPr>
          <w:sz w:val="19"/>
        </w:rPr>
        <w:t>anymore;</w:t>
      </w:r>
      <w:r>
        <w:rPr>
          <w:spacing w:val="-4"/>
          <w:sz w:val="19"/>
        </w:rPr>
        <w:t xml:space="preserve"> </w:t>
      </w:r>
      <w:r>
        <w:rPr>
          <w:sz w:val="19"/>
        </w:rPr>
        <w:t>it’s</w:t>
      </w:r>
      <w:r>
        <w:rPr>
          <w:spacing w:val="-3"/>
          <w:sz w:val="19"/>
        </w:rPr>
        <w:t xml:space="preserve"> </w:t>
      </w:r>
      <w:r>
        <w:rPr>
          <w:sz w:val="19"/>
        </w:rPr>
        <w:t>a</w:t>
      </w:r>
      <w:r>
        <w:rPr>
          <w:spacing w:val="-4"/>
          <w:sz w:val="19"/>
        </w:rPr>
        <w:t xml:space="preserve"> </w:t>
      </w:r>
      <w:r>
        <w:rPr>
          <w:sz w:val="19"/>
        </w:rPr>
        <w:t>global</w:t>
      </w:r>
      <w:r>
        <w:rPr>
          <w:spacing w:val="-3"/>
          <w:sz w:val="19"/>
        </w:rPr>
        <w:t xml:space="preserve"> </w:t>
      </w:r>
      <w:r>
        <w:rPr>
          <w:spacing w:val="-2"/>
          <w:sz w:val="19"/>
        </w:rPr>
        <w:t>responsibility.</w:t>
      </w:r>
    </w:p>
    <w:p w:rsidR="00701BF8" w:rsidRDefault="00537BC1">
      <w:pPr>
        <w:pStyle w:val="ListParagraph"/>
        <w:numPr>
          <w:ilvl w:val="0"/>
          <w:numId w:val="6"/>
        </w:numPr>
        <w:tabs>
          <w:tab w:val="left" w:pos="351"/>
        </w:tabs>
        <w:spacing w:before="3"/>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701BF8" w:rsidRDefault="00537BC1">
      <w:pPr>
        <w:pStyle w:val="ListParagraph"/>
        <w:numPr>
          <w:ilvl w:val="0"/>
          <w:numId w:val="6"/>
        </w:numPr>
        <w:tabs>
          <w:tab w:val="left" w:pos="340"/>
        </w:tabs>
        <w:spacing w:before="4"/>
        <w:ind w:left="340"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701BF8" w:rsidRDefault="00537BC1">
      <w:pPr>
        <w:pStyle w:val="ListParagraph"/>
        <w:numPr>
          <w:ilvl w:val="0"/>
          <w:numId w:val="6"/>
        </w:numPr>
        <w:tabs>
          <w:tab w:val="left" w:pos="351"/>
        </w:tabs>
        <w:spacing w:before="3"/>
        <w:ind w:left="351"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701BF8" w:rsidRDefault="00537BC1">
      <w:pPr>
        <w:pStyle w:val="ListParagraph"/>
        <w:numPr>
          <w:ilvl w:val="0"/>
          <w:numId w:val="6"/>
        </w:numPr>
        <w:tabs>
          <w:tab w:val="left" w:pos="351"/>
        </w:tabs>
        <w:spacing w:before="3" w:line="214" w:lineRule="exact"/>
        <w:ind w:left="351" w:hanging="210"/>
        <w:rPr>
          <w:sz w:val="19"/>
        </w:rPr>
      </w:pPr>
      <w:r>
        <w:rPr>
          <w:sz w:val="19"/>
        </w:rPr>
        <w:t>Liam:</w:t>
      </w:r>
      <w:r>
        <w:rPr>
          <w:spacing w:val="-6"/>
          <w:sz w:val="19"/>
        </w:rPr>
        <w:t xml:space="preserve"> </w:t>
      </w:r>
      <w:r>
        <w:rPr>
          <w:sz w:val="19"/>
        </w:rPr>
        <w:t>Exactly.</w:t>
      </w:r>
      <w:r>
        <w:rPr>
          <w:spacing w:val="-11"/>
          <w:sz w:val="19"/>
        </w:rPr>
        <w:t xml:space="preserve"> </w:t>
      </w:r>
      <w:r>
        <w:rPr>
          <w:sz w:val="19"/>
        </w:rPr>
        <w:t>When</w:t>
      </w:r>
      <w:r>
        <w:rPr>
          <w:spacing w:val="-6"/>
          <w:sz w:val="19"/>
        </w:rPr>
        <w:t xml:space="preserve"> </w:t>
      </w:r>
      <w:r>
        <w:rPr>
          <w:sz w:val="19"/>
        </w:rPr>
        <w:t>people</w:t>
      </w:r>
      <w:r>
        <w:rPr>
          <w:spacing w:val="-5"/>
          <w:sz w:val="19"/>
        </w:rPr>
        <w:t xml:space="preserve"> </w:t>
      </w:r>
      <w:r>
        <w:rPr>
          <w:sz w:val="19"/>
        </w:rPr>
        <w:t>see</w:t>
      </w:r>
      <w:r>
        <w:rPr>
          <w:spacing w:val="-6"/>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5"/>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6"/>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701BF8" w:rsidRDefault="00537BC1">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701BF8" w:rsidRDefault="00537BC1">
      <w:pPr>
        <w:pStyle w:val="Heading1"/>
        <w:spacing w:before="3"/>
      </w:pPr>
      <w:r>
        <w:t>Question</w:t>
      </w:r>
      <w:r>
        <w:rPr>
          <w:spacing w:val="-13"/>
        </w:rPr>
        <w:t xml:space="preserve"> </w:t>
      </w:r>
      <w:r>
        <w:rPr>
          <w:spacing w:val="-5"/>
        </w:rPr>
        <w:t>35.</w:t>
      </w:r>
    </w:p>
    <w:p w:rsidR="00701BF8" w:rsidRDefault="00537BC1">
      <w:pPr>
        <w:pStyle w:val="ListParagraph"/>
        <w:numPr>
          <w:ilvl w:val="0"/>
          <w:numId w:val="5"/>
        </w:numPr>
        <w:tabs>
          <w:tab w:val="left" w:pos="404"/>
        </w:tabs>
        <w:spacing w:before="5"/>
        <w:ind w:left="404" w:hanging="210"/>
        <w:rPr>
          <w:sz w:val="19"/>
        </w:rPr>
      </w:pPr>
      <w:r>
        <w:rPr>
          <w:sz w:val="19"/>
        </w:rPr>
        <w:t>Mia:</w:t>
      </w:r>
      <w:r>
        <w:rPr>
          <w:spacing w:val="-4"/>
          <w:sz w:val="19"/>
        </w:rPr>
        <w:t xml:space="preserve"> </w:t>
      </w:r>
      <w:r>
        <w:rPr>
          <w:sz w:val="19"/>
        </w:rPr>
        <w:t>Honestly,</w:t>
      </w:r>
      <w:r>
        <w:rPr>
          <w:spacing w:val="-3"/>
          <w:sz w:val="19"/>
        </w:rPr>
        <w:t xml:space="preserve"> </w:t>
      </w:r>
      <w:r>
        <w:rPr>
          <w:sz w:val="19"/>
        </w:rPr>
        <w:t>chances</w:t>
      </w:r>
      <w:r>
        <w:rPr>
          <w:spacing w:val="-2"/>
          <w:sz w:val="19"/>
        </w:rPr>
        <w:t xml:space="preserve"> </w:t>
      </w:r>
      <w:r>
        <w:rPr>
          <w:sz w:val="19"/>
        </w:rPr>
        <w:t>like</w:t>
      </w:r>
      <w:r>
        <w:rPr>
          <w:spacing w:val="-3"/>
          <w:sz w:val="19"/>
        </w:rPr>
        <w:t xml:space="preserve"> </w:t>
      </w:r>
      <w:r>
        <w:rPr>
          <w:sz w:val="19"/>
        </w:rPr>
        <w:t>that</w:t>
      </w:r>
      <w:r>
        <w:rPr>
          <w:spacing w:val="-3"/>
          <w:sz w:val="19"/>
        </w:rPr>
        <w:t xml:space="preserve"> </w:t>
      </w:r>
      <w:r>
        <w:rPr>
          <w:sz w:val="19"/>
        </w:rPr>
        <w:t>don’t</w:t>
      </w:r>
      <w:r>
        <w:rPr>
          <w:spacing w:val="-4"/>
          <w:sz w:val="19"/>
        </w:rPr>
        <w:t xml:space="preserve"> </w:t>
      </w:r>
      <w:r>
        <w:rPr>
          <w:sz w:val="19"/>
        </w:rPr>
        <w:t>come</w:t>
      </w:r>
      <w:r>
        <w:rPr>
          <w:spacing w:val="-3"/>
          <w:sz w:val="19"/>
        </w:rPr>
        <w:t xml:space="preserve"> </w:t>
      </w:r>
      <w:r>
        <w:rPr>
          <w:sz w:val="19"/>
        </w:rPr>
        <w:t>up</w:t>
      </w:r>
      <w:r>
        <w:rPr>
          <w:spacing w:val="-3"/>
          <w:sz w:val="19"/>
        </w:rPr>
        <w:t xml:space="preserve"> </w:t>
      </w:r>
      <w:r>
        <w:rPr>
          <w:sz w:val="19"/>
        </w:rPr>
        <w:t>very</w:t>
      </w:r>
      <w:r>
        <w:rPr>
          <w:spacing w:val="-4"/>
          <w:sz w:val="19"/>
        </w:rPr>
        <w:t xml:space="preserve"> </w:t>
      </w:r>
      <w:r>
        <w:rPr>
          <w:sz w:val="19"/>
        </w:rPr>
        <w:t>often.</w:t>
      </w:r>
      <w:r>
        <w:rPr>
          <w:spacing w:val="-3"/>
          <w:sz w:val="19"/>
        </w:rPr>
        <w:t xml:space="preserve"> </w:t>
      </w:r>
      <w:r>
        <w:rPr>
          <w:sz w:val="19"/>
        </w:rPr>
        <w:t>It</w:t>
      </w:r>
      <w:r>
        <w:rPr>
          <w:spacing w:val="-3"/>
          <w:sz w:val="19"/>
        </w:rPr>
        <w:t xml:space="preserve"> </w:t>
      </w:r>
      <w:r>
        <w:rPr>
          <w:sz w:val="19"/>
        </w:rPr>
        <w:t>could</w:t>
      </w:r>
      <w:r>
        <w:rPr>
          <w:spacing w:val="-4"/>
          <w:sz w:val="19"/>
        </w:rPr>
        <w:t xml:space="preserve"> </w:t>
      </w:r>
      <w:r>
        <w:rPr>
          <w:sz w:val="19"/>
        </w:rPr>
        <w:t>help</w:t>
      </w:r>
      <w:r>
        <w:rPr>
          <w:spacing w:val="-3"/>
          <w:sz w:val="19"/>
        </w:rPr>
        <w:t xml:space="preserve"> </w:t>
      </w:r>
      <w:r>
        <w:rPr>
          <w:sz w:val="19"/>
        </w:rPr>
        <w:t>your</w:t>
      </w:r>
      <w:r>
        <w:rPr>
          <w:spacing w:val="-3"/>
          <w:sz w:val="19"/>
        </w:rPr>
        <w:t xml:space="preserve"> </w:t>
      </w:r>
      <w:r>
        <w:rPr>
          <w:sz w:val="19"/>
        </w:rPr>
        <w:t>career</w:t>
      </w:r>
      <w:r>
        <w:rPr>
          <w:spacing w:val="-4"/>
          <w:sz w:val="19"/>
        </w:rPr>
        <w:t xml:space="preserve"> </w:t>
      </w:r>
      <w:r>
        <w:rPr>
          <w:sz w:val="19"/>
        </w:rPr>
        <w:t>in</w:t>
      </w:r>
      <w:r>
        <w:rPr>
          <w:spacing w:val="-3"/>
          <w:sz w:val="19"/>
        </w:rPr>
        <w:t xml:space="preserve"> </w:t>
      </w:r>
      <w:r>
        <w:rPr>
          <w:sz w:val="19"/>
        </w:rPr>
        <w:t>the</w:t>
      </w:r>
      <w:r>
        <w:rPr>
          <w:spacing w:val="-3"/>
          <w:sz w:val="19"/>
        </w:rPr>
        <w:t xml:space="preserve"> </w:t>
      </w:r>
      <w:r>
        <w:rPr>
          <w:sz w:val="19"/>
        </w:rPr>
        <w:t>long</w:t>
      </w:r>
      <w:r>
        <w:rPr>
          <w:spacing w:val="-4"/>
          <w:sz w:val="19"/>
        </w:rPr>
        <w:t xml:space="preserve"> run.</w:t>
      </w:r>
    </w:p>
    <w:p w:rsidR="00701BF8" w:rsidRDefault="00537BC1">
      <w:pPr>
        <w:pStyle w:val="ListParagraph"/>
        <w:numPr>
          <w:ilvl w:val="0"/>
          <w:numId w:val="5"/>
        </w:numPr>
        <w:tabs>
          <w:tab w:val="left" w:pos="351"/>
        </w:tabs>
        <w:spacing w:before="3"/>
        <w:ind w:left="351" w:hanging="210"/>
        <w:rPr>
          <w:sz w:val="19"/>
        </w:rPr>
      </w:pPr>
      <w:r>
        <w:rPr>
          <w:sz w:val="19"/>
        </w:rPr>
        <w:t>Leo:</w:t>
      </w:r>
      <w:r>
        <w:rPr>
          <w:spacing w:val="-3"/>
          <w:sz w:val="19"/>
        </w:rPr>
        <w:t xml:space="preserve"> </w:t>
      </w:r>
      <w:r>
        <w:rPr>
          <w:sz w:val="19"/>
        </w:rPr>
        <w:t>I’ve</w:t>
      </w:r>
      <w:r>
        <w:rPr>
          <w:spacing w:val="-2"/>
          <w:sz w:val="19"/>
        </w:rPr>
        <w:t xml:space="preserve"> </w:t>
      </w:r>
      <w:r>
        <w:rPr>
          <w:sz w:val="19"/>
        </w:rPr>
        <w:t>just</w:t>
      </w:r>
      <w:r>
        <w:rPr>
          <w:spacing w:val="-3"/>
          <w:sz w:val="19"/>
        </w:rPr>
        <w:t xml:space="preserve"> </w:t>
      </w:r>
      <w:r>
        <w:rPr>
          <w:sz w:val="19"/>
        </w:rPr>
        <w:t>been</w:t>
      </w:r>
      <w:r>
        <w:rPr>
          <w:spacing w:val="-2"/>
          <w:sz w:val="19"/>
        </w:rPr>
        <w:t xml:space="preserve"> </w:t>
      </w:r>
      <w:r>
        <w:rPr>
          <w:sz w:val="19"/>
        </w:rPr>
        <w:t>offered</w:t>
      </w:r>
      <w:r>
        <w:rPr>
          <w:spacing w:val="-4"/>
          <w:sz w:val="19"/>
        </w:rPr>
        <w:t xml:space="preserve"> </w:t>
      </w:r>
      <w:r>
        <w:rPr>
          <w:sz w:val="19"/>
        </w:rPr>
        <w:t>a</w:t>
      </w:r>
      <w:r>
        <w:rPr>
          <w:spacing w:val="-2"/>
          <w:sz w:val="19"/>
        </w:rPr>
        <w:t xml:space="preserve"> </w:t>
      </w:r>
      <w:r>
        <w:rPr>
          <w:sz w:val="19"/>
        </w:rPr>
        <w:t>short-term</w:t>
      </w:r>
      <w:r>
        <w:rPr>
          <w:spacing w:val="-5"/>
          <w:sz w:val="19"/>
        </w:rPr>
        <w:t xml:space="preserve"> </w:t>
      </w:r>
      <w:r>
        <w:rPr>
          <w:sz w:val="19"/>
        </w:rPr>
        <w:t>contract</w:t>
      </w:r>
      <w:r>
        <w:rPr>
          <w:spacing w:val="-2"/>
          <w:sz w:val="19"/>
        </w:rPr>
        <w:t xml:space="preserve"> </w:t>
      </w:r>
      <w:r>
        <w:rPr>
          <w:sz w:val="19"/>
        </w:rPr>
        <w:t>abroad, but</w:t>
      </w:r>
      <w:r>
        <w:rPr>
          <w:spacing w:val="-3"/>
          <w:sz w:val="19"/>
        </w:rPr>
        <w:t xml:space="preserve"> </w:t>
      </w:r>
      <w:r>
        <w:rPr>
          <w:sz w:val="19"/>
        </w:rPr>
        <w:t>I’m</w:t>
      </w:r>
      <w:r>
        <w:rPr>
          <w:spacing w:val="-4"/>
          <w:sz w:val="19"/>
        </w:rPr>
        <w:t xml:space="preserve"> </w:t>
      </w:r>
      <w:r>
        <w:rPr>
          <w:sz w:val="19"/>
        </w:rPr>
        <w:t>not</w:t>
      </w:r>
      <w:r>
        <w:rPr>
          <w:spacing w:val="-2"/>
          <w:sz w:val="19"/>
        </w:rPr>
        <w:t xml:space="preserve"> </w:t>
      </w:r>
      <w:r>
        <w:rPr>
          <w:sz w:val="19"/>
        </w:rPr>
        <w:t>sure</w:t>
      </w:r>
      <w:r>
        <w:rPr>
          <w:spacing w:val="-3"/>
          <w:sz w:val="19"/>
        </w:rPr>
        <w:t xml:space="preserve"> </w:t>
      </w:r>
      <w:r>
        <w:rPr>
          <w:sz w:val="19"/>
        </w:rPr>
        <w:t>if I</w:t>
      </w:r>
      <w:r>
        <w:rPr>
          <w:spacing w:val="-2"/>
          <w:sz w:val="19"/>
        </w:rPr>
        <w:t xml:space="preserve"> </w:t>
      </w:r>
      <w:r>
        <w:rPr>
          <w:sz w:val="19"/>
        </w:rPr>
        <w:t>should</w:t>
      </w:r>
      <w:r>
        <w:rPr>
          <w:spacing w:val="-3"/>
          <w:sz w:val="19"/>
        </w:rPr>
        <w:t xml:space="preserve"> </w:t>
      </w:r>
      <w:r>
        <w:rPr>
          <w:sz w:val="19"/>
        </w:rPr>
        <w:t>take</w:t>
      </w:r>
      <w:r>
        <w:rPr>
          <w:spacing w:val="-2"/>
          <w:sz w:val="19"/>
        </w:rPr>
        <w:t xml:space="preserve"> </w:t>
      </w:r>
      <w:r>
        <w:rPr>
          <w:spacing w:val="-5"/>
          <w:sz w:val="19"/>
        </w:rPr>
        <w:t>it.</w:t>
      </w:r>
    </w:p>
    <w:p w:rsidR="00701BF8" w:rsidRDefault="00537BC1">
      <w:pPr>
        <w:pStyle w:val="ListParagraph"/>
        <w:numPr>
          <w:ilvl w:val="0"/>
          <w:numId w:val="5"/>
        </w:numPr>
        <w:tabs>
          <w:tab w:val="left" w:pos="340"/>
        </w:tabs>
        <w:spacing w:before="4" w:line="214" w:lineRule="exact"/>
        <w:ind w:left="340" w:hanging="199"/>
        <w:rPr>
          <w:sz w:val="19"/>
        </w:rPr>
      </w:pPr>
      <w:r>
        <w:rPr>
          <w:sz w:val="19"/>
        </w:rPr>
        <w:t>Leo:</w:t>
      </w:r>
      <w:r>
        <w:rPr>
          <w:spacing w:val="-3"/>
          <w:sz w:val="19"/>
        </w:rPr>
        <w:t xml:space="preserve"> </w:t>
      </w:r>
      <w:r>
        <w:rPr>
          <w:sz w:val="19"/>
        </w:rPr>
        <w:t>Yeah,</w:t>
      </w:r>
      <w:r>
        <w:rPr>
          <w:spacing w:val="-3"/>
          <w:sz w:val="19"/>
        </w:rPr>
        <w:t xml:space="preserve"> </w:t>
      </w:r>
      <w:r>
        <w:rPr>
          <w:sz w:val="19"/>
        </w:rPr>
        <w:t>I</w:t>
      </w:r>
      <w:r>
        <w:rPr>
          <w:spacing w:val="-3"/>
          <w:sz w:val="19"/>
        </w:rPr>
        <w:t xml:space="preserve"> </w:t>
      </w:r>
      <w:r>
        <w:rPr>
          <w:sz w:val="19"/>
        </w:rPr>
        <w:t>guess</w:t>
      </w:r>
      <w:r>
        <w:rPr>
          <w:spacing w:val="-1"/>
          <w:sz w:val="19"/>
        </w:rPr>
        <w:t xml:space="preserve"> </w:t>
      </w:r>
      <w:r>
        <w:rPr>
          <w:sz w:val="19"/>
        </w:rPr>
        <w:t>it</w:t>
      </w:r>
      <w:r>
        <w:rPr>
          <w:spacing w:val="-3"/>
          <w:sz w:val="19"/>
        </w:rPr>
        <w:t xml:space="preserve"> </w:t>
      </w:r>
      <w:r>
        <w:rPr>
          <w:sz w:val="19"/>
        </w:rPr>
        <w:t>might</w:t>
      </w:r>
      <w:r>
        <w:rPr>
          <w:spacing w:val="-3"/>
          <w:sz w:val="19"/>
        </w:rPr>
        <w:t xml:space="preserve"> </w:t>
      </w:r>
      <w:r>
        <w:rPr>
          <w:sz w:val="19"/>
        </w:rPr>
        <w:t>give</w:t>
      </w:r>
      <w:r>
        <w:rPr>
          <w:spacing w:val="-2"/>
          <w:sz w:val="19"/>
        </w:rPr>
        <w:t xml:space="preserve"> </w:t>
      </w:r>
      <w:r>
        <w:rPr>
          <w:sz w:val="19"/>
        </w:rPr>
        <w:t>me</w:t>
      </w:r>
      <w:r>
        <w:rPr>
          <w:spacing w:val="-3"/>
          <w:sz w:val="19"/>
        </w:rPr>
        <w:t xml:space="preserve"> </w:t>
      </w:r>
      <w:r>
        <w:rPr>
          <w:sz w:val="19"/>
        </w:rPr>
        <w:t>an</w:t>
      </w:r>
      <w:r>
        <w:rPr>
          <w:spacing w:val="-3"/>
          <w:sz w:val="19"/>
        </w:rPr>
        <w:t xml:space="preserve"> </w:t>
      </w:r>
      <w:r>
        <w:rPr>
          <w:sz w:val="19"/>
        </w:rPr>
        <w:t>edge</w:t>
      </w:r>
      <w:r>
        <w:rPr>
          <w:spacing w:val="-2"/>
          <w:sz w:val="19"/>
        </w:rPr>
        <w:t xml:space="preserve"> </w:t>
      </w:r>
      <w:r>
        <w:rPr>
          <w:sz w:val="19"/>
        </w:rPr>
        <w:t>later</w:t>
      </w:r>
      <w:r>
        <w:rPr>
          <w:spacing w:val="-3"/>
          <w:sz w:val="19"/>
        </w:rPr>
        <w:t xml:space="preserve"> </w:t>
      </w:r>
      <w:r>
        <w:rPr>
          <w:spacing w:val="-5"/>
          <w:sz w:val="19"/>
        </w:rPr>
        <w:t>on.</w:t>
      </w:r>
    </w:p>
    <w:p w:rsidR="00701BF8" w:rsidRDefault="00537BC1">
      <w:pPr>
        <w:tabs>
          <w:tab w:val="left" w:pos="3757"/>
          <w:tab w:val="left" w:pos="6378"/>
          <w:tab w:val="left" w:pos="9002"/>
        </w:tabs>
        <w:spacing w:line="217" w:lineRule="exact"/>
        <w:ind w:left="1133"/>
        <w:rPr>
          <w:sz w:val="19"/>
        </w:rPr>
      </w:pPr>
      <w:r>
        <w:rPr>
          <w:rFonts w:ascii="Arial" w:hAnsi="Arial"/>
          <w:b/>
          <w:w w:val="110"/>
          <w:sz w:val="19"/>
        </w:rPr>
        <w:t>A.</w:t>
      </w:r>
      <w:r>
        <w:rPr>
          <w:rFonts w:ascii="Arial" w:hAnsi="Arial"/>
          <w:b/>
          <w:spacing w:val="-15"/>
          <w:w w:val="110"/>
          <w:sz w:val="19"/>
        </w:rPr>
        <w:t xml:space="preserve"> </w:t>
      </w:r>
      <w:r>
        <w:rPr>
          <w:w w:val="110"/>
          <w:sz w:val="19"/>
        </w:rPr>
        <w:t>b</w:t>
      </w:r>
      <w:r>
        <w:rPr>
          <w:spacing w:val="-14"/>
          <w:w w:val="110"/>
          <w:sz w:val="19"/>
        </w:rPr>
        <w:t xml:space="preserve"> </w:t>
      </w:r>
      <w:r>
        <w:rPr>
          <w:w w:val="170"/>
          <w:sz w:val="19"/>
        </w:rPr>
        <w:t>–</w:t>
      </w:r>
      <w:r>
        <w:rPr>
          <w:spacing w:val="-33"/>
          <w:w w:val="170"/>
          <w:sz w:val="19"/>
        </w:rPr>
        <w:t xml:space="preserve"> </w:t>
      </w:r>
      <w:r>
        <w:rPr>
          <w:w w:val="110"/>
          <w:sz w:val="19"/>
        </w:rPr>
        <w:t>a</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p>
    <w:p w:rsidR="00701BF8" w:rsidRDefault="00701BF8">
      <w:pPr>
        <w:pStyle w:val="BodyText"/>
        <w:spacing w:before="3"/>
        <w:ind w:left="0"/>
      </w:pPr>
    </w:p>
    <w:p w:rsidR="00701BF8" w:rsidRDefault="00537BC1">
      <w:pPr>
        <w:ind w:left="141" w:right="65"/>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5"/>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36 to 40.</w:t>
      </w:r>
    </w:p>
    <w:p w:rsidR="00701BF8" w:rsidRDefault="00537BC1">
      <w:pPr>
        <w:pStyle w:val="BodyText"/>
        <w:tabs>
          <w:tab w:val="left" w:pos="6350"/>
        </w:tabs>
        <w:spacing w:before="6" w:line="244" w:lineRule="auto"/>
        <w:ind w:left="141" w:right="135"/>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 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5"/>
        </w:rPr>
        <w:t xml:space="preserve"> </w:t>
      </w:r>
      <w:r>
        <w:t>language,</w:t>
      </w:r>
      <w:r>
        <w:rPr>
          <w:spacing w:val="-3"/>
        </w:rPr>
        <w:t xml:space="preserve"> </w:t>
      </w:r>
      <w:r>
        <w:t xml:space="preserve">and the ways they develop shared patterns of interaction over time. Ethnographic research is a qualitative approach used to describe, analyze, and interpret the patterns of a culture-sharing group. (36) </w:t>
      </w:r>
      <w:r>
        <w:rPr>
          <w:u w:val="single"/>
        </w:rPr>
        <w:tab/>
      </w:r>
      <w:r>
        <w:t>,</w:t>
      </w:r>
      <w:r>
        <w:rPr>
          <w:spacing w:val="-13"/>
        </w:rPr>
        <w:t xml:space="preserve"> </w:t>
      </w:r>
      <w:r>
        <w:t>including</w:t>
      </w:r>
      <w:r>
        <w:rPr>
          <w:spacing w:val="-13"/>
        </w:rPr>
        <w:t xml:space="preserve"> </w:t>
      </w:r>
      <w:r>
        <w:t>language,</w:t>
      </w:r>
      <w:r>
        <w:rPr>
          <w:spacing w:val="-12"/>
        </w:rPr>
        <w:t xml:space="preserve"> </w:t>
      </w:r>
      <w:r>
        <w:t>rituals,</w:t>
      </w:r>
      <w:r>
        <w:rPr>
          <w:spacing w:val="-13"/>
        </w:rPr>
        <w:t xml:space="preserve"> </w:t>
      </w:r>
      <w:r>
        <w:t>social</w:t>
      </w:r>
      <w:r>
        <w:rPr>
          <w:spacing w:val="-13"/>
        </w:rPr>
        <w:t xml:space="preserve"> </w:t>
      </w:r>
      <w:r>
        <w:t>structures,</w:t>
      </w:r>
      <w:r>
        <w:rPr>
          <w:spacing w:val="-12"/>
        </w:rPr>
        <w:t xml:space="preserve"> </w:t>
      </w:r>
      <w:r>
        <w:t>life</w:t>
      </w:r>
      <w:r>
        <w:rPr>
          <w:spacing w:val="-13"/>
        </w:rPr>
        <w:t xml:space="preserve"> </w:t>
      </w:r>
      <w:r>
        <w:t>stages, interactions, and communication.</w:t>
      </w:r>
    </w:p>
    <w:p w:rsidR="00701BF8" w:rsidRDefault="00537BC1">
      <w:pPr>
        <w:pStyle w:val="BodyText"/>
        <w:tabs>
          <w:tab w:val="left" w:pos="6028"/>
          <w:tab w:val="left" w:pos="6254"/>
        </w:tabs>
        <w:spacing w:line="244" w:lineRule="auto"/>
        <w:ind w:left="141" w:right="138"/>
        <w:jc w:val="both"/>
      </w:pPr>
      <w:r>
        <w:t xml:space="preserve">Ethnographers conduct research by entering the “field,” (37) </w:t>
      </w:r>
      <w:r>
        <w:rPr>
          <w:rFonts w:ascii="Times New Roman" w:hAnsi="Times New Roman"/>
          <w:u w:val="single"/>
        </w:rPr>
        <w:tab/>
      </w:r>
      <w:r>
        <w:t>. They aim to produce a detailed cultural portrait of a group within</w:t>
      </w:r>
      <w:r>
        <w:rPr>
          <w:spacing w:val="-1"/>
        </w:rPr>
        <w:t xml:space="preserve"> </w:t>
      </w:r>
      <w:r>
        <w:t>its natural 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0"/>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0"/>
        </w:rPr>
        <w:t xml:space="preserve"> </w:t>
      </w:r>
      <w:r>
        <w:t>work.</w:t>
      </w:r>
      <w:r>
        <w:rPr>
          <w:spacing w:val="-11"/>
        </w:rPr>
        <w:t xml:space="preserve"> </w:t>
      </w:r>
      <w:r>
        <w:t>Data</w:t>
      </w:r>
      <w:r>
        <w:rPr>
          <w:spacing w:val="-10"/>
        </w:rPr>
        <w:t xml:space="preserve"> </w:t>
      </w:r>
      <w:r>
        <w:t>analysis</w:t>
      </w:r>
      <w:r>
        <w:rPr>
          <w:spacing w:val="-12"/>
        </w:rPr>
        <w:t xml:space="preserve"> </w:t>
      </w:r>
      <w:r>
        <w:t>begins</w:t>
      </w:r>
      <w:r>
        <w:rPr>
          <w:spacing w:val="-10"/>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0"/>
        </w:rPr>
        <w:t xml:space="preserve"> </w:t>
      </w:r>
      <w:r>
        <w:t>the</w:t>
      </w:r>
      <w:r>
        <w:rPr>
          <w:spacing w:val="-10"/>
        </w:rPr>
        <w:t xml:space="preserve"> </w:t>
      </w:r>
      <w:r>
        <w:t>culture-sharing</w:t>
      </w:r>
      <w:r>
        <w:rPr>
          <w:spacing w:val="-10"/>
        </w:rPr>
        <w:t xml:space="preserve"> </w:t>
      </w:r>
      <w:r>
        <w:t>group</w:t>
      </w:r>
      <w:r>
        <w:rPr>
          <w:spacing w:val="-13"/>
        </w:rPr>
        <w:t xml:space="preserve"> </w:t>
      </w:r>
      <w:r>
        <w:t>and</w:t>
      </w:r>
      <w:r>
        <w:rPr>
          <w:spacing w:val="-10"/>
        </w:rPr>
        <w:t xml:space="preserve"> </w:t>
      </w:r>
      <w:r>
        <w:t xml:space="preserve">interpreting its patterns within the broader context of culture in action. (38) </w:t>
      </w:r>
      <w:r>
        <w:rPr>
          <w:u w:val="single"/>
        </w:rPr>
        <w:tab/>
      </w:r>
      <w:r>
        <w:rPr>
          <w:u w:val="single"/>
        </w:rPr>
        <w:tab/>
      </w:r>
      <w:r>
        <w:t>. The roots of ethnographic research lie in anthropology, sociology, education, and postmodern concerns about interpretation and representation.</w:t>
      </w:r>
    </w:p>
    <w:p w:rsidR="00701BF8" w:rsidRDefault="00537BC1">
      <w:pPr>
        <w:pStyle w:val="BodyText"/>
        <w:tabs>
          <w:tab w:val="left" w:pos="7339"/>
        </w:tabs>
        <w:spacing w:line="244" w:lineRule="auto"/>
        <w:ind w:left="141" w:right="140"/>
        <w:jc w:val="both"/>
      </w:pPr>
      <w:r>
        <w:t xml:space="preserve">Historically, three main types of ethnographic designs have emerged: realist, case study, and critical ethnographies. A realist ethnography presents an objective account of a culture-sharing group. (39) </w:t>
      </w:r>
      <w:r>
        <w:rPr>
          <w:u w:val="single"/>
        </w:rPr>
        <w:tab/>
      </w:r>
      <w:r>
        <w:t>. Case studies focus on a specific program, 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10"/>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1"/>
        </w:rPr>
        <w:t xml:space="preserve"> </w:t>
      </w:r>
      <w:r>
        <w:t>Critical</w:t>
      </w:r>
      <w:r>
        <w:rPr>
          <w:spacing w:val="-10"/>
        </w:rPr>
        <w:t xml:space="preserve"> </w:t>
      </w:r>
      <w:r>
        <w:t>ethnography</w:t>
      </w:r>
      <w:r>
        <w:rPr>
          <w:spacing w:val="-12"/>
        </w:rPr>
        <w:t xml:space="preserve"> </w:t>
      </w:r>
      <w:r>
        <w:t xml:space="preserve">emphasizes advocacy, giving voice to marginalized groups and addressing issues of power and authority. Together, these three ethnographic designs illustrate the methodological diversity of ethnographic research, (40) </w:t>
      </w:r>
      <w:r>
        <w:rPr>
          <w:u w:val="single"/>
        </w:rPr>
        <w:tab/>
      </w:r>
      <w:r>
        <w:rPr>
          <w:spacing w:val="-10"/>
        </w:rPr>
        <w:t>.</w:t>
      </w:r>
    </w:p>
    <w:p w:rsidR="00701BF8" w:rsidRDefault="00537BC1">
      <w:pPr>
        <w:spacing w:line="201" w:lineRule="exact"/>
        <w:ind w:left="7878"/>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701BF8" w:rsidRDefault="00537BC1">
      <w:pPr>
        <w:pStyle w:val="Heading1"/>
        <w:spacing w:line="217" w:lineRule="exact"/>
      </w:pPr>
      <w:r>
        <w:t>Question</w:t>
      </w:r>
      <w:r>
        <w:rPr>
          <w:spacing w:val="-13"/>
        </w:rPr>
        <w:t xml:space="preserve"> </w:t>
      </w:r>
      <w:r>
        <w:rPr>
          <w:spacing w:val="-5"/>
        </w:rPr>
        <w:t>36.</w:t>
      </w:r>
    </w:p>
    <w:p w:rsidR="00701BF8" w:rsidRDefault="00537BC1">
      <w:pPr>
        <w:pStyle w:val="ListParagraph"/>
        <w:numPr>
          <w:ilvl w:val="1"/>
          <w:numId w:val="5"/>
        </w:numPr>
        <w:tabs>
          <w:tab w:val="left" w:pos="1372"/>
        </w:tabs>
        <w:ind w:left="1372" w:hanging="239"/>
        <w:rPr>
          <w:sz w:val="19"/>
        </w:rPr>
      </w:pPr>
      <w:r>
        <w:rPr>
          <w:sz w:val="19"/>
        </w:rPr>
        <w:t>People</w:t>
      </w:r>
      <w:r>
        <w:rPr>
          <w:spacing w:val="-4"/>
          <w:sz w:val="19"/>
        </w:rPr>
        <w:t xml:space="preserve"> </w:t>
      </w:r>
      <w:r>
        <w:rPr>
          <w:sz w:val="19"/>
        </w:rPr>
        <w:t>behave</w:t>
      </w:r>
      <w:r>
        <w:rPr>
          <w:spacing w:val="-4"/>
          <w:sz w:val="19"/>
        </w:rPr>
        <w:t xml:space="preserve"> </w:t>
      </w:r>
      <w:r>
        <w:rPr>
          <w:sz w:val="19"/>
        </w:rPr>
        <w:t>and</w:t>
      </w:r>
      <w:r>
        <w:rPr>
          <w:spacing w:val="-4"/>
          <w:sz w:val="19"/>
        </w:rPr>
        <w:t xml:space="preserve"> </w:t>
      </w:r>
      <w:r>
        <w:rPr>
          <w:sz w:val="19"/>
        </w:rPr>
        <w:t>believe</w:t>
      </w:r>
      <w:r>
        <w:rPr>
          <w:spacing w:val="-3"/>
          <w:sz w:val="19"/>
        </w:rPr>
        <w:t xml:space="preserve"> </w:t>
      </w:r>
      <w:r>
        <w:rPr>
          <w:sz w:val="19"/>
        </w:rPr>
        <w:t>in</w:t>
      </w:r>
      <w:r>
        <w:rPr>
          <w:spacing w:val="-4"/>
          <w:sz w:val="19"/>
        </w:rPr>
        <w:t xml:space="preserve"> </w:t>
      </w:r>
      <w:r>
        <w:rPr>
          <w:sz w:val="19"/>
        </w:rPr>
        <w:t>a</w:t>
      </w:r>
      <w:r>
        <w:rPr>
          <w:spacing w:val="-4"/>
          <w:sz w:val="19"/>
        </w:rPr>
        <w:t xml:space="preserve"> </w:t>
      </w:r>
      <w:r>
        <w:rPr>
          <w:sz w:val="19"/>
        </w:rPr>
        <w:t>system</w:t>
      </w:r>
      <w:r>
        <w:rPr>
          <w:spacing w:val="-5"/>
          <w:sz w:val="19"/>
        </w:rPr>
        <w:t xml:space="preserve"> </w:t>
      </w:r>
      <w:r>
        <w:rPr>
          <w:sz w:val="19"/>
        </w:rPr>
        <w:t>of</w:t>
      </w:r>
      <w:r>
        <w:rPr>
          <w:spacing w:val="-2"/>
          <w:sz w:val="19"/>
        </w:rPr>
        <w:t xml:space="preserve"> </w:t>
      </w:r>
      <w:r>
        <w:rPr>
          <w:sz w:val="19"/>
        </w:rPr>
        <w:t>cultural</w:t>
      </w:r>
      <w:r>
        <w:rPr>
          <w:spacing w:val="-6"/>
          <w:sz w:val="19"/>
        </w:rPr>
        <w:t xml:space="preserve"> </w:t>
      </w:r>
      <w:r>
        <w:rPr>
          <w:sz w:val="19"/>
        </w:rPr>
        <w:t>concepts</w:t>
      </w:r>
      <w:r>
        <w:rPr>
          <w:spacing w:val="-3"/>
          <w:sz w:val="19"/>
        </w:rPr>
        <w:t xml:space="preserve"> </w:t>
      </w:r>
      <w:r>
        <w:rPr>
          <w:sz w:val="19"/>
        </w:rPr>
        <w:t>and</w:t>
      </w:r>
      <w:r>
        <w:rPr>
          <w:spacing w:val="-3"/>
          <w:sz w:val="19"/>
        </w:rPr>
        <w:t xml:space="preserve"> </w:t>
      </w:r>
      <w:r>
        <w:rPr>
          <w:sz w:val="19"/>
        </w:rPr>
        <w:t>encompass</w:t>
      </w:r>
      <w:r>
        <w:rPr>
          <w:spacing w:val="-3"/>
          <w:sz w:val="19"/>
        </w:rPr>
        <w:t xml:space="preserve"> </w:t>
      </w:r>
      <w:r>
        <w:rPr>
          <w:sz w:val="19"/>
        </w:rPr>
        <w:t>them</w:t>
      </w:r>
      <w:r>
        <w:rPr>
          <w:spacing w:val="-6"/>
          <w:sz w:val="19"/>
        </w:rPr>
        <w:t xml:space="preserve"> </w:t>
      </w:r>
      <w:r>
        <w:rPr>
          <w:spacing w:val="-2"/>
          <w:sz w:val="19"/>
        </w:rPr>
        <w:t>broadly</w:t>
      </w:r>
    </w:p>
    <w:p w:rsidR="00701BF8" w:rsidRDefault="00537BC1">
      <w:pPr>
        <w:pStyle w:val="ListParagraph"/>
        <w:numPr>
          <w:ilvl w:val="1"/>
          <w:numId w:val="5"/>
        </w:numPr>
        <w:tabs>
          <w:tab w:val="left" w:pos="1374"/>
        </w:tabs>
        <w:ind w:left="1374" w:hanging="241"/>
        <w:rPr>
          <w:sz w:val="19"/>
        </w:rPr>
      </w:pPr>
      <w:r>
        <w:rPr>
          <w:sz w:val="19"/>
        </w:rPr>
        <w:t>Culturally,</w:t>
      </w:r>
      <w:r>
        <w:rPr>
          <w:spacing w:val="-7"/>
          <w:sz w:val="19"/>
        </w:rPr>
        <w:t xml:space="preserve"> </w:t>
      </w:r>
      <w:r>
        <w:rPr>
          <w:sz w:val="19"/>
        </w:rPr>
        <w:t>encompassing</w:t>
      </w:r>
      <w:r>
        <w:rPr>
          <w:spacing w:val="-6"/>
          <w:sz w:val="19"/>
        </w:rPr>
        <w:t xml:space="preserve"> </w:t>
      </w:r>
      <w:r>
        <w:rPr>
          <w:sz w:val="19"/>
        </w:rPr>
        <w:t>belief</w:t>
      </w:r>
      <w:r>
        <w:rPr>
          <w:spacing w:val="-5"/>
          <w:sz w:val="19"/>
        </w:rPr>
        <w:t xml:space="preserve"> </w:t>
      </w:r>
      <w:r>
        <w:rPr>
          <w:sz w:val="19"/>
        </w:rPr>
        <w:t>systems</w:t>
      </w:r>
      <w:r>
        <w:rPr>
          <w:spacing w:val="-5"/>
          <w:sz w:val="19"/>
        </w:rPr>
        <w:t xml:space="preserve"> </w:t>
      </w:r>
      <w:r>
        <w:rPr>
          <w:sz w:val="19"/>
        </w:rPr>
        <w:t>in</w:t>
      </w:r>
      <w:r>
        <w:rPr>
          <w:spacing w:val="-6"/>
          <w:sz w:val="19"/>
        </w:rPr>
        <w:t xml:space="preserve"> </w:t>
      </w:r>
      <w:r>
        <w:rPr>
          <w:sz w:val="19"/>
        </w:rPr>
        <w:t>human</w:t>
      </w:r>
      <w:r>
        <w:rPr>
          <w:spacing w:val="-7"/>
          <w:sz w:val="19"/>
        </w:rPr>
        <w:t xml:space="preserve"> </w:t>
      </w:r>
      <w:r>
        <w:rPr>
          <w:sz w:val="19"/>
        </w:rPr>
        <w:t>behavior</w:t>
      </w:r>
      <w:r>
        <w:rPr>
          <w:spacing w:val="-6"/>
          <w:sz w:val="19"/>
        </w:rPr>
        <w:t xml:space="preserve"> </w:t>
      </w:r>
      <w:r>
        <w:rPr>
          <w:sz w:val="19"/>
        </w:rPr>
        <w:t>is</w:t>
      </w:r>
      <w:r>
        <w:rPr>
          <w:spacing w:val="-5"/>
          <w:sz w:val="19"/>
        </w:rPr>
        <w:t xml:space="preserve"> </w:t>
      </w:r>
      <w:r>
        <w:rPr>
          <w:sz w:val="19"/>
        </w:rPr>
        <w:t>a</w:t>
      </w:r>
      <w:r>
        <w:rPr>
          <w:spacing w:val="-7"/>
          <w:sz w:val="19"/>
        </w:rPr>
        <w:t xml:space="preserve"> </w:t>
      </w:r>
      <w:r>
        <w:rPr>
          <w:sz w:val="19"/>
        </w:rPr>
        <w:t>broad</w:t>
      </w:r>
      <w:r>
        <w:rPr>
          <w:spacing w:val="-6"/>
          <w:sz w:val="19"/>
        </w:rPr>
        <w:t xml:space="preserve"> </w:t>
      </w:r>
      <w:r>
        <w:rPr>
          <w:spacing w:val="-2"/>
          <w:sz w:val="19"/>
        </w:rPr>
        <w:t>concept</w:t>
      </w:r>
    </w:p>
    <w:p w:rsidR="00701BF8" w:rsidRDefault="00537BC1">
      <w:pPr>
        <w:pStyle w:val="ListParagraph"/>
        <w:numPr>
          <w:ilvl w:val="1"/>
          <w:numId w:val="5"/>
        </w:numPr>
        <w:tabs>
          <w:tab w:val="left" w:pos="1374"/>
        </w:tabs>
        <w:ind w:left="1374" w:hanging="241"/>
        <w:rPr>
          <w:sz w:val="19"/>
        </w:rPr>
      </w:pPr>
      <w:r>
        <w:rPr>
          <w:sz w:val="19"/>
        </w:rPr>
        <w:t>The</w:t>
      </w:r>
      <w:r>
        <w:rPr>
          <w:spacing w:val="-5"/>
          <w:sz w:val="19"/>
        </w:rPr>
        <w:t xml:space="preserve"> </w:t>
      </w:r>
      <w:r>
        <w:rPr>
          <w:sz w:val="19"/>
        </w:rPr>
        <w:t>concept</w:t>
      </w:r>
      <w:r>
        <w:rPr>
          <w:spacing w:val="-5"/>
          <w:sz w:val="19"/>
        </w:rPr>
        <w:t xml:space="preserve"> </w:t>
      </w:r>
      <w:r>
        <w:rPr>
          <w:sz w:val="19"/>
        </w:rPr>
        <w:t>of</w:t>
      </w:r>
      <w:r>
        <w:rPr>
          <w:spacing w:val="-4"/>
          <w:sz w:val="19"/>
        </w:rPr>
        <w:t xml:space="preserve"> </w:t>
      </w:r>
      <w:r>
        <w:rPr>
          <w:sz w:val="19"/>
        </w:rPr>
        <w:t>culture</w:t>
      </w:r>
      <w:r>
        <w:rPr>
          <w:spacing w:val="-5"/>
          <w:sz w:val="19"/>
        </w:rPr>
        <w:t xml:space="preserve"> </w:t>
      </w:r>
      <w:r>
        <w:rPr>
          <w:sz w:val="19"/>
        </w:rPr>
        <w:t>is</w:t>
      </w:r>
      <w:r>
        <w:rPr>
          <w:spacing w:val="-6"/>
          <w:sz w:val="19"/>
        </w:rPr>
        <w:t xml:space="preserve"> </w:t>
      </w:r>
      <w:r>
        <w:rPr>
          <w:sz w:val="19"/>
        </w:rPr>
        <w:t>broad</w:t>
      </w:r>
      <w:r>
        <w:rPr>
          <w:spacing w:val="-5"/>
          <w:sz w:val="19"/>
        </w:rPr>
        <w:t xml:space="preserve"> </w:t>
      </w:r>
      <w:r>
        <w:rPr>
          <w:sz w:val="19"/>
        </w:rPr>
        <w:t>and</w:t>
      </w:r>
      <w:r>
        <w:rPr>
          <w:spacing w:val="-4"/>
          <w:sz w:val="19"/>
        </w:rPr>
        <w:t xml:space="preserve"> </w:t>
      </w:r>
      <w:r>
        <w:rPr>
          <w:sz w:val="19"/>
        </w:rPr>
        <w:t>encompasses</w:t>
      </w:r>
      <w:r>
        <w:rPr>
          <w:spacing w:val="-4"/>
          <w:sz w:val="19"/>
        </w:rPr>
        <w:t xml:space="preserve"> </w:t>
      </w:r>
      <w:r>
        <w:rPr>
          <w:sz w:val="19"/>
        </w:rPr>
        <w:t>human</w:t>
      </w:r>
      <w:r>
        <w:rPr>
          <w:spacing w:val="-4"/>
          <w:sz w:val="19"/>
        </w:rPr>
        <w:t xml:space="preserve"> </w:t>
      </w:r>
      <w:r>
        <w:rPr>
          <w:sz w:val="19"/>
        </w:rPr>
        <w:t>behavior</w:t>
      </w:r>
      <w:r>
        <w:rPr>
          <w:spacing w:val="-5"/>
          <w:sz w:val="19"/>
        </w:rPr>
        <w:t xml:space="preserve"> </w:t>
      </w:r>
      <w:r>
        <w:rPr>
          <w:sz w:val="19"/>
        </w:rPr>
        <w:t>and</w:t>
      </w:r>
      <w:r>
        <w:rPr>
          <w:spacing w:val="-4"/>
          <w:sz w:val="19"/>
        </w:rPr>
        <w:t xml:space="preserve"> </w:t>
      </w:r>
      <w:r>
        <w:rPr>
          <w:sz w:val="19"/>
        </w:rPr>
        <w:t>belief</w:t>
      </w:r>
      <w:r>
        <w:rPr>
          <w:spacing w:val="-3"/>
          <w:sz w:val="19"/>
        </w:rPr>
        <w:t xml:space="preserve"> </w:t>
      </w:r>
      <w:r>
        <w:rPr>
          <w:spacing w:val="-2"/>
          <w:sz w:val="19"/>
        </w:rPr>
        <w:t>systems</w:t>
      </w:r>
    </w:p>
    <w:p w:rsidR="00701BF8" w:rsidRDefault="00537BC1">
      <w:pPr>
        <w:pStyle w:val="ListParagraph"/>
        <w:numPr>
          <w:ilvl w:val="1"/>
          <w:numId w:val="5"/>
        </w:numPr>
        <w:tabs>
          <w:tab w:val="left" w:pos="1374"/>
        </w:tabs>
        <w:ind w:left="1374" w:hanging="241"/>
        <w:rPr>
          <w:sz w:val="19"/>
        </w:rPr>
      </w:pPr>
      <w:r>
        <w:rPr>
          <w:sz w:val="19"/>
        </w:rPr>
        <w:t>Human</w:t>
      </w:r>
      <w:r>
        <w:rPr>
          <w:spacing w:val="-6"/>
          <w:sz w:val="19"/>
        </w:rPr>
        <w:t xml:space="preserve"> </w:t>
      </w:r>
      <w:r>
        <w:rPr>
          <w:sz w:val="19"/>
        </w:rPr>
        <w:t>behavior</w:t>
      </w:r>
      <w:r>
        <w:rPr>
          <w:spacing w:val="-5"/>
          <w:sz w:val="19"/>
        </w:rPr>
        <w:t xml:space="preserve"> </w:t>
      </w:r>
      <w:r>
        <w:rPr>
          <w:sz w:val="19"/>
        </w:rPr>
        <w:t>and</w:t>
      </w:r>
      <w:r>
        <w:rPr>
          <w:spacing w:val="-5"/>
          <w:sz w:val="19"/>
        </w:rPr>
        <w:t xml:space="preserve"> </w:t>
      </w:r>
      <w:r>
        <w:rPr>
          <w:sz w:val="19"/>
        </w:rPr>
        <w:t>their</w:t>
      </w:r>
      <w:r>
        <w:rPr>
          <w:spacing w:val="-4"/>
          <w:sz w:val="19"/>
        </w:rPr>
        <w:t xml:space="preserve"> </w:t>
      </w:r>
      <w:r>
        <w:rPr>
          <w:sz w:val="19"/>
        </w:rPr>
        <w:t>belief</w:t>
      </w:r>
      <w:r>
        <w:rPr>
          <w:spacing w:val="-3"/>
          <w:sz w:val="19"/>
        </w:rPr>
        <w:t xml:space="preserve"> </w:t>
      </w:r>
      <w:r>
        <w:rPr>
          <w:sz w:val="19"/>
        </w:rPr>
        <w:t>systems</w:t>
      </w:r>
      <w:r>
        <w:rPr>
          <w:spacing w:val="-4"/>
          <w:sz w:val="19"/>
        </w:rPr>
        <w:t xml:space="preserve"> </w:t>
      </w:r>
      <w:r>
        <w:rPr>
          <w:sz w:val="19"/>
        </w:rPr>
        <w:t>are</w:t>
      </w:r>
      <w:r>
        <w:rPr>
          <w:spacing w:val="-5"/>
          <w:sz w:val="19"/>
        </w:rPr>
        <w:t xml:space="preserve"> </w:t>
      </w:r>
      <w:r>
        <w:rPr>
          <w:sz w:val="19"/>
        </w:rPr>
        <w:t>broadly</w:t>
      </w:r>
      <w:r>
        <w:rPr>
          <w:spacing w:val="-6"/>
          <w:sz w:val="19"/>
        </w:rPr>
        <w:t xml:space="preserve"> </w:t>
      </w:r>
      <w:r>
        <w:rPr>
          <w:sz w:val="19"/>
        </w:rPr>
        <w:t>encompassed</w:t>
      </w:r>
      <w:r>
        <w:rPr>
          <w:spacing w:val="-5"/>
          <w:sz w:val="19"/>
        </w:rPr>
        <w:t xml:space="preserve"> </w:t>
      </w:r>
      <w:r>
        <w:rPr>
          <w:sz w:val="19"/>
        </w:rPr>
        <w:t>the</w:t>
      </w:r>
      <w:r>
        <w:rPr>
          <w:spacing w:val="-6"/>
          <w:sz w:val="19"/>
        </w:rPr>
        <w:t xml:space="preserve"> </w:t>
      </w:r>
      <w:r>
        <w:rPr>
          <w:sz w:val="19"/>
        </w:rPr>
        <w:t>concept</w:t>
      </w:r>
      <w:r>
        <w:rPr>
          <w:spacing w:val="-5"/>
          <w:sz w:val="19"/>
        </w:rPr>
        <w:t xml:space="preserve"> </w:t>
      </w:r>
      <w:r>
        <w:rPr>
          <w:sz w:val="19"/>
        </w:rPr>
        <w:t>of</w:t>
      </w:r>
      <w:r>
        <w:rPr>
          <w:spacing w:val="-5"/>
          <w:sz w:val="19"/>
        </w:rPr>
        <w:t xml:space="preserve"> </w:t>
      </w:r>
      <w:r>
        <w:rPr>
          <w:spacing w:val="-2"/>
          <w:sz w:val="19"/>
        </w:rPr>
        <w:t>culture</w:t>
      </w:r>
    </w:p>
    <w:p w:rsidR="00701BF8" w:rsidRDefault="00537BC1">
      <w:pPr>
        <w:pStyle w:val="Heading1"/>
        <w:spacing w:before="2"/>
      </w:pPr>
      <w:r>
        <w:t>Question</w:t>
      </w:r>
      <w:r>
        <w:rPr>
          <w:spacing w:val="-13"/>
        </w:rPr>
        <w:t xml:space="preserve"> </w:t>
      </w:r>
      <w:r>
        <w:rPr>
          <w:spacing w:val="-5"/>
        </w:rPr>
        <w:t>37.</w:t>
      </w:r>
    </w:p>
    <w:p w:rsidR="00701BF8" w:rsidRDefault="00537BC1">
      <w:pPr>
        <w:pStyle w:val="ListParagraph"/>
        <w:numPr>
          <w:ilvl w:val="0"/>
          <w:numId w:val="4"/>
        </w:numPr>
        <w:tabs>
          <w:tab w:val="left" w:pos="1372"/>
        </w:tabs>
        <w:ind w:left="1372" w:hanging="239"/>
        <w:rPr>
          <w:sz w:val="19"/>
        </w:rPr>
      </w:pPr>
      <w:r>
        <w:rPr>
          <w:sz w:val="19"/>
        </w:rPr>
        <w:t>where</w:t>
      </w:r>
      <w:r>
        <w:rPr>
          <w:spacing w:val="-6"/>
          <w:sz w:val="19"/>
        </w:rPr>
        <w:t xml:space="preserve"> </w:t>
      </w:r>
      <w:r>
        <w:rPr>
          <w:sz w:val="19"/>
        </w:rPr>
        <w:t>they</w:t>
      </w:r>
      <w:r>
        <w:rPr>
          <w:spacing w:val="-7"/>
          <w:sz w:val="19"/>
        </w:rPr>
        <w:t xml:space="preserve"> </w:t>
      </w:r>
      <w:r>
        <w:rPr>
          <w:sz w:val="19"/>
        </w:rPr>
        <w:t>collect</w:t>
      </w:r>
      <w:r>
        <w:rPr>
          <w:spacing w:val="-5"/>
          <w:sz w:val="19"/>
        </w:rPr>
        <w:t xml:space="preserve"> </w:t>
      </w:r>
      <w:r>
        <w:rPr>
          <w:sz w:val="19"/>
        </w:rPr>
        <w:t>extensive</w:t>
      </w:r>
      <w:r>
        <w:rPr>
          <w:spacing w:val="-6"/>
          <w:sz w:val="19"/>
        </w:rPr>
        <w:t xml:space="preserve"> </w:t>
      </w:r>
      <w:r>
        <w:rPr>
          <w:sz w:val="19"/>
        </w:rPr>
        <w:t>data</w:t>
      </w:r>
      <w:r>
        <w:rPr>
          <w:spacing w:val="-5"/>
          <w:sz w:val="19"/>
        </w:rPr>
        <w:t xml:space="preserve"> </w:t>
      </w:r>
      <w:r>
        <w:rPr>
          <w:sz w:val="19"/>
        </w:rPr>
        <w:t>through</w:t>
      </w:r>
      <w:r>
        <w:rPr>
          <w:spacing w:val="-6"/>
          <w:sz w:val="19"/>
        </w:rPr>
        <w:t xml:space="preserve"> </w:t>
      </w:r>
      <w:r>
        <w:rPr>
          <w:sz w:val="19"/>
        </w:rPr>
        <w:t>observation</w:t>
      </w:r>
      <w:r>
        <w:rPr>
          <w:spacing w:val="-4"/>
          <w:sz w:val="19"/>
        </w:rPr>
        <w:t xml:space="preserve"> </w:t>
      </w:r>
      <w:r>
        <w:rPr>
          <w:sz w:val="19"/>
        </w:rPr>
        <w:t>and</w:t>
      </w:r>
      <w:r>
        <w:rPr>
          <w:spacing w:val="-6"/>
          <w:sz w:val="19"/>
        </w:rPr>
        <w:t xml:space="preserve"> </w:t>
      </w:r>
      <w:r>
        <w:rPr>
          <w:spacing w:val="-2"/>
          <w:sz w:val="19"/>
        </w:rPr>
        <w:t>interviewing</w:t>
      </w:r>
    </w:p>
    <w:p w:rsidR="00701BF8" w:rsidRDefault="00537BC1">
      <w:pPr>
        <w:pStyle w:val="ListParagraph"/>
        <w:numPr>
          <w:ilvl w:val="0"/>
          <w:numId w:val="4"/>
        </w:numPr>
        <w:tabs>
          <w:tab w:val="left" w:pos="1374"/>
        </w:tabs>
        <w:ind w:left="1374" w:hanging="241"/>
        <w:rPr>
          <w:sz w:val="19"/>
        </w:rPr>
      </w:pPr>
      <w:r>
        <w:rPr>
          <w:sz w:val="19"/>
        </w:rPr>
        <w:t>that</w:t>
      </w:r>
      <w:r>
        <w:rPr>
          <w:spacing w:val="-6"/>
          <w:sz w:val="19"/>
        </w:rPr>
        <w:t xml:space="preserve"> </w:t>
      </w:r>
      <w:r>
        <w:rPr>
          <w:sz w:val="19"/>
        </w:rPr>
        <w:t>extensive</w:t>
      </w:r>
      <w:r>
        <w:rPr>
          <w:spacing w:val="-6"/>
          <w:sz w:val="19"/>
        </w:rPr>
        <w:t xml:space="preserve"> </w:t>
      </w:r>
      <w:r>
        <w:rPr>
          <w:sz w:val="19"/>
        </w:rPr>
        <w:t>data</w:t>
      </w:r>
      <w:r>
        <w:rPr>
          <w:spacing w:val="-6"/>
          <w:sz w:val="19"/>
        </w:rPr>
        <w:t xml:space="preserve"> </w:t>
      </w:r>
      <w:r>
        <w:rPr>
          <w:sz w:val="19"/>
        </w:rPr>
        <w:t>are</w:t>
      </w:r>
      <w:r>
        <w:rPr>
          <w:spacing w:val="-6"/>
          <w:sz w:val="19"/>
        </w:rPr>
        <w:t xml:space="preserve"> </w:t>
      </w:r>
      <w:r>
        <w:rPr>
          <w:sz w:val="19"/>
        </w:rPr>
        <w:t>collected</w:t>
      </w:r>
      <w:r>
        <w:rPr>
          <w:spacing w:val="-6"/>
          <w:sz w:val="19"/>
        </w:rPr>
        <w:t xml:space="preserve"> </w:t>
      </w:r>
      <w:r>
        <w:rPr>
          <w:sz w:val="19"/>
        </w:rPr>
        <w:t>through</w:t>
      </w:r>
      <w:r>
        <w:rPr>
          <w:spacing w:val="-6"/>
          <w:sz w:val="19"/>
        </w:rPr>
        <w:t xml:space="preserve"> </w:t>
      </w:r>
      <w:r>
        <w:rPr>
          <w:sz w:val="19"/>
        </w:rPr>
        <w:t>interviewing</w:t>
      </w:r>
      <w:r>
        <w:rPr>
          <w:spacing w:val="-8"/>
          <w:sz w:val="19"/>
        </w:rPr>
        <w:t xml:space="preserve"> </w:t>
      </w:r>
      <w:r>
        <w:rPr>
          <w:sz w:val="19"/>
        </w:rPr>
        <w:t>and</w:t>
      </w:r>
      <w:r>
        <w:rPr>
          <w:spacing w:val="-6"/>
          <w:sz w:val="19"/>
        </w:rPr>
        <w:t xml:space="preserve"> </w:t>
      </w:r>
      <w:r>
        <w:rPr>
          <w:spacing w:val="-2"/>
          <w:sz w:val="19"/>
        </w:rPr>
        <w:t>observation</w:t>
      </w:r>
    </w:p>
    <w:p w:rsidR="00701BF8" w:rsidRDefault="00537BC1">
      <w:pPr>
        <w:pStyle w:val="ListParagraph"/>
        <w:numPr>
          <w:ilvl w:val="0"/>
          <w:numId w:val="4"/>
        </w:numPr>
        <w:tabs>
          <w:tab w:val="left" w:pos="1374"/>
        </w:tabs>
        <w:ind w:left="1374" w:hanging="241"/>
        <w:rPr>
          <w:sz w:val="19"/>
        </w:rPr>
      </w:pPr>
      <w:r>
        <w:rPr>
          <w:sz w:val="19"/>
        </w:rPr>
        <w:t>through</w:t>
      </w:r>
      <w:r>
        <w:rPr>
          <w:spacing w:val="-8"/>
          <w:sz w:val="19"/>
        </w:rPr>
        <w:t xml:space="preserve"> </w:t>
      </w:r>
      <w:r>
        <w:rPr>
          <w:sz w:val="19"/>
        </w:rPr>
        <w:t>interviewing</w:t>
      </w:r>
      <w:r>
        <w:rPr>
          <w:spacing w:val="-7"/>
          <w:sz w:val="19"/>
        </w:rPr>
        <w:t xml:space="preserve"> </w:t>
      </w:r>
      <w:r>
        <w:rPr>
          <w:sz w:val="19"/>
        </w:rPr>
        <w:t>and</w:t>
      </w:r>
      <w:r>
        <w:rPr>
          <w:spacing w:val="-5"/>
          <w:sz w:val="19"/>
        </w:rPr>
        <w:t xml:space="preserve"> </w:t>
      </w:r>
      <w:r>
        <w:rPr>
          <w:sz w:val="19"/>
        </w:rPr>
        <w:t>observation,</w:t>
      </w:r>
      <w:r>
        <w:rPr>
          <w:spacing w:val="-8"/>
          <w:sz w:val="19"/>
        </w:rPr>
        <w:t xml:space="preserve"> </w:t>
      </w:r>
      <w:r>
        <w:rPr>
          <w:sz w:val="19"/>
        </w:rPr>
        <w:t>data</w:t>
      </w:r>
      <w:r>
        <w:rPr>
          <w:spacing w:val="-7"/>
          <w:sz w:val="19"/>
        </w:rPr>
        <w:t xml:space="preserve"> </w:t>
      </w:r>
      <w:r>
        <w:rPr>
          <w:sz w:val="19"/>
        </w:rPr>
        <w:t>are</w:t>
      </w:r>
      <w:r>
        <w:rPr>
          <w:spacing w:val="-7"/>
          <w:sz w:val="19"/>
        </w:rPr>
        <w:t xml:space="preserve"> </w:t>
      </w:r>
      <w:r>
        <w:rPr>
          <w:sz w:val="19"/>
        </w:rPr>
        <w:t>collected</w:t>
      </w:r>
      <w:r>
        <w:rPr>
          <w:spacing w:val="-7"/>
          <w:sz w:val="19"/>
        </w:rPr>
        <w:t xml:space="preserve"> </w:t>
      </w:r>
      <w:r>
        <w:rPr>
          <w:spacing w:val="-2"/>
          <w:sz w:val="19"/>
        </w:rPr>
        <w:t>extensively</w:t>
      </w:r>
    </w:p>
    <w:p w:rsidR="00701BF8" w:rsidRDefault="00537BC1">
      <w:pPr>
        <w:pStyle w:val="ListParagraph"/>
        <w:numPr>
          <w:ilvl w:val="0"/>
          <w:numId w:val="4"/>
        </w:numPr>
        <w:tabs>
          <w:tab w:val="left" w:pos="1374"/>
        </w:tabs>
        <w:ind w:left="1374" w:hanging="241"/>
        <w:rPr>
          <w:sz w:val="19"/>
        </w:rPr>
      </w:pPr>
      <w:r>
        <w:rPr>
          <w:sz w:val="19"/>
        </w:rPr>
        <w:t>observing</w:t>
      </w:r>
      <w:r>
        <w:rPr>
          <w:spacing w:val="-7"/>
          <w:sz w:val="19"/>
        </w:rPr>
        <w:t xml:space="preserve"> </w:t>
      </w:r>
      <w:r>
        <w:rPr>
          <w:sz w:val="19"/>
        </w:rPr>
        <w:t>and</w:t>
      </w:r>
      <w:r>
        <w:rPr>
          <w:spacing w:val="-7"/>
          <w:sz w:val="19"/>
        </w:rPr>
        <w:t xml:space="preserve"> </w:t>
      </w:r>
      <w:r>
        <w:rPr>
          <w:sz w:val="19"/>
        </w:rPr>
        <w:t>interviewing</w:t>
      </w:r>
      <w:r>
        <w:rPr>
          <w:spacing w:val="-6"/>
          <w:sz w:val="19"/>
        </w:rPr>
        <w:t xml:space="preserve"> </w:t>
      </w:r>
      <w:r>
        <w:rPr>
          <w:sz w:val="19"/>
        </w:rPr>
        <w:t>are</w:t>
      </w:r>
      <w:r>
        <w:rPr>
          <w:spacing w:val="-7"/>
          <w:sz w:val="19"/>
        </w:rPr>
        <w:t xml:space="preserve"> </w:t>
      </w:r>
      <w:r>
        <w:rPr>
          <w:sz w:val="19"/>
        </w:rPr>
        <w:t>means</w:t>
      </w:r>
      <w:r>
        <w:rPr>
          <w:spacing w:val="-6"/>
          <w:sz w:val="19"/>
        </w:rPr>
        <w:t xml:space="preserve"> </w:t>
      </w:r>
      <w:r>
        <w:rPr>
          <w:sz w:val="19"/>
        </w:rPr>
        <w:t>of</w:t>
      </w:r>
      <w:r>
        <w:rPr>
          <w:spacing w:val="-5"/>
          <w:sz w:val="19"/>
        </w:rPr>
        <w:t xml:space="preserve"> </w:t>
      </w:r>
      <w:r>
        <w:rPr>
          <w:sz w:val="19"/>
        </w:rPr>
        <w:t>collecting</w:t>
      </w:r>
      <w:r>
        <w:rPr>
          <w:spacing w:val="-6"/>
          <w:sz w:val="19"/>
        </w:rPr>
        <w:t xml:space="preserve"> </w:t>
      </w:r>
      <w:r>
        <w:rPr>
          <w:sz w:val="19"/>
        </w:rPr>
        <w:t>extensive</w:t>
      </w:r>
      <w:r>
        <w:rPr>
          <w:spacing w:val="-7"/>
          <w:sz w:val="19"/>
        </w:rPr>
        <w:t xml:space="preserve"> </w:t>
      </w:r>
      <w:r>
        <w:rPr>
          <w:spacing w:val="-4"/>
          <w:sz w:val="19"/>
        </w:rPr>
        <w:t>data</w:t>
      </w:r>
    </w:p>
    <w:p w:rsidR="00701BF8" w:rsidRDefault="00537BC1">
      <w:pPr>
        <w:pStyle w:val="Heading1"/>
      </w:pPr>
      <w:r>
        <w:t>Question</w:t>
      </w:r>
      <w:r>
        <w:rPr>
          <w:spacing w:val="-13"/>
        </w:rPr>
        <w:t xml:space="preserve"> </w:t>
      </w:r>
      <w:r>
        <w:rPr>
          <w:spacing w:val="-5"/>
        </w:rPr>
        <w:t>38.</w:t>
      </w:r>
    </w:p>
    <w:p w:rsidR="00701BF8" w:rsidRDefault="00537BC1">
      <w:pPr>
        <w:pStyle w:val="ListParagraph"/>
        <w:numPr>
          <w:ilvl w:val="0"/>
          <w:numId w:val="3"/>
        </w:numPr>
        <w:tabs>
          <w:tab w:val="left" w:pos="1376"/>
        </w:tabs>
        <w:spacing w:line="244" w:lineRule="auto"/>
        <w:ind w:right="367" w:firstLine="0"/>
        <w:rPr>
          <w:sz w:val="19"/>
        </w:rPr>
      </w:pP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ethnographers maintain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1"/>
          <w:sz w:val="19"/>
        </w:rPr>
        <w:t xml:space="preserve"> </w:t>
      </w:r>
      <w:r>
        <w:rPr>
          <w:sz w:val="19"/>
        </w:rPr>
        <w:t>and</w:t>
      </w:r>
      <w:r>
        <w:rPr>
          <w:spacing w:val="-1"/>
          <w:sz w:val="19"/>
        </w:rPr>
        <w:t xml:space="preserve"> </w:t>
      </w:r>
      <w:r>
        <w:rPr>
          <w:sz w:val="19"/>
        </w:rPr>
        <w:t>adopt</w:t>
      </w:r>
      <w:r>
        <w:rPr>
          <w:spacing w:val="-1"/>
          <w:sz w:val="19"/>
        </w:rPr>
        <w:t xml:space="preserve"> </w:t>
      </w:r>
      <w:r>
        <w:rPr>
          <w:sz w:val="19"/>
        </w:rPr>
        <w:t>self-awareness in</w:t>
      </w:r>
      <w:r>
        <w:rPr>
          <w:spacing w:val="-1"/>
          <w:sz w:val="19"/>
        </w:rPr>
        <w:t xml:space="preserve"> </w:t>
      </w:r>
      <w:r>
        <w:rPr>
          <w:sz w:val="19"/>
        </w:rPr>
        <w:t>research</w:t>
      </w:r>
      <w:r>
        <w:rPr>
          <w:spacing w:val="-1"/>
          <w:sz w:val="19"/>
        </w:rPr>
        <w:t xml:space="preserve"> </w:t>
      </w:r>
      <w:r>
        <w:rPr>
          <w:sz w:val="19"/>
        </w:rPr>
        <w:t>to</w:t>
      </w:r>
      <w:r>
        <w:rPr>
          <w:spacing w:val="-1"/>
          <w:sz w:val="19"/>
        </w:rPr>
        <w:t xml:space="preserve"> </w:t>
      </w:r>
      <w:r>
        <w:rPr>
          <w:sz w:val="19"/>
        </w:rPr>
        <w:t>remain respect for participants.</w:t>
      </w:r>
    </w:p>
    <w:p w:rsidR="00701BF8" w:rsidRDefault="00537BC1">
      <w:pPr>
        <w:pStyle w:val="ListParagraph"/>
        <w:numPr>
          <w:ilvl w:val="0"/>
          <w:numId w:val="3"/>
        </w:numPr>
        <w:tabs>
          <w:tab w:val="left" w:pos="1374"/>
        </w:tabs>
        <w:spacing w:line="247" w:lineRule="auto"/>
        <w:ind w:left="1133" w:right="1436" w:firstLine="0"/>
        <w:rPr>
          <w:sz w:val="19"/>
        </w:rPr>
      </w:pPr>
      <w:r>
        <w:rPr>
          <w:sz w:val="19"/>
        </w:rPr>
        <w:t>Therefore,</w:t>
      </w:r>
      <w:r>
        <w:rPr>
          <w:spacing w:val="-2"/>
          <w:sz w:val="19"/>
        </w:rPr>
        <w:t xml:space="preserve"> </w:t>
      </w:r>
      <w:r>
        <w:rPr>
          <w:sz w:val="19"/>
        </w:rPr>
        <w:t>participants</w:t>
      </w:r>
      <w:r>
        <w:rPr>
          <w:spacing w:val="-1"/>
          <w:sz w:val="19"/>
        </w:rPr>
        <w:t xml:space="preserve"> </w:t>
      </w:r>
      <w:r>
        <w:rPr>
          <w:sz w:val="19"/>
        </w:rPr>
        <w:t>remain</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4"/>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w:t>
      </w:r>
      <w:r>
        <w:rPr>
          <w:spacing w:val="-4"/>
          <w:sz w:val="19"/>
        </w:rPr>
        <w:t xml:space="preserve"> </w:t>
      </w:r>
      <w:r>
        <w:rPr>
          <w:sz w:val="19"/>
        </w:rPr>
        <w:t>their</w:t>
      </w:r>
      <w:r>
        <w:rPr>
          <w:spacing w:val="-3"/>
          <w:sz w:val="19"/>
        </w:rPr>
        <w:t xml:space="preserve"> </w:t>
      </w:r>
      <w:r>
        <w:rPr>
          <w:sz w:val="19"/>
        </w:rPr>
        <w:t>respect</w:t>
      </w:r>
      <w:r>
        <w:rPr>
          <w:spacing w:val="-2"/>
          <w:sz w:val="19"/>
        </w:rPr>
        <w:t xml:space="preserve"> </w:t>
      </w:r>
      <w:r>
        <w:rPr>
          <w:sz w:val="19"/>
        </w:rPr>
        <w:t xml:space="preserve">for </w:t>
      </w:r>
      <w:r>
        <w:rPr>
          <w:spacing w:val="-2"/>
          <w:sz w:val="19"/>
        </w:rPr>
        <w:t>ethnographers.</w:t>
      </w:r>
    </w:p>
    <w:p w:rsidR="00701BF8" w:rsidRDefault="00537BC1">
      <w:pPr>
        <w:pStyle w:val="ListParagraph"/>
        <w:numPr>
          <w:ilvl w:val="0"/>
          <w:numId w:val="3"/>
        </w:numPr>
        <w:tabs>
          <w:tab w:val="left" w:pos="1374"/>
        </w:tabs>
        <w:spacing w:line="209" w:lineRule="exact"/>
        <w:ind w:left="1374" w:hanging="241"/>
        <w:rPr>
          <w:sz w:val="19"/>
        </w:rPr>
      </w:pPr>
      <w:r>
        <w:rPr>
          <w:sz w:val="19"/>
        </w:rPr>
        <w:t>Participants,</w:t>
      </w:r>
      <w:r>
        <w:rPr>
          <w:spacing w:val="-7"/>
          <w:sz w:val="19"/>
        </w:rPr>
        <w:t xml:space="preserve"> </w:t>
      </w:r>
      <w:r>
        <w:rPr>
          <w:sz w:val="19"/>
        </w:rPr>
        <w:t>on</w:t>
      </w:r>
      <w:r>
        <w:rPr>
          <w:spacing w:val="-6"/>
          <w:sz w:val="19"/>
        </w:rPr>
        <w:t xml:space="preserve"> </w:t>
      </w:r>
      <w:r>
        <w:rPr>
          <w:sz w:val="19"/>
        </w:rPr>
        <w:t>the</w:t>
      </w:r>
      <w:r>
        <w:rPr>
          <w:spacing w:val="-6"/>
          <w:sz w:val="19"/>
        </w:rPr>
        <w:t xml:space="preserve"> </w:t>
      </w:r>
      <w:r>
        <w:rPr>
          <w:sz w:val="19"/>
        </w:rPr>
        <w:t>contrary,</w:t>
      </w:r>
      <w:r>
        <w:rPr>
          <w:spacing w:val="-6"/>
          <w:sz w:val="19"/>
        </w:rPr>
        <w:t xml:space="preserve"> </w:t>
      </w:r>
      <w:r>
        <w:rPr>
          <w:sz w:val="19"/>
        </w:rPr>
        <w:t>respect</w:t>
      </w:r>
      <w:r>
        <w:rPr>
          <w:spacing w:val="-7"/>
          <w:sz w:val="19"/>
        </w:rPr>
        <w:t xml:space="preserve"> </w:t>
      </w:r>
      <w:r>
        <w:rPr>
          <w:sz w:val="19"/>
        </w:rPr>
        <w:t>ethnographers</w:t>
      </w:r>
      <w:r>
        <w:rPr>
          <w:spacing w:val="-5"/>
          <w:sz w:val="19"/>
        </w:rPr>
        <w:t xml:space="preserve"> </w:t>
      </w:r>
      <w:r>
        <w:rPr>
          <w:sz w:val="19"/>
        </w:rPr>
        <w:t>while</w:t>
      </w:r>
      <w:r>
        <w:rPr>
          <w:spacing w:val="-6"/>
          <w:sz w:val="19"/>
        </w:rPr>
        <w:t xml:space="preserve"> </w:t>
      </w:r>
      <w:r>
        <w:rPr>
          <w:sz w:val="19"/>
        </w:rPr>
        <w:t>remaining</w:t>
      </w:r>
      <w:r>
        <w:rPr>
          <w:spacing w:val="-7"/>
          <w:sz w:val="19"/>
        </w:rPr>
        <w:t xml:space="preserve"> </w:t>
      </w:r>
      <w:r>
        <w:rPr>
          <w:sz w:val="19"/>
        </w:rPr>
        <w:t>self-aware</w:t>
      </w:r>
      <w:r>
        <w:rPr>
          <w:spacing w:val="-6"/>
          <w:sz w:val="19"/>
        </w:rPr>
        <w:t xml:space="preserve"> </w:t>
      </w:r>
      <w:r>
        <w:rPr>
          <w:sz w:val="19"/>
        </w:rPr>
        <w:t>in</w:t>
      </w:r>
      <w:r>
        <w:rPr>
          <w:spacing w:val="-6"/>
          <w:sz w:val="19"/>
        </w:rPr>
        <w:t xml:space="preserve"> </w:t>
      </w:r>
      <w:r>
        <w:rPr>
          <w:sz w:val="19"/>
        </w:rPr>
        <w:t>a</w:t>
      </w:r>
      <w:r>
        <w:rPr>
          <w:spacing w:val="-6"/>
          <w:sz w:val="19"/>
        </w:rPr>
        <w:t xml:space="preserve"> </w:t>
      </w:r>
      <w:r>
        <w:rPr>
          <w:sz w:val="19"/>
        </w:rPr>
        <w:t>reflexive</w:t>
      </w:r>
      <w:r>
        <w:rPr>
          <w:spacing w:val="-7"/>
          <w:sz w:val="19"/>
        </w:rPr>
        <w:t xml:space="preserve"> </w:t>
      </w:r>
      <w:r>
        <w:rPr>
          <w:sz w:val="19"/>
        </w:rPr>
        <w:t>inquiry</w:t>
      </w:r>
      <w:r>
        <w:rPr>
          <w:spacing w:val="-7"/>
          <w:sz w:val="19"/>
        </w:rPr>
        <w:t xml:space="preserve"> </w:t>
      </w:r>
      <w:r>
        <w:rPr>
          <w:sz w:val="19"/>
        </w:rPr>
        <w:t>in</w:t>
      </w:r>
      <w:r>
        <w:rPr>
          <w:spacing w:val="-6"/>
          <w:sz w:val="19"/>
        </w:rPr>
        <w:t xml:space="preserve"> </w:t>
      </w:r>
      <w:r>
        <w:rPr>
          <w:spacing w:val="-2"/>
          <w:sz w:val="19"/>
        </w:rPr>
        <w:t>research.</w:t>
      </w:r>
    </w:p>
    <w:p w:rsidR="00701BF8" w:rsidRDefault="00537BC1">
      <w:pPr>
        <w:pStyle w:val="ListParagraph"/>
        <w:numPr>
          <w:ilvl w:val="0"/>
          <w:numId w:val="3"/>
        </w:numPr>
        <w:tabs>
          <w:tab w:val="left" w:pos="1374"/>
        </w:tabs>
        <w:spacing w:line="244" w:lineRule="auto"/>
        <w:ind w:left="1133" w:right="778" w:firstLine="0"/>
        <w:rPr>
          <w:sz w:val="19"/>
        </w:rPr>
      </w:pPr>
      <w:r>
        <w:rPr>
          <w:sz w:val="19"/>
        </w:rPr>
        <w:t>Ethnographers,</w:t>
      </w:r>
      <w:r>
        <w:rPr>
          <w:spacing w:val="-2"/>
          <w:sz w:val="19"/>
        </w:rPr>
        <w:t xml:space="preserve"> </w:t>
      </w:r>
      <w:r>
        <w:rPr>
          <w:sz w:val="19"/>
        </w:rPr>
        <w:t>therefore,</w:t>
      </w:r>
      <w:r>
        <w:rPr>
          <w:spacing w:val="-2"/>
          <w:sz w:val="19"/>
        </w:rPr>
        <w:t xml:space="preserve"> </w:t>
      </w:r>
      <w:r>
        <w:rPr>
          <w:sz w:val="19"/>
        </w:rPr>
        <w:t>adopt</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2"/>
          <w:sz w:val="19"/>
        </w:rPr>
        <w:t xml:space="preserve"> </w:t>
      </w:r>
      <w:r>
        <w:rPr>
          <w:sz w:val="19"/>
        </w:rPr>
        <w:t>remaining</w:t>
      </w:r>
      <w:r>
        <w:rPr>
          <w:spacing w:val="-2"/>
          <w:sz w:val="19"/>
        </w:rPr>
        <w:t xml:space="preserve"> </w:t>
      </w:r>
      <w:r>
        <w:rPr>
          <w:sz w:val="19"/>
        </w:rPr>
        <w:t>self-aware</w:t>
      </w:r>
      <w:r>
        <w:rPr>
          <w:spacing w:val="-2"/>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 respect for participants.</w:t>
      </w:r>
    </w:p>
    <w:p w:rsidR="00701BF8" w:rsidRDefault="00537BC1">
      <w:pPr>
        <w:pStyle w:val="Heading1"/>
        <w:spacing w:line="213" w:lineRule="exact"/>
      </w:pPr>
      <w:r>
        <w:t>Question</w:t>
      </w:r>
      <w:r>
        <w:rPr>
          <w:spacing w:val="-13"/>
        </w:rPr>
        <w:t xml:space="preserve"> </w:t>
      </w:r>
      <w:r>
        <w:rPr>
          <w:spacing w:val="-5"/>
        </w:rPr>
        <w:t>39.</w:t>
      </w:r>
    </w:p>
    <w:p w:rsidR="00701BF8" w:rsidRDefault="00537BC1">
      <w:pPr>
        <w:pStyle w:val="ListParagraph"/>
        <w:numPr>
          <w:ilvl w:val="0"/>
          <w:numId w:val="2"/>
        </w:numPr>
        <w:tabs>
          <w:tab w:val="left" w:pos="1374"/>
        </w:tabs>
        <w:spacing w:line="244" w:lineRule="auto"/>
        <w:ind w:right="152" w:firstLine="0"/>
        <w:rPr>
          <w:sz w:val="19"/>
        </w:rPr>
      </w:pPr>
      <w:r>
        <w:rPr>
          <w:sz w:val="19"/>
        </w:rPr>
        <w:t>Typically,</w:t>
      </w:r>
      <w:r>
        <w:rPr>
          <w:spacing w:val="-1"/>
          <w:sz w:val="19"/>
        </w:rPr>
        <w:t xml:space="preserve"> </w:t>
      </w:r>
      <w:r>
        <w:rPr>
          <w:sz w:val="19"/>
        </w:rPr>
        <w:t>it</w:t>
      </w:r>
      <w:r>
        <w:rPr>
          <w:spacing w:val="-1"/>
          <w:sz w:val="19"/>
        </w:rPr>
        <w:t xml:space="preserve"> </w:t>
      </w:r>
      <w:r>
        <w:rPr>
          <w:sz w:val="19"/>
        </w:rPr>
        <w:t>is 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researcher’s perspective</w:t>
      </w:r>
      <w:r>
        <w:rPr>
          <w:spacing w:val="-1"/>
          <w:sz w:val="19"/>
        </w:rPr>
        <w:t xml:space="preserve"> </w:t>
      </w:r>
      <w:r>
        <w:rPr>
          <w:sz w:val="19"/>
        </w:rPr>
        <w:t>based</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final interpretation</w:t>
      </w:r>
      <w:r>
        <w:rPr>
          <w:spacing w:val="-1"/>
          <w:sz w:val="19"/>
        </w:rPr>
        <w:t xml:space="preserve"> </w:t>
      </w:r>
      <w:r>
        <w:rPr>
          <w:sz w:val="19"/>
        </w:rPr>
        <w:t>which</w:t>
      </w:r>
      <w:r>
        <w:rPr>
          <w:spacing w:val="-1"/>
          <w:sz w:val="19"/>
        </w:rPr>
        <w:t xml:space="preserve"> </w:t>
      </w:r>
      <w:r>
        <w:rPr>
          <w:sz w:val="19"/>
        </w:rPr>
        <w:t>is provided</w:t>
      </w:r>
      <w:r>
        <w:rPr>
          <w:spacing w:val="-1"/>
          <w:sz w:val="19"/>
        </w:rPr>
        <w:t xml:space="preserve"> </w:t>
      </w:r>
      <w:r>
        <w:rPr>
          <w:sz w:val="19"/>
        </w:rPr>
        <w:t>by</w:t>
      </w:r>
      <w:r>
        <w:rPr>
          <w:spacing w:val="-2"/>
          <w:sz w:val="19"/>
        </w:rPr>
        <w:t xml:space="preserve"> </w:t>
      </w:r>
      <w:r>
        <w:rPr>
          <w:sz w:val="19"/>
        </w:rPr>
        <w:t>the</w:t>
      </w:r>
      <w:r>
        <w:rPr>
          <w:spacing w:val="-1"/>
          <w:sz w:val="19"/>
        </w:rPr>
        <w:t xml:space="preserve"> </w:t>
      </w:r>
      <w:r>
        <w:rPr>
          <w:sz w:val="19"/>
        </w:rPr>
        <w:t xml:space="preserve">third </w:t>
      </w:r>
      <w:r>
        <w:rPr>
          <w:spacing w:val="-2"/>
          <w:sz w:val="19"/>
        </w:rPr>
        <w:t>person.</w:t>
      </w:r>
    </w:p>
    <w:p w:rsidR="00701BF8" w:rsidRDefault="00537BC1">
      <w:pPr>
        <w:pStyle w:val="ListParagraph"/>
        <w:numPr>
          <w:ilvl w:val="0"/>
          <w:numId w:val="2"/>
        </w:numPr>
        <w:tabs>
          <w:tab w:val="left" w:pos="1374"/>
        </w:tabs>
        <w:spacing w:line="244" w:lineRule="auto"/>
        <w:ind w:right="622" w:firstLine="0"/>
        <w:rPr>
          <w:sz w:val="19"/>
        </w:rPr>
      </w:pPr>
      <w:r>
        <w:rPr>
          <w:sz w:val="19"/>
        </w:rPr>
        <w:t>Regardless of 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it</w:t>
      </w:r>
      <w:r>
        <w:rPr>
          <w:spacing w:val="-1"/>
          <w:sz w:val="19"/>
        </w:rPr>
        <w:t xml:space="preserve"> </w:t>
      </w:r>
      <w:r>
        <w:rPr>
          <w:sz w:val="19"/>
        </w:rPr>
        <w:t>is typically</w:t>
      </w:r>
      <w:r>
        <w:rPr>
          <w:spacing w:val="-5"/>
          <w:sz w:val="19"/>
        </w:rPr>
        <w:t xml:space="preserve"> </w:t>
      </w:r>
      <w:r>
        <w:rPr>
          <w:sz w:val="19"/>
        </w:rPr>
        <w:t>written</w:t>
      </w:r>
      <w:r>
        <w:rPr>
          <w:spacing w:val="-1"/>
          <w:sz w:val="19"/>
        </w:rPr>
        <w:t xml:space="preserve"> </w:t>
      </w:r>
      <w:r>
        <w:rPr>
          <w:sz w:val="19"/>
        </w:rPr>
        <w:t>based</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researcher’s sole</w:t>
      </w:r>
      <w:r>
        <w:rPr>
          <w:spacing w:val="-1"/>
          <w:sz w:val="19"/>
        </w:rPr>
        <w:t xml:space="preserve"> </w:t>
      </w:r>
      <w:r>
        <w:rPr>
          <w:sz w:val="19"/>
        </w:rPr>
        <w:t>perspective</w:t>
      </w:r>
      <w:r>
        <w:rPr>
          <w:spacing w:val="-1"/>
          <w:sz w:val="19"/>
        </w:rPr>
        <w:t xml:space="preserve"> </w:t>
      </w:r>
      <w:r>
        <w:rPr>
          <w:sz w:val="19"/>
        </w:rPr>
        <w:t xml:space="preserve">and </w:t>
      </w:r>
      <w:r>
        <w:rPr>
          <w:spacing w:val="-2"/>
          <w:sz w:val="19"/>
        </w:rPr>
        <w:t>interpretation.</w:t>
      </w:r>
    </w:p>
    <w:p w:rsidR="00701BF8" w:rsidRDefault="00537BC1">
      <w:pPr>
        <w:pStyle w:val="ListParagraph"/>
        <w:numPr>
          <w:ilvl w:val="0"/>
          <w:numId w:val="2"/>
        </w:numPr>
        <w:tabs>
          <w:tab w:val="left" w:pos="1374"/>
        </w:tabs>
        <w:spacing w:line="244" w:lineRule="auto"/>
        <w:ind w:right="340" w:firstLine="0"/>
        <w:rPr>
          <w:sz w:val="19"/>
        </w:rPr>
      </w:pPr>
      <w:r>
        <w:rPr>
          <w:sz w:val="19"/>
        </w:rPr>
        <w:t>The</w:t>
      </w:r>
      <w:r>
        <w:rPr>
          <w:spacing w:val="-1"/>
          <w:sz w:val="19"/>
        </w:rPr>
        <w:t xml:space="preserve"> </w:t>
      </w:r>
      <w:r>
        <w:rPr>
          <w:sz w:val="19"/>
        </w:rPr>
        <w:t>researcher</w:t>
      </w:r>
      <w:r>
        <w:rPr>
          <w:spacing w:val="-1"/>
          <w:sz w:val="19"/>
        </w:rPr>
        <w:t xml:space="preserve"> </w:t>
      </w:r>
      <w:r>
        <w:rPr>
          <w:sz w:val="19"/>
        </w:rPr>
        <w:t>writes this</w:t>
      </w:r>
      <w:r>
        <w:rPr>
          <w:spacing w:val="-2"/>
          <w:sz w:val="19"/>
        </w:rPr>
        <w:t xml:space="preserve"> </w:t>
      </w:r>
      <w:r>
        <w:rPr>
          <w:sz w:val="19"/>
        </w:rPr>
        <w:t>type</w:t>
      </w:r>
      <w:r>
        <w:rPr>
          <w:spacing w:val="-1"/>
          <w:sz w:val="19"/>
        </w:rPr>
        <w:t xml:space="preserve"> </w:t>
      </w:r>
      <w:r>
        <w:rPr>
          <w:sz w:val="19"/>
        </w:rPr>
        <w:t>of ethnography</w:t>
      </w:r>
      <w:r>
        <w:rPr>
          <w:spacing w:val="-2"/>
          <w:sz w:val="19"/>
        </w:rPr>
        <w:t xml:space="preserve"> </w:t>
      </w:r>
      <w:r>
        <w:rPr>
          <w:sz w:val="19"/>
        </w:rPr>
        <w:t>from</w:t>
      </w:r>
      <w:r>
        <w:rPr>
          <w:spacing w:val="-3"/>
          <w:sz w:val="19"/>
        </w:rPr>
        <w:t xml:space="preserve"> </w:t>
      </w:r>
      <w:r>
        <w:rPr>
          <w:sz w:val="19"/>
        </w:rPr>
        <w:t>their</w:t>
      </w:r>
      <w:r>
        <w:rPr>
          <w:spacing w:val="-2"/>
          <w:sz w:val="19"/>
        </w:rPr>
        <w:t xml:space="preserve"> </w:t>
      </w:r>
      <w:r>
        <w:rPr>
          <w:sz w:val="19"/>
        </w:rPr>
        <w:t>own</w:t>
      </w:r>
      <w:r>
        <w:rPr>
          <w:spacing w:val="-1"/>
          <w:sz w:val="19"/>
        </w:rPr>
        <w:t xml:space="preserve"> </w:t>
      </w:r>
      <w:r>
        <w:rPr>
          <w:sz w:val="19"/>
        </w:rPr>
        <w:t>perspectives without</w:t>
      </w:r>
      <w:r>
        <w:rPr>
          <w:spacing w:val="-1"/>
          <w:sz w:val="19"/>
        </w:rPr>
        <w:t xml:space="preserve"> </w:t>
      </w:r>
      <w:r>
        <w:rPr>
          <w:sz w:val="19"/>
        </w:rPr>
        <w:t>any</w:t>
      </w:r>
      <w:r>
        <w:rPr>
          <w:spacing w:val="-2"/>
          <w:sz w:val="19"/>
        </w:rPr>
        <w:t xml:space="preserve"> </w:t>
      </w:r>
      <w:r>
        <w:rPr>
          <w:sz w:val="19"/>
        </w:rPr>
        <w:t>interpretation</w:t>
      </w:r>
      <w:r>
        <w:rPr>
          <w:spacing w:val="-1"/>
          <w:sz w:val="19"/>
        </w:rPr>
        <w:t xml:space="preserve"> </w:t>
      </w:r>
      <w:r>
        <w:rPr>
          <w:sz w:val="19"/>
        </w:rPr>
        <w:t>from</w:t>
      </w:r>
      <w:r>
        <w:rPr>
          <w:spacing w:val="-3"/>
          <w:sz w:val="19"/>
        </w:rPr>
        <w:t xml:space="preserve"> </w:t>
      </w:r>
      <w:r>
        <w:rPr>
          <w:sz w:val="19"/>
        </w:rPr>
        <w:t>a</w:t>
      </w:r>
      <w:r>
        <w:rPr>
          <w:spacing w:val="-1"/>
          <w:sz w:val="19"/>
        </w:rPr>
        <w:t xml:space="preserve"> </w:t>
      </w:r>
      <w:r>
        <w:rPr>
          <w:sz w:val="19"/>
        </w:rPr>
        <w:t xml:space="preserve">third </w:t>
      </w:r>
      <w:r>
        <w:rPr>
          <w:spacing w:val="-2"/>
          <w:sz w:val="19"/>
        </w:rPr>
        <w:t>person.</w:t>
      </w:r>
    </w:p>
    <w:p w:rsidR="00701BF8" w:rsidRDefault="00537BC1">
      <w:pPr>
        <w:pStyle w:val="ListParagraph"/>
        <w:numPr>
          <w:ilvl w:val="0"/>
          <w:numId w:val="2"/>
        </w:numPr>
        <w:tabs>
          <w:tab w:val="left" w:pos="1374"/>
        </w:tabs>
        <w:spacing w:line="244" w:lineRule="auto"/>
        <w:ind w:right="254" w:firstLine="0"/>
        <w:rPr>
          <w:sz w:val="19"/>
        </w:rPr>
      </w:pPr>
      <w:r>
        <w:rPr>
          <w:sz w:val="19"/>
        </w:rPr>
        <w:t>This type</w:t>
      </w:r>
      <w:r>
        <w:rPr>
          <w:spacing w:val="-1"/>
          <w:sz w:val="19"/>
        </w:rPr>
        <w:t xml:space="preserve"> </w:t>
      </w:r>
      <w:r>
        <w:rPr>
          <w:sz w:val="19"/>
        </w:rPr>
        <w:t>of ethnography</w:t>
      </w:r>
      <w:r>
        <w:rPr>
          <w:spacing w:val="-2"/>
          <w:sz w:val="19"/>
        </w:rPr>
        <w:t xml:space="preserve"> </w:t>
      </w:r>
      <w:r>
        <w:rPr>
          <w:sz w:val="19"/>
        </w:rPr>
        <w:t>is typically</w:t>
      </w:r>
      <w:r>
        <w:rPr>
          <w:spacing w:val="-2"/>
          <w:sz w:val="19"/>
        </w:rPr>
        <w:t xml:space="preserve"> </w:t>
      </w:r>
      <w:r>
        <w:rPr>
          <w:sz w:val="19"/>
        </w:rPr>
        <w:t>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researcher</w:t>
      </w:r>
      <w:r>
        <w:rPr>
          <w:spacing w:val="-1"/>
          <w:sz w:val="19"/>
        </w:rPr>
        <w:t xml:space="preserve"> </w:t>
      </w:r>
      <w:r>
        <w:rPr>
          <w:sz w:val="19"/>
        </w:rPr>
        <w:t>providing</w:t>
      </w:r>
      <w:r>
        <w:rPr>
          <w:spacing w:val="-1"/>
          <w:sz w:val="19"/>
        </w:rPr>
        <w:t xml:space="preserve"> </w:t>
      </w:r>
      <w:r>
        <w:rPr>
          <w:sz w:val="19"/>
        </w:rPr>
        <w:t>the</w:t>
      </w:r>
      <w:r>
        <w:rPr>
          <w:spacing w:val="-1"/>
          <w:sz w:val="19"/>
        </w:rPr>
        <w:t xml:space="preserve"> </w:t>
      </w:r>
      <w:r>
        <w:rPr>
          <w:sz w:val="19"/>
        </w:rPr>
        <w:t xml:space="preserve">final </w:t>
      </w:r>
      <w:r>
        <w:rPr>
          <w:spacing w:val="-2"/>
          <w:sz w:val="19"/>
        </w:rPr>
        <w:t>interpretation.</w:t>
      </w:r>
    </w:p>
    <w:p w:rsidR="00701BF8" w:rsidRDefault="00537BC1">
      <w:pPr>
        <w:pStyle w:val="Heading1"/>
        <w:spacing w:line="213" w:lineRule="exact"/>
      </w:pPr>
      <w:r>
        <w:t>Question</w:t>
      </w:r>
      <w:r>
        <w:rPr>
          <w:spacing w:val="-13"/>
        </w:rPr>
        <w:t xml:space="preserve"> </w:t>
      </w:r>
      <w:r>
        <w:rPr>
          <w:spacing w:val="-5"/>
        </w:rPr>
        <w:t>40.</w:t>
      </w:r>
    </w:p>
    <w:p w:rsidR="00701BF8" w:rsidRDefault="00537BC1">
      <w:pPr>
        <w:pStyle w:val="ListParagraph"/>
        <w:numPr>
          <w:ilvl w:val="0"/>
          <w:numId w:val="1"/>
        </w:numPr>
        <w:tabs>
          <w:tab w:val="left" w:pos="1372"/>
        </w:tabs>
        <w:ind w:left="1372" w:hanging="239"/>
        <w:rPr>
          <w:sz w:val="19"/>
        </w:rPr>
      </w:pPr>
      <w:r>
        <w:rPr>
          <w:sz w:val="19"/>
        </w:rPr>
        <w:t>to</w:t>
      </w:r>
      <w:r>
        <w:rPr>
          <w:spacing w:val="-6"/>
          <w:sz w:val="19"/>
        </w:rPr>
        <w:t xml:space="preserve"> </w:t>
      </w:r>
      <w:r>
        <w:rPr>
          <w:sz w:val="19"/>
        </w:rPr>
        <w:t>understand</w:t>
      </w:r>
      <w:r>
        <w:rPr>
          <w:spacing w:val="-6"/>
          <w:sz w:val="19"/>
        </w:rPr>
        <w:t xml:space="preserve"> </w:t>
      </w:r>
      <w:r>
        <w:rPr>
          <w:sz w:val="19"/>
        </w:rPr>
        <w:t>social</w:t>
      </w:r>
      <w:r>
        <w:rPr>
          <w:spacing w:val="-5"/>
          <w:sz w:val="19"/>
        </w:rPr>
        <w:t xml:space="preserve"> </w:t>
      </w:r>
      <w:r>
        <w:rPr>
          <w:sz w:val="19"/>
        </w:rPr>
        <w:t>and</w:t>
      </w:r>
      <w:r>
        <w:rPr>
          <w:spacing w:val="-7"/>
          <w:sz w:val="19"/>
        </w:rPr>
        <w:t xml:space="preserve"> </w:t>
      </w:r>
      <w:r>
        <w:rPr>
          <w:sz w:val="19"/>
        </w:rPr>
        <w:t>cultural</w:t>
      </w:r>
      <w:r>
        <w:rPr>
          <w:spacing w:val="-6"/>
          <w:sz w:val="19"/>
        </w:rPr>
        <w:t xml:space="preserve"> </w:t>
      </w:r>
      <w:r>
        <w:rPr>
          <w:sz w:val="19"/>
        </w:rPr>
        <w:t>phenomena</w:t>
      </w:r>
      <w:r>
        <w:rPr>
          <w:spacing w:val="-5"/>
          <w:sz w:val="19"/>
        </w:rPr>
        <w:t xml:space="preserve"> </w:t>
      </w:r>
      <w:r>
        <w:rPr>
          <w:sz w:val="19"/>
        </w:rPr>
        <w:t>through</w:t>
      </w:r>
      <w:r>
        <w:rPr>
          <w:spacing w:val="-4"/>
          <w:sz w:val="19"/>
        </w:rPr>
        <w:t xml:space="preserve"> </w:t>
      </w:r>
      <w:r>
        <w:rPr>
          <w:sz w:val="19"/>
        </w:rPr>
        <w:t>a</w:t>
      </w:r>
      <w:r>
        <w:rPr>
          <w:spacing w:val="-6"/>
          <w:sz w:val="19"/>
        </w:rPr>
        <w:t xml:space="preserve"> </w:t>
      </w:r>
      <w:r>
        <w:rPr>
          <w:sz w:val="19"/>
        </w:rPr>
        <w:t>distinct</w:t>
      </w:r>
      <w:r>
        <w:rPr>
          <w:spacing w:val="-5"/>
          <w:sz w:val="19"/>
        </w:rPr>
        <w:t xml:space="preserve"> </w:t>
      </w:r>
      <w:r>
        <w:rPr>
          <w:sz w:val="19"/>
        </w:rPr>
        <w:t>lens</w:t>
      </w:r>
      <w:r>
        <w:rPr>
          <w:spacing w:val="-5"/>
          <w:sz w:val="19"/>
        </w:rPr>
        <w:t xml:space="preserve"> </w:t>
      </w:r>
      <w:r>
        <w:rPr>
          <w:sz w:val="19"/>
        </w:rPr>
        <w:t>offered</w:t>
      </w:r>
      <w:r>
        <w:rPr>
          <w:spacing w:val="-6"/>
          <w:sz w:val="19"/>
        </w:rPr>
        <w:t xml:space="preserve"> </w:t>
      </w:r>
      <w:r>
        <w:rPr>
          <w:sz w:val="19"/>
        </w:rPr>
        <w:t>by</w:t>
      </w:r>
      <w:r>
        <w:rPr>
          <w:spacing w:val="-6"/>
          <w:sz w:val="19"/>
        </w:rPr>
        <w:t xml:space="preserve"> </w:t>
      </w:r>
      <w:r>
        <w:rPr>
          <w:spacing w:val="-4"/>
          <w:sz w:val="19"/>
        </w:rPr>
        <w:t>them</w:t>
      </w:r>
    </w:p>
    <w:p w:rsidR="00701BF8" w:rsidRDefault="00537BC1">
      <w:pPr>
        <w:pStyle w:val="ListParagraph"/>
        <w:numPr>
          <w:ilvl w:val="0"/>
          <w:numId w:val="1"/>
        </w:numPr>
        <w:tabs>
          <w:tab w:val="left" w:pos="1374"/>
        </w:tabs>
        <w:ind w:left="1374" w:hanging="241"/>
        <w:rPr>
          <w:sz w:val="19"/>
        </w:rPr>
      </w:pPr>
      <w:r>
        <w:rPr>
          <w:sz w:val="19"/>
        </w:rPr>
        <w:t>because</w:t>
      </w:r>
      <w:r>
        <w:rPr>
          <w:spacing w:val="-5"/>
          <w:sz w:val="19"/>
        </w:rPr>
        <w:t xml:space="preserve"> </w:t>
      </w:r>
      <w:r>
        <w:rPr>
          <w:sz w:val="19"/>
        </w:rPr>
        <w:t>social</w:t>
      </w:r>
      <w:r>
        <w:rPr>
          <w:spacing w:val="-4"/>
          <w:sz w:val="19"/>
        </w:rPr>
        <w:t xml:space="preserve"> </w:t>
      </w:r>
      <w:r>
        <w:rPr>
          <w:sz w:val="19"/>
        </w:rPr>
        <w:t>and</w:t>
      </w:r>
      <w:r>
        <w:rPr>
          <w:spacing w:val="-5"/>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understood</w:t>
      </w:r>
      <w:r>
        <w:rPr>
          <w:spacing w:val="-5"/>
          <w:sz w:val="19"/>
        </w:rPr>
        <w:t xml:space="preserve"> </w:t>
      </w:r>
      <w:r>
        <w:rPr>
          <w:sz w:val="19"/>
        </w:rPr>
        <w:t>from</w:t>
      </w:r>
      <w:r>
        <w:rPr>
          <w:spacing w:val="-6"/>
          <w:sz w:val="19"/>
        </w:rPr>
        <w:t xml:space="preserve"> </w:t>
      </w:r>
      <w:r>
        <w:rPr>
          <w:sz w:val="19"/>
        </w:rPr>
        <w:t>a</w:t>
      </w:r>
      <w:r>
        <w:rPr>
          <w:spacing w:val="-5"/>
          <w:sz w:val="19"/>
        </w:rPr>
        <w:t xml:space="preserve"> </w:t>
      </w:r>
      <w:r>
        <w:rPr>
          <w:sz w:val="19"/>
        </w:rPr>
        <w:t>distinct</w:t>
      </w:r>
      <w:r>
        <w:rPr>
          <w:spacing w:val="-5"/>
          <w:sz w:val="19"/>
        </w:rPr>
        <w:t xml:space="preserve"> </w:t>
      </w:r>
      <w:r>
        <w:rPr>
          <w:sz w:val="19"/>
        </w:rPr>
        <w:t>lens</w:t>
      </w:r>
      <w:r>
        <w:rPr>
          <w:spacing w:val="-4"/>
          <w:sz w:val="19"/>
        </w:rPr>
        <w:t xml:space="preserve"> </w:t>
      </w:r>
      <w:r>
        <w:rPr>
          <w:spacing w:val="-2"/>
          <w:sz w:val="19"/>
        </w:rPr>
        <w:t>offered</w:t>
      </w:r>
    </w:p>
    <w:p w:rsidR="00701BF8" w:rsidRDefault="00537BC1">
      <w:pPr>
        <w:pStyle w:val="ListParagraph"/>
        <w:numPr>
          <w:ilvl w:val="0"/>
          <w:numId w:val="1"/>
        </w:numPr>
        <w:tabs>
          <w:tab w:val="left" w:pos="1374"/>
        </w:tabs>
        <w:ind w:left="1374" w:hanging="241"/>
        <w:rPr>
          <w:sz w:val="19"/>
        </w:rPr>
      </w:pPr>
      <w:r>
        <w:rPr>
          <w:sz w:val="19"/>
        </w:rPr>
        <w:t>each</w:t>
      </w:r>
      <w:r>
        <w:rPr>
          <w:spacing w:val="-4"/>
          <w:sz w:val="19"/>
        </w:rPr>
        <w:t xml:space="preserve"> </w:t>
      </w:r>
      <w:r>
        <w:rPr>
          <w:sz w:val="19"/>
        </w:rPr>
        <w:t>of them</w:t>
      </w:r>
      <w:r>
        <w:rPr>
          <w:spacing w:val="-5"/>
          <w:sz w:val="19"/>
        </w:rPr>
        <w:t xml:space="preserve"> </w:t>
      </w:r>
      <w:r>
        <w:rPr>
          <w:sz w:val="19"/>
        </w:rPr>
        <w:t>ofters</w:t>
      </w:r>
      <w:r>
        <w:rPr>
          <w:spacing w:val="-3"/>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4"/>
          <w:sz w:val="19"/>
        </w:rPr>
        <w:t xml:space="preserve"> </w:t>
      </w:r>
      <w:r>
        <w:rPr>
          <w:sz w:val="19"/>
        </w:rPr>
        <w:t>in</w:t>
      </w:r>
      <w:r>
        <w:rPr>
          <w:spacing w:val="-3"/>
          <w:sz w:val="19"/>
        </w:rPr>
        <w:t xml:space="preserve"> </w:t>
      </w:r>
      <w:r>
        <w:rPr>
          <w:sz w:val="19"/>
        </w:rPr>
        <w:t>order</w:t>
      </w:r>
      <w:r>
        <w:rPr>
          <w:spacing w:val="-4"/>
          <w:sz w:val="19"/>
        </w:rPr>
        <w:t xml:space="preserve"> </w:t>
      </w:r>
      <w:r>
        <w:rPr>
          <w:sz w:val="19"/>
        </w:rPr>
        <w:t>to</w:t>
      </w:r>
      <w:r>
        <w:rPr>
          <w:spacing w:val="-3"/>
          <w:sz w:val="19"/>
        </w:rPr>
        <w:t xml:space="preserve"> </w:t>
      </w:r>
      <w:r>
        <w:rPr>
          <w:sz w:val="19"/>
        </w:rPr>
        <w:t>understand</w:t>
      </w:r>
      <w:r>
        <w:rPr>
          <w:spacing w:val="-3"/>
          <w:sz w:val="19"/>
        </w:rPr>
        <w:t xml:space="preserve"> </w:t>
      </w:r>
      <w:r>
        <w:rPr>
          <w:sz w:val="19"/>
        </w:rPr>
        <w:t>social</w:t>
      </w:r>
      <w:r>
        <w:rPr>
          <w:spacing w:val="-2"/>
          <w:sz w:val="19"/>
        </w:rPr>
        <w:t xml:space="preserve"> </w:t>
      </w:r>
      <w:r>
        <w:rPr>
          <w:sz w:val="19"/>
        </w:rPr>
        <w:t>and</w:t>
      </w:r>
      <w:r>
        <w:rPr>
          <w:spacing w:val="-3"/>
          <w:sz w:val="19"/>
        </w:rPr>
        <w:t xml:space="preserve"> </w:t>
      </w:r>
      <w:r>
        <w:rPr>
          <w:sz w:val="19"/>
        </w:rPr>
        <w:t>cultural</w:t>
      </w:r>
      <w:r>
        <w:rPr>
          <w:spacing w:val="-3"/>
          <w:sz w:val="19"/>
        </w:rPr>
        <w:t xml:space="preserve"> </w:t>
      </w:r>
      <w:r>
        <w:rPr>
          <w:spacing w:val="-2"/>
          <w:sz w:val="19"/>
        </w:rPr>
        <w:t>phenomena</w:t>
      </w:r>
    </w:p>
    <w:p w:rsidR="00701BF8" w:rsidRDefault="00537BC1">
      <w:pPr>
        <w:pStyle w:val="ListParagraph"/>
        <w:numPr>
          <w:ilvl w:val="0"/>
          <w:numId w:val="1"/>
        </w:numPr>
        <w:tabs>
          <w:tab w:val="left" w:pos="1374"/>
        </w:tabs>
        <w:ind w:left="1374" w:hanging="241"/>
        <w:rPr>
          <w:sz w:val="19"/>
        </w:rPr>
      </w:pPr>
      <w:r>
        <w:rPr>
          <w:sz w:val="19"/>
        </w:rPr>
        <w:t>each</w:t>
      </w:r>
      <w:r>
        <w:rPr>
          <w:spacing w:val="-6"/>
          <w:sz w:val="19"/>
        </w:rPr>
        <w:t xml:space="preserve"> </w:t>
      </w:r>
      <w:r>
        <w:rPr>
          <w:sz w:val="19"/>
        </w:rPr>
        <w:t>offering</w:t>
      </w:r>
      <w:r>
        <w:rPr>
          <w:spacing w:val="-5"/>
          <w:sz w:val="19"/>
        </w:rPr>
        <w:t xml:space="preserve"> </w:t>
      </w:r>
      <w:r>
        <w:rPr>
          <w:sz w:val="19"/>
        </w:rPr>
        <w:t>a</w:t>
      </w:r>
      <w:r>
        <w:rPr>
          <w:spacing w:val="-6"/>
          <w:sz w:val="19"/>
        </w:rPr>
        <w:t xml:space="preserve"> </w:t>
      </w:r>
      <w:r>
        <w:rPr>
          <w:sz w:val="19"/>
        </w:rPr>
        <w:t>distinct</w:t>
      </w:r>
      <w:r>
        <w:rPr>
          <w:spacing w:val="-5"/>
          <w:sz w:val="19"/>
        </w:rPr>
        <w:t xml:space="preserve"> </w:t>
      </w:r>
      <w:r>
        <w:rPr>
          <w:sz w:val="19"/>
        </w:rPr>
        <w:t>lens</w:t>
      </w:r>
      <w:r>
        <w:rPr>
          <w:spacing w:val="-5"/>
          <w:sz w:val="19"/>
        </w:rPr>
        <w:t xml:space="preserve"> </w:t>
      </w:r>
      <w:r>
        <w:rPr>
          <w:sz w:val="19"/>
        </w:rPr>
        <w:t>through</w:t>
      </w:r>
      <w:r>
        <w:rPr>
          <w:spacing w:val="-5"/>
          <w:sz w:val="19"/>
        </w:rPr>
        <w:t xml:space="preserve"> </w:t>
      </w:r>
      <w:r>
        <w:rPr>
          <w:sz w:val="19"/>
        </w:rPr>
        <w:t>which</w:t>
      </w:r>
      <w:r>
        <w:rPr>
          <w:spacing w:val="-6"/>
          <w:sz w:val="19"/>
        </w:rPr>
        <w:t xml:space="preserve"> </w:t>
      </w:r>
      <w:r>
        <w:rPr>
          <w:sz w:val="19"/>
        </w:rPr>
        <w:t>social</w:t>
      </w:r>
      <w:r>
        <w:rPr>
          <w:spacing w:val="-4"/>
          <w:sz w:val="19"/>
        </w:rPr>
        <w:t xml:space="preserve"> </w:t>
      </w:r>
      <w:r>
        <w:rPr>
          <w:sz w:val="19"/>
        </w:rPr>
        <w:t>and</w:t>
      </w:r>
      <w:r>
        <w:rPr>
          <w:spacing w:val="-6"/>
          <w:sz w:val="19"/>
        </w:rPr>
        <w:t xml:space="preserve"> </w:t>
      </w:r>
      <w:r>
        <w:rPr>
          <w:sz w:val="19"/>
        </w:rPr>
        <w:t>cultural</w:t>
      </w:r>
      <w:r>
        <w:rPr>
          <w:spacing w:val="-5"/>
          <w:sz w:val="19"/>
        </w:rPr>
        <w:t xml:space="preserve"> </w:t>
      </w:r>
      <w:r>
        <w:rPr>
          <w:sz w:val="19"/>
        </w:rPr>
        <w:t>phenomena</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pacing w:val="-2"/>
          <w:sz w:val="19"/>
        </w:rPr>
        <w:t>understood</w:t>
      </w:r>
    </w:p>
    <w:p w:rsidR="00701BF8" w:rsidRDefault="00537BC1">
      <w:pPr>
        <w:spacing w:before="196"/>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023141" w:rsidRDefault="00023141">
      <w:pPr>
        <w:spacing w:before="196"/>
        <w:jc w:val="center"/>
        <w:rPr>
          <w:rFonts w:ascii="Arial"/>
          <w:b/>
          <w:i/>
          <w:spacing w:val="-10"/>
          <w:sz w:val="19"/>
        </w:rPr>
      </w:pPr>
    </w:p>
    <w:p w:rsidR="00023141" w:rsidRDefault="00023141">
      <w:pPr>
        <w:spacing w:before="196"/>
        <w:jc w:val="center"/>
        <w:rPr>
          <w:rFonts w:ascii="Arial"/>
          <w:b/>
          <w:i/>
          <w:spacing w:val="-10"/>
          <w:sz w:val="19"/>
        </w:rPr>
      </w:pPr>
    </w:p>
    <w:p w:rsidR="00023141" w:rsidRDefault="00023141">
      <w:pPr>
        <w:spacing w:before="196"/>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0</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23141" w:rsidRPr="00BF6DDB" w:rsidRDefault="00023141" w:rsidP="00023141">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0;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" filled="f" stroked="f" strokeweight="2pt">
                <v:textbox>
                  <w:txbxContent>
                    <w:p w:rsidR="00023141" w:rsidRPr="00BF6DDB" w:rsidRDefault="00023141" w:rsidP="00023141">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023141">
      <w:pgSz w:w="11910" w:h="16840"/>
      <w:pgMar w:top="34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410" w:rsidRDefault="00DA6410">
      <w:r>
        <w:separator/>
      </w:r>
    </w:p>
  </w:endnote>
  <w:endnote w:type="continuationSeparator" w:id="0">
    <w:p w:rsidR="00DA6410" w:rsidRDefault="00DA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F8" w:rsidRDefault="00537BC1">
    <w:pPr>
      <w:pStyle w:val="BodyText"/>
      <w:spacing w:line="14" w:lineRule="auto"/>
      <w:ind w:left="0"/>
      <w:rPr>
        <w:sz w:val="20"/>
      </w:rPr>
    </w:pPr>
    <w:r>
      <w:rPr>
        <w:noProof/>
        <w:sz w:val="20"/>
      </w:rPr>
      <mc:AlternateContent>
        <mc:Choice Requires="wps">
          <w:drawing>
            <wp:anchor distT="0" distB="0" distL="0" distR="0" simplePos="0" relativeHeight="487363072" behindDoc="1" locked="0" layoutInCell="1" allowOverlap="1">
              <wp:simplePos x="0" y="0"/>
              <wp:positionH relativeFrom="page">
                <wp:posOffset>701040</wp:posOffset>
              </wp:positionH>
              <wp:positionV relativeFrom="page">
                <wp:posOffset>10136123</wp:posOffset>
              </wp:positionV>
              <wp:extent cx="652018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9525"/>
                      </a:xfrm>
                      <a:custGeom>
                        <a:avLst/>
                        <a:gdLst/>
                        <a:ahLst/>
                        <a:cxnLst/>
                        <a:rect l="l" t="t" r="r" b="b"/>
                        <a:pathLst>
                          <a:path w="6520180" h="9525">
                            <a:moveTo>
                              <a:pt x="6519672" y="0"/>
                            </a:moveTo>
                            <a:lnTo>
                              <a:pt x="0" y="0"/>
                            </a:lnTo>
                            <a:lnTo>
                              <a:pt x="0" y="9144"/>
                            </a:lnTo>
                            <a:lnTo>
                              <a:pt x="6519672" y="9144"/>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FCC68" id="Graphic 1" o:spid="_x0000_s1026" style="position:absolute;margin-left:55.2pt;margin-top:798.1pt;width:513.4pt;height:.75pt;z-index:-15953408;visibility:visible;mso-wrap-style:square;mso-wrap-distance-left:0;mso-wrap-distance-top:0;mso-wrap-distance-right:0;mso-wrap-distance-bottom:0;mso-position-horizontal:absolute;mso-position-horizontal-relative:page;mso-position-vertical:absolute;mso-position-vertical-relative:page;v-text-anchor:top" coordsize="6520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" path="m6519672,l,,,9144r6519672,l6519672,xe" fillcolor="black" stroked="f">
              <v:path arrowok="t"/>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701BF8" w:rsidRDefault="00537BC1">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701BF8" w:rsidRDefault="00537BC1">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0922</w:t>
                    </w:r>
                  </w:p>
                </w:txbxContent>
              </v:textbox>
              <w10:wrap anchorx="page" anchory="page"/>
            </v:shape>
          </w:pict>
        </mc:Fallback>
      </mc:AlternateContent>
    </w:r>
    <w:r>
      <w:rPr>
        <w:noProof/>
        <w:sz w:val="20"/>
      </w:rPr>
      <mc:AlternateContent>
        <mc:Choice Requires="wps">
          <w:drawing>
            <wp:anchor distT="0" distB="0" distL="0" distR="0" simplePos="0" relativeHeight="487364096" behindDoc="1" locked="0" layoutInCell="1" allowOverlap="1">
              <wp:simplePos x="0" y="0"/>
              <wp:positionH relativeFrom="page">
                <wp:posOffset>6660642</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701BF8" w:rsidRDefault="00537BC1">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023141">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023141">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45pt;margin-top:799.05pt;width:43.7pt;height:15.3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" filled="f" stroked="f">
              <v:path arrowok="t"/>
              <v:textbox inset="0,0,0,0">
                <w:txbxContent>
                  <w:p w:rsidR="00701BF8" w:rsidRDefault="00537BC1">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023141">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023141">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410" w:rsidRDefault="00DA6410">
      <w:r>
        <w:separator/>
      </w:r>
    </w:p>
  </w:footnote>
  <w:footnote w:type="continuationSeparator" w:id="0">
    <w:p w:rsidR="00DA6410" w:rsidRDefault="00DA6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18E"/>
    <w:multiLevelType w:val="hybridMultilevel"/>
    <w:tmpl w:val="01020E2A"/>
    <w:lvl w:ilvl="0" w:tplc="9DCC1B3A">
      <w:start w:val="1"/>
      <w:numFmt w:val="lowerLetter"/>
      <w:lvlText w:val="%1."/>
      <w:lvlJc w:val="left"/>
      <w:pPr>
        <w:ind w:left="141" w:hanging="207"/>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CB146774">
      <w:numFmt w:val="bullet"/>
      <w:lvlText w:val="•"/>
      <w:lvlJc w:val="left"/>
      <w:pPr>
        <w:ind w:left="1245" w:hanging="207"/>
      </w:pPr>
      <w:rPr>
        <w:rFonts w:hint="default"/>
        <w:lang w:val="en-US" w:eastAsia="en-US" w:bidi="ar-SA"/>
      </w:rPr>
    </w:lvl>
    <w:lvl w:ilvl="2" w:tplc="5A58660A">
      <w:numFmt w:val="bullet"/>
      <w:lvlText w:val="•"/>
      <w:lvlJc w:val="left"/>
      <w:pPr>
        <w:ind w:left="2351" w:hanging="207"/>
      </w:pPr>
      <w:rPr>
        <w:rFonts w:hint="default"/>
        <w:lang w:val="en-US" w:eastAsia="en-US" w:bidi="ar-SA"/>
      </w:rPr>
    </w:lvl>
    <w:lvl w:ilvl="3" w:tplc="2C3A0F96">
      <w:numFmt w:val="bullet"/>
      <w:lvlText w:val="•"/>
      <w:lvlJc w:val="left"/>
      <w:pPr>
        <w:ind w:left="3457" w:hanging="207"/>
      </w:pPr>
      <w:rPr>
        <w:rFonts w:hint="default"/>
        <w:lang w:val="en-US" w:eastAsia="en-US" w:bidi="ar-SA"/>
      </w:rPr>
    </w:lvl>
    <w:lvl w:ilvl="4" w:tplc="611247E4">
      <w:numFmt w:val="bullet"/>
      <w:lvlText w:val="•"/>
      <w:lvlJc w:val="left"/>
      <w:pPr>
        <w:ind w:left="4563" w:hanging="207"/>
      </w:pPr>
      <w:rPr>
        <w:rFonts w:hint="default"/>
        <w:lang w:val="en-US" w:eastAsia="en-US" w:bidi="ar-SA"/>
      </w:rPr>
    </w:lvl>
    <w:lvl w:ilvl="5" w:tplc="8118069E">
      <w:numFmt w:val="bullet"/>
      <w:lvlText w:val="•"/>
      <w:lvlJc w:val="left"/>
      <w:pPr>
        <w:ind w:left="5669" w:hanging="207"/>
      </w:pPr>
      <w:rPr>
        <w:rFonts w:hint="default"/>
        <w:lang w:val="en-US" w:eastAsia="en-US" w:bidi="ar-SA"/>
      </w:rPr>
    </w:lvl>
    <w:lvl w:ilvl="6" w:tplc="2DEAC318">
      <w:numFmt w:val="bullet"/>
      <w:lvlText w:val="•"/>
      <w:lvlJc w:val="left"/>
      <w:pPr>
        <w:ind w:left="6775" w:hanging="207"/>
      </w:pPr>
      <w:rPr>
        <w:rFonts w:hint="default"/>
        <w:lang w:val="en-US" w:eastAsia="en-US" w:bidi="ar-SA"/>
      </w:rPr>
    </w:lvl>
    <w:lvl w:ilvl="7" w:tplc="F2FA1A1A">
      <w:numFmt w:val="bullet"/>
      <w:lvlText w:val="•"/>
      <w:lvlJc w:val="left"/>
      <w:pPr>
        <w:ind w:left="7880" w:hanging="207"/>
      </w:pPr>
      <w:rPr>
        <w:rFonts w:hint="default"/>
        <w:lang w:val="en-US" w:eastAsia="en-US" w:bidi="ar-SA"/>
      </w:rPr>
    </w:lvl>
    <w:lvl w:ilvl="8" w:tplc="C5B649A4">
      <w:numFmt w:val="bullet"/>
      <w:lvlText w:val="•"/>
      <w:lvlJc w:val="left"/>
      <w:pPr>
        <w:ind w:left="8986" w:hanging="207"/>
      </w:pPr>
      <w:rPr>
        <w:rFonts w:hint="default"/>
        <w:lang w:val="en-US" w:eastAsia="en-US" w:bidi="ar-SA"/>
      </w:rPr>
    </w:lvl>
  </w:abstractNum>
  <w:abstractNum w:abstractNumId="1" w15:restartNumberingAfterBreak="0">
    <w:nsid w:val="04E32D7A"/>
    <w:multiLevelType w:val="hybridMultilevel"/>
    <w:tmpl w:val="D6760F80"/>
    <w:lvl w:ilvl="0" w:tplc="E1B0C4EC">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2AE03D64">
      <w:numFmt w:val="bullet"/>
      <w:lvlText w:val="•"/>
      <w:lvlJc w:val="left"/>
      <w:pPr>
        <w:ind w:left="2361" w:hanging="240"/>
      </w:pPr>
      <w:rPr>
        <w:rFonts w:hint="default"/>
        <w:lang w:val="en-US" w:eastAsia="en-US" w:bidi="ar-SA"/>
      </w:rPr>
    </w:lvl>
    <w:lvl w:ilvl="2" w:tplc="A852E942">
      <w:numFmt w:val="bullet"/>
      <w:lvlText w:val="•"/>
      <w:lvlJc w:val="left"/>
      <w:pPr>
        <w:ind w:left="3343" w:hanging="240"/>
      </w:pPr>
      <w:rPr>
        <w:rFonts w:hint="default"/>
        <w:lang w:val="en-US" w:eastAsia="en-US" w:bidi="ar-SA"/>
      </w:rPr>
    </w:lvl>
    <w:lvl w:ilvl="3" w:tplc="062AC710">
      <w:numFmt w:val="bullet"/>
      <w:lvlText w:val="•"/>
      <w:lvlJc w:val="left"/>
      <w:pPr>
        <w:ind w:left="4325" w:hanging="240"/>
      </w:pPr>
      <w:rPr>
        <w:rFonts w:hint="default"/>
        <w:lang w:val="en-US" w:eastAsia="en-US" w:bidi="ar-SA"/>
      </w:rPr>
    </w:lvl>
    <w:lvl w:ilvl="4" w:tplc="6D0CE278">
      <w:numFmt w:val="bullet"/>
      <w:lvlText w:val="•"/>
      <w:lvlJc w:val="left"/>
      <w:pPr>
        <w:ind w:left="5307" w:hanging="240"/>
      </w:pPr>
      <w:rPr>
        <w:rFonts w:hint="default"/>
        <w:lang w:val="en-US" w:eastAsia="en-US" w:bidi="ar-SA"/>
      </w:rPr>
    </w:lvl>
    <w:lvl w:ilvl="5" w:tplc="A15CEEC6">
      <w:numFmt w:val="bullet"/>
      <w:lvlText w:val="•"/>
      <w:lvlJc w:val="left"/>
      <w:pPr>
        <w:ind w:left="6289" w:hanging="240"/>
      </w:pPr>
      <w:rPr>
        <w:rFonts w:hint="default"/>
        <w:lang w:val="en-US" w:eastAsia="en-US" w:bidi="ar-SA"/>
      </w:rPr>
    </w:lvl>
    <w:lvl w:ilvl="6" w:tplc="A5146D42">
      <w:numFmt w:val="bullet"/>
      <w:lvlText w:val="•"/>
      <w:lvlJc w:val="left"/>
      <w:pPr>
        <w:ind w:left="7271" w:hanging="240"/>
      </w:pPr>
      <w:rPr>
        <w:rFonts w:hint="default"/>
        <w:lang w:val="en-US" w:eastAsia="en-US" w:bidi="ar-SA"/>
      </w:rPr>
    </w:lvl>
    <w:lvl w:ilvl="7" w:tplc="F66A09A4">
      <w:numFmt w:val="bullet"/>
      <w:lvlText w:val="•"/>
      <w:lvlJc w:val="left"/>
      <w:pPr>
        <w:ind w:left="8252" w:hanging="240"/>
      </w:pPr>
      <w:rPr>
        <w:rFonts w:hint="default"/>
        <w:lang w:val="en-US" w:eastAsia="en-US" w:bidi="ar-SA"/>
      </w:rPr>
    </w:lvl>
    <w:lvl w:ilvl="8" w:tplc="149034B0">
      <w:numFmt w:val="bullet"/>
      <w:lvlText w:val="•"/>
      <w:lvlJc w:val="left"/>
      <w:pPr>
        <w:ind w:left="9234" w:hanging="240"/>
      </w:pPr>
      <w:rPr>
        <w:rFonts w:hint="default"/>
        <w:lang w:val="en-US" w:eastAsia="en-US" w:bidi="ar-SA"/>
      </w:rPr>
    </w:lvl>
  </w:abstractNum>
  <w:abstractNum w:abstractNumId="2" w15:restartNumberingAfterBreak="0">
    <w:nsid w:val="19405EE3"/>
    <w:multiLevelType w:val="hybridMultilevel"/>
    <w:tmpl w:val="C7B288EE"/>
    <w:lvl w:ilvl="0" w:tplc="AEDA5E10">
      <w:start w:val="1"/>
      <w:numFmt w:val="lowerLetter"/>
      <w:lvlText w:val="%1."/>
      <w:lvlJc w:val="left"/>
      <w:pPr>
        <w:ind w:left="141" w:hanging="24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E39A4A52">
      <w:numFmt w:val="bullet"/>
      <w:lvlText w:val="•"/>
      <w:lvlJc w:val="left"/>
      <w:pPr>
        <w:ind w:left="1245" w:hanging="248"/>
      </w:pPr>
      <w:rPr>
        <w:rFonts w:hint="default"/>
        <w:lang w:val="en-US" w:eastAsia="en-US" w:bidi="ar-SA"/>
      </w:rPr>
    </w:lvl>
    <w:lvl w:ilvl="2" w:tplc="945E4ADA">
      <w:numFmt w:val="bullet"/>
      <w:lvlText w:val="•"/>
      <w:lvlJc w:val="left"/>
      <w:pPr>
        <w:ind w:left="2351" w:hanging="248"/>
      </w:pPr>
      <w:rPr>
        <w:rFonts w:hint="default"/>
        <w:lang w:val="en-US" w:eastAsia="en-US" w:bidi="ar-SA"/>
      </w:rPr>
    </w:lvl>
    <w:lvl w:ilvl="3" w:tplc="077C6A54">
      <w:numFmt w:val="bullet"/>
      <w:lvlText w:val="•"/>
      <w:lvlJc w:val="left"/>
      <w:pPr>
        <w:ind w:left="3457" w:hanging="248"/>
      </w:pPr>
      <w:rPr>
        <w:rFonts w:hint="default"/>
        <w:lang w:val="en-US" w:eastAsia="en-US" w:bidi="ar-SA"/>
      </w:rPr>
    </w:lvl>
    <w:lvl w:ilvl="4" w:tplc="822661C8">
      <w:numFmt w:val="bullet"/>
      <w:lvlText w:val="•"/>
      <w:lvlJc w:val="left"/>
      <w:pPr>
        <w:ind w:left="4563" w:hanging="248"/>
      </w:pPr>
      <w:rPr>
        <w:rFonts w:hint="default"/>
        <w:lang w:val="en-US" w:eastAsia="en-US" w:bidi="ar-SA"/>
      </w:rPr>
    </w:lvl>
    <w:lvl w:ilvl="5" w:tplc="CC7AECD6">
      <w:numFmt w:val="bullet"/>
      <w:lvlText w:val="•"/>
      <w:lvlJc w:val="left"/>
      <w:pPr>
        <w:ind w:left="5669" w:hanging="248"/>
      </w:pPr>
      <w:rPr>
        <w:rFonts w:hint="default"/>
        <w:lang w:val="en-US" w:eastAsia="en-US" w:bidi="ar-SA"/>
      </w:rPr>
    </w:lvl>
    <w:lvl w:ilvl="6" w:tplc="72128AEA">
      <w:numFmt w:val="bullet"/>
      <w:lvlText w:val="•"/>
      <w:lvlJc w:val="left"/>
      <w:pPr>
        <w:ind w:left="6775" w:hanging="248"/>
      </w:pPr>
      <w:rPr>
        <w:rFonts w:hint="default"/>
        <w:lang w:val="en-US" w:eastAsia="en-US" w:bidi="ar-SA"/>
      </w:rPr>
    </w:lvl>
    <w:lvl w:ilvl="7" w:tplc="DE6C752A">
      <w:numFmt w:val="bullet"/>
      <w:lvlText w:val="•"/>
      <w:lvlJc w:val="left"/>
      <w:pPr>
        <w:ind w:left="7880" w:hanging="248"/>
      </w:pPr>
      <w:rPr>
        <w:rFonts w:hint="default"/>
        <w:lang w:val="en-US" w:eastAsia="en-US" w:bidi="ar-SA"/>
      </w:rPr>
    </w:lvl>
    <w:lvl w:ilvl="8" w:tplc="53CAEB44">
      <w:numFmt w:val="bullet"/>
      <w:lvlText w:val="•"/>
      <w:lvlJc w:val="left"/>
      <w:pPr>
        <w:ind w:left="8986" w:hanging="248"/>
      </w:pPr>
      <w:rPr>
        <w:rFonts w:hint="default"/>
        <w:lang w:val="en-US" w:eastAsia="en-US" w:bidi="ar-SA"/>
      </w:rPr>
    </w:lvl>
  </w:abstractNum>
  <w:abstractNum w:abstractNumId="3" w15:restartNumberingAfterBreak="0">
    <w:nsid w:val="23BB04C2"/>
    <w:multiLevelType w:val="hybridMultilevel"/>
    <w:tmpl w:val="650A8C52"/>
    <w:lvl w:ilvl="0" w:tplc="C096D6F0">
      <w:start w:val="1"/>
      <w:numFmt w:val="upperLetter"/>
      <w:lvlText w:val="%1."/>
      <w:lvlJc w:val="left"/>
      <w:pPr>
        <w:ind w:left="1133" w:hanging="243"/>
        <w:jc w:val="left"/>
      </w:pPr>
      <w:rPr>
        <w:rFonts w:ascii="Arial" w:eastAsia="Arial" w:hAnsi="Arial" w:cs="Arial" w:hint="default"/>
        <w:b/>
        <w:bCs/>
        <w:i w:val="0"/>
        <w:iCs w:val="0"/>
        <w:spacing w:val="-3"/>
        <w:w w:val="99"/>
        <w:sz w:val="19"/>
        <w:szCs w:val="19"/>
        <w:lang w:val="en-US" w:eastAsia="en-US" w:bidi="ar-SA"/>
      </w:rPr>
    </w:lvl>
    <w:lvl w:ilvl="1" w:tplc="5176B3D6">
      <w:numFmt w:val="bullet"/>
      <w:lvlText w:val="•"/>
      <w:lvlJc w:val="left"/>
      <w:pPr>
        <w:ind w:left="2145" w:hanging="243"/>
      </w:pPr>
      <w:rPr>
        <w:rFonts w:hint="default"/>
        <w:lang w:val="en-US" w:eastAsia="en-US" w:bidi="ar-SA"/>
      </w:rPr>
    </w:lvl>
    <w:lvl w:ilvl="2" w:tplc="99421A22">
      <w:numFmt w:val="bullet"/>
      <w:lvlText w:val="•"/>
      <w:lvlJc w:val="left"/>
      <w:pPr>
        <w:ind w:left="3151" w:hanging="243"/>
      </w:pPr>
      <w:rPr>
        <w:rFonts w:hint="default"/>
        <w:lang w:val="en-US" w:eastAsia="en-US" w:bidi="ar-SA"/>
      </w:rPr>
    </w:lvl>
    <w:lvl w:ilvl="3" w:tplc="F800D824">
      <w:numFmt w:val="bullet"/>
      <w:lvlText w:val="•"/>
      <w:lvlJc w:val="left"/>
      <w:pPr>
        <w:ind w:left="4157" w:hanging="243"/>
      </w:pPr>
      <w:rPr>
        <w:rFonts w:hint="default"/>
        <w:lang w:val="en-US" w:eastAsia="en-US" w:bidi="ar-SA"/>
      </w:rPr>
    </w:lvl>
    <w:lvl w:ilvl="4" w:tplc="642EA2F4">
      <w:numFmt w:val="bullet"/>
      <w:lvlText w:val="•"/>
      <w:lvlJc w:val="left"/>
      <w:pPr>
        <w:ind w:left="5163" w:hanging="243"/>
      </w:pPr>
      <w:rPr>
        <w:rFonts w:hint="default"/>
        <w:lang w:val="en-US" w:eastAsia="en-US" w:bidi="ar-SA"/>
      </w:rPr>
    </w:lvl>
    <w:lvl w:ilvl="5" w:tplc="0610F366">
      <w:numFmt w:val="bullet"/>
      <w:lvlText w:val="•"/>
      <w:lvlJc w:val="left"/>
      <w:pPr>
        <w:ind w:left="6169" w:hanging="243"/>
      </w:pPr>
      <w:rPr>
        <w:rFonts w:hint="default"/>
        <w:lang w:val="en-US" w:eastAsia="en-US" w:bidi="ar-SA"/>
      </w:rPr>
    </w:lvl>
    <w:lvl w:ilvl="6" w:tplc="2F5C35E6">
      <w:numFmt w:val="bullet"/>
      <w:lvlText w:val="•"/>
      <w:lvlJc w:val="left"/>
      <w:pPr>
        <w:ind w:left="7175" w:hanging="243"/>
      </w:pPr>
      <w:rPr>
        <w:rFonts w:hint="default"/>
        <w:lang w:val="en-US" w:eastAsia="en-US" w:bidi="ar-SA"/>
      </w:rPr>
    </w:lvl>
    <w:lvl w:ilvl="7" w:tplc="1742B98E">
      <w:numFmt w:val="bullet"/>
      <w:lvlText w:val="•"/>
      <w:lvlJc w:val="left"/>
      <w:pPr>
        <w:ind w:left="8180" w:hanging="243"/>
      </w:pPr>
      <w:rPr>
        <w:rFonts w:hint="default"/>
        <w:lang w:val="en-US" w:eastAsia="en-US" w:bidi="ar-SA"/>
      </w:rPr>
    </w:lvl>
    <w:lvl w:ilvl="8" w:tplc="0EBA4DB0">
      <w:numFmt w:val="bullet"/>
      <w:lvlText w:val="•"/>
      <w:lvlJc w:val="left"/>
      <w:pPr>
        <w:ind w:left="9186" w:hanging="243"/>
      </w:pPr>
      <w:rPr>
        <w:rFonts w:hint="default"/>
        <w:lang w:val="en-US" w:eastAsia="en-US" w:bidi="ar-SA"/>
      </w:rPr>
    </w:lvl>
  </w:abstractNum>
  <w:abstractNum w:abstractNumId="4" w15:restartNumberingAfterBreak="0">
    <w:nsid w:val="3D547D1D"/>
    <w:multiLevelType w:val="hybridMultilevel"/>
    <w:tmpl w:val="3A1E0ADC"/>
    <w:lvl w:ilvl="0" w:tplc="F8FA20B0">
      <w:start w:val="1"/>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83385E64">
      <w:numFmt w:val="bullet"/>
      <w:lvlText w:val="•"/>
      <w:lvlJc w:val="left"/>
      <w:pPr>
        <w:ind w:left="1443" w:hanging="211"/>
      </w:pPr>
      <w:rPr>
        <w:rFonts w:hint="default"/>
        <w:lang w:val="en-US" w:eastAsia="en-US" w:bidi="ar-SA"/>
      </w:rPr>
    </w:lvl>
    <w:lvl w:ilvl="2" w:tplc="B7DC0452">
      <w:numFmt w:val="bullet"/>
      <w:lvlText w:val="•"/>
      <w:lvlJc w:val="left"/>
      <w:pPr>
        <w:ind w:left="2527" w:hanging="211"/>
      </w:pPr>
      <w:rPr>
        <w:rFonts w:hint="default"/>
        <w:lang w:val="en-US" w:eastAsia="en-US" w:bidi="ar-SA"/>
      </w:rPr>
    </w:lvl>
    <w:lvl w:ilvl="3" w:tplc="F5E631F2">
      <w:numFmt w:val="bullet"/>
      <w:lvlText w:val="•"/>
      <w:lvlJc w:val="left"/>
      <w:pPr>
        <w:ind w:left="3611" w:hanging="211"/>
      </w:pPr>
      <w:rPr>
        <w:rFonts w:hint="default"/>
        <w:lang w:val="en-US" w:eastAsia="en-US" w:bidi="ar-SA"/>
      </w:rPr>
    </w:lvl>
    <w:lvl w:ilvl="4" w:tplc="603AF9C4">
      <w:numFmt w:val="bullet"/>
      <w:lvlText w:val="•"/>
      <w:lvlJc w:val="left"/>
      <w:pPr>
        <w:ind w:left="4695" w:hanging="211"/>
      </w:pPr>
      <w:rPr>
        <w:rFonts w:hint="default"/>
        <w:lang w:val="en-US" w:eastAsia="en-US" w:bidi="ar-SA"/>
      </w:rPr>
    </w:lvl>
    <w:lvl w:ilvl="5" w:tplc="656C6DFA">
      <w:numFmt w:val="bullet"/>
      <w:lvlText w:val="•"/>
      <w:lvlJc w:val="left"/>
      <w:pPr>
        <w:ind w:left="5779" w:hanging="211"/>
      </w:pPr>
      <w:rPr>
        <w:rFonts w:hint="default"/>
        <w:lang w:val="en-US" w:eastAsia="en-US" w:bidi="ar-SA"/>
      </w:rPr>
    </w:lvl>
    <w:lvl w:ilvl="6" w:tplc="7494DC14">
      <w:numFmt w:val="bullet"/>
      <w:lvlText w:val="•"/>
      <w:lvlJc w:val="left"/>
      <w:pPr>
        <w:ind w:left="6863" w:hanging="211"/>
      </w:pPr>
      <w:rPr>
        <w:rFonts w:hint="default"/>
        <w:lang w:val="en-US" w:eastAsia="en-US" w:bidi="ar-SA"/>
      </w:rPr>
    </w:lvl>
    <w:lvl w:ilvl="7" w:tplc="908E22B2">
      <w:numFmt w:val="bullet"/>
      <w:lvlText w:val="•"/>
      <w:lvlJc w:val="left"/>
      <w:pPr>
        <w:ind w:left="7946" w:hanging="211"/>
      </w:pPr>
      <w:rPr>
        <w:rFonts w:hint="default"/>
        <w:lang w:val="en-US" w:eastAsia="en-US" w:bidi="ar-SA"/>
      </w:rPr>
    </w:lvl>
    <w:lvl w:ilvl="8" w:tplc="601CA922">
      <w:numFmt w:val="bullet"/>
      <w:lvlText w:val="•"/>
      <w:lvlJc w:val="left"/>
      <w:pPr>
        <w:ind w:left="9030" w:hanging="211"/>
      </w:pPr>
      <w:rPr>
        <w:rFonts w:hint="default"/>
        <w:lang w:val="en-US" w:eastAsia="en-US" w:bidi="ar-SA"/>
      </w:rPr>
    </w:lvl>
  </w:abstractNum>
  <w:abstractNum w:abstractNumId="5" w15:restartNumberingAfterBreak="0">
    <w:nsid w:val="5CC11608"/>
    <w:multiLevelType w:val="hybridMultilevel"/>
    <w:tmpl w:val="C2BA05DA"/>
    <w:lvl w:ilvl="0" w:tplc="EBD4AB9E">
      <w:start w:val="1"/>
      <w:numFmt w:val="lowerLetter"/>
      <w:lvlText w:val="%1."/>
      <w:lvlJc w:val="left"/>
      <w:pPr>
        <w:ind w:left="405"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7966C640">
      <w:start w:val="1"/>
      <w:numFmt w:val="upperLetter"/>
      <w:lvlText w:val="%2."/>
      <w:lvlJc w:val="left"/>
      <w:pPr>
        <w:ind w:left="1373" w:hanging="240"/>
        <w:jc w:val="left"/>
      </w:pPr>
      <w:rPr>
        <w:rFonts w:ascii="Arial" w:eastAsia="Arial" w:hAnsi="Arial" w:cs="Arial" w:hint="default"/>
        <w:b/>
        <w:bCs/>
        <w:i w:val="0"/>
        <w:iCs w:val="0"/>
        <w:spacing w:val="-3"/>
        <w:w w:val="99"/>
        <w:sz w:val="19"/>
        <w:szCs w:val="19"/>
        <w:lang w:val="en-US" w:eastAsia="en-US" w:bidi="ar-SA"/>
      </w:rPr>
    </w:lvl>
    <w:lvl w:ilvl="2" w:tplc="0F3A9AC8">
      <w:numFmt w:val="bullet"/>
      <w:lvlText w:val="•"/>
      <w:lvlJc w:val="left"/>
      <w:pPr>
        <w:ind w:left="2470" w:hanging="240"/>
      </w:pPr>
      <w:rPr>
        <w:rFonts w:hint="default"/>
        <w:lang w:val="en-US" w:eastAsia="en-US" w:bidi="ar-SA"/>
      </w:rPr>
    </w:lvl>
    <w:lvl w:ilvl="3" w:tplc="63C85F34">
      <w:numFmt w:val="bullet"/>
      <w:lvlText w:val="•"/>
      <w:lvlJc w:val="left"/>
      <w:pPr>
        <w:ind w:left="3561" w:hanging="240"/>
      </w:pPr>
      <w:rPr>
        <w:rFonts w:hint="default"/>
        <w:lang w:val="en-US" w:eastAsia="en-US" w:bidi="ar-SA"/>
      </w:rPr>
    </w:lvl>
    <w:lvl w:ilvl="4" w:tplc="BE0A2A16">
      <w:numFmt w:val="bullet"/>
      <w:lvlText w:val="•"/>
      <w:lvlJc w:val="left"/>
      <w:pPr>
        <w:ind w:left="4652" w:hanging="240"/>
      </w:pPr>
      <w:rPr>
        <w:rFonts w:hint="default"/>
        <w:lang w:val="en-US" w:eastAsia="en-US" w:bidi="ar-SA"/>
      </w:rPr>
    </w:lvl>
    <w:lvl w:ilvl="5" w:tplc="E9503580">
      <w:numFmt w:val="bullet"/>
      <w:lvlText w:val="•"/>
      <w:lvlJc w:val="left"/>
      <w:pPr>
        <w:ind w:left="5743" w:hanging="240"/>
      </w:pPr>
      <w:rPr>
        <w:rFonts w:hint="default"/>
        <w:lang w:val="en-US" w:eastAsia="en-US" w:bidi="ar-SA"/>
      </w:rPr>
    </w:lvl>
    <w:lvl w:ilvl="6" w:tplc="FBA2FF4C">
      <w:numFmt w:val="bullet"/>
      <w:lvlText w:val="•"/>
      <w:lvlJc w:val="left"/>
      <w:pPr>
        <w:ind w:left="6834" w:hanging="240"/>
      </w:pPr>
      <w:rPr>
        <w:rFonts w:hint="default"/>
        <w:lang w:val="en-US" w:eastAsia="en-US" w:bidi="ar-SA"/>
      </w:rPr>
    </w:lvl>
    <w:lvl w:ilvl="7" w:tplc="8F5EAF52">
      <w:numFmt w:val="bullet"/>
      <w:lvlText w:val="•"/>
      <w:lvlJc w:val="left"/>
      <w:pPr>
        <w:ind w:left="7925" w:hanging="240"/>
      </w:pPr>
      <w:rPr>
        <w:rFonts w:hint="default"/>
        <w:lang w:val="en-US" w:eastAsia="en-US" w:bidi="ar-SA"/>
      </w:rPr>
    </w:lvl>
    <w:lvl w:ilvl="8" w:tplc="8AAEDF8E">
      <w:numFmt w:val="bullet"/>
      <w:lvlText w:val="•"/>
      <w:lvlJc w:val="left"/>
      <w:pPr>
        <w:ind w:left="9016" w:hanging="240"/>
      </w:pPr>
      <w:rPr>
        <w:rFonts w:hint="default"/>
        <w:lang w:val="en-US" w:eastAsia="en-US" w:bidi="ar-SA"/>
      </w:rPr>
    </w:lvl>
  </w:abstractNum>
  <w:abstractNum w:abstractNumId="6" w15:restartNumberingAfterBreak="0">
    <w:nsid w:val="644505E0"/>
    <w:multiLevelType w:val="hybridMultilevel"/>
    <w:tmpl w:val="05A00EA6"/>
    <w:lvl w:ilvl="0" w:tplc="42869992">
      <w:start w:val="1"/>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15D26468">
      <w:numFmt w:val="bullet"/>
      <w:lvlText w:val="•"/>
      <w:lvlJc w:val="left"/>
      <w:pPr>
        <w:ind w:left="1443" w:hanging="211"/>
      </w:pPr>
      <w:rPr>
        <w:rFonts w:hint="default"/>
        <w:lang w:val="en-US" w:eastAsia="en-US" w:bidi="ar-SA"/>
      </w:rPr>
    </w:lvl>
    <w:lvl w:ilvl="2" w:tplc="82C062D4">
      <w:numFmt w:val="bullet"/>
      <w:lvlText w:val="•"/>
      <w:lvlJc w:val="left"/>
      <w:pPr>
        <w:ind w:left="2527" w:hanging="211"/>
      </w:pPr>
      <w:rPr>
        <w:rFonts w:hint="default"/>
        <w:lang w:val="en-US" w:eastAsia="en-US" w:bidi="ar-SA"/>
      </w:rPr>
    </w:lvl>
    <w:lvl w:ilvl="3" w:tplc="FF005014">
      <w:numFmt w:val="bullet"/>
      <w:lvlText w:val="•"/>
      <w:lvlJc w:val="left"/>
      <w:pPr>
        <w:ind w:left="3611" w:hanging="211"/>
      </w:pPr>
      <w:rPr>
        <w:rFonts w:hint="default"/>
        <w:lang w:val="en-US" w:eastAsia="en-US" w:bidi="ar-SA"/>
      </w:rPr>
    </w:lvl>
    <w:lvl w:ilvl="4" w:tplc="6D6670C6">
      <w:numFmt w:val="bullet"/>
      <w:lvlText w:val="•"/>
      <w:lvlJc w:val="left"/>
      <w:pPr>
        <w:ind w:left="4695" w:hanging="211"/>
      </w:pPr>
      <w:rPr>
        <w:rFonts w:hint="default"/>
        <w:lang w:val="en-US" w:eastAsia="en-US" w:bidi="ar-SA"/>
      </w:rPr>
    </w:lvl>
    <w:lvl w:ilvl="5" w:tplc="E7E4D932">
      <w:numFmt w:val="bullet"/>
      <w:lvlText w:val="•"/>
      <w:lvlJc w:val="left"/>
      <w:pPr>
        <w:ind w:left="5779" w:hanging="211"/>
      </w:pPr>
      <w:rPr>
        <w:rFonts w:hint="default"/>
        <w:lang w:val="en-US" w:eastAsia="en-US" w:bidi="ar-SA"/>
      </w:rPr>
    </w:lvl>
    <w:lvl w:ilvl="6" w:tplc="D5B4F5D4">
      <w:numFmt w:val="bullet"/>
      <w:lvlText w:val="•"/>
      <w:lvlJc w:val="left"/>
      <w:pPr>
        <w:ind w:left="6863" w:hanging="211"/>
      </w:pPr>
      <w:rPr>
        <w:rFonts w:hint="default"/>
        <w:lang w:val="en-US" w:eastAsia="en-US" w:bidi="ar-SA"/>
      </w:rPr>
    </w:lvl>
    <w:lvl w:ilvl="7" w:tplc="57D0560C">
      <w:numFmt w:val="bullet"/>
      <w:lvlText w:val="•"/>
      <w:lvlJc w:val="left"/>
      <w:pPr>
        <w:ind w:left="7946" w:hanging="211"/>
      </w:pPr>
      <w:rPr>
        <w:rFonts w:hint="default"/>
        <w:lang w:val="en-US" w:eastAsia="en-US" w:bidi="ar-SA"/>
      </w:rPr>
    </w:lvl>
    <w:lvl w:ilvl="8" w:tplc="6E228F18">
      <w:numFmt w:val="bullet"/>
      <w:lvlText w:val="•"/>
      <w:lvlJc w:val="left"/>
      <w:pPr>
        <w:ind w:left="9030" w:hanging="211"/>
      </w:pPr>
      <w:rPr>
        <w:rFonts w:hint="default"/>
        <w:lang w:val="en-US" w:eastAsia="en-US" w:bidi="ar-SA"/>
      </w:rPr>
    </w:lvl>
  </w:abstractNum>
  <w:abstractNum w:abstractNumId="7" w15:restartNumberingAfterBreak="0">
    <w:nsid w:val="651F2314"/>
    <w:multiLevelType w:val="hybridMultilevel"/>
    <w:tmpl w:val="C1CC56DC"/>
    <w:lvl w:ilvl="0" w:tplc="8D768236">
      <w:start w:val="1"/>
      <w:numFmt w:val="upperLetter"/>
      <w:lvlText w:val="%1."/>
      <w:lvlJc w:val="left"/>
      <w:pPr>
        <w:ind w:left="1135" w:hanging="243"/>
        <w:jc w:val="left"/>
      </w:pPr>
      <w:rPr>
        <w:rFonts w:ascii="Arial" w:eastAsia="Arial" w:hAnsi="Arial" w:cs="Arial" w:hint="default"/>
        <w:b/>
        <w:bCs/>
        <w:i w:val="0"/>
        <w:iCs w:val="0"/>
        <w:spacing w:val="-3"/>
        <w:w w:val="99"/>
        <w:sz w:val="19"/>
        <w:szCs w:val="19"/>
        <w:lang w:val="en-US" w:eastAsia="en-US" w:bidi="ar-SA"/>
      </w:rPr>
    </w:lvl>
    <w:lvl w:ilvl="1" w:tplc="E586EF5C">
      <w:numFmt w:val="bullet"/>
      <w:lvlText w:val="•"/>
      <w:lvlJc w:val="left"/>
      <w:pPr>
        <w:ind w:left="2145" w:hanging="243"/>
      </w:pPr>
      <w:rPr>
        <w:rFonts w:hint="default"/>
        <w:lang w:val="en-US" w:eastAsia="en-US" w:bidi="ar-SA"/>
      </w:rPr>
    </w:lvl>
    <w:lvl w:ilvl="2" w:tplc="615ED7E2">
      <w:numFmt w:val="bullet"/>
      <w:lvlText w:val="•"/>
      <w:lvlJc w:val="left"/>
      <w:pPr>
        <w:ind w:left="3151" w:hanging="243"/>
      </w:pPr>
      <w:rPr>
        <w:rFonts w:hint="default"/>
        <w:lang w:val="en-US" w:eastAsia="en-US" w:bidi="ar-SA"/>
      </w:rPr>
    </w:lvl>
    <w:lvl w:ilvl="3" w:tplc="8EC6DD4A">
      <w:numFmt w:val="bullet"/>
      <w:lvlText w:val="•"/>
      <w:lvlJc w:val="left"/>
      <w:pPr>
        <w:ind w:left="4157" w:hanging="243"/>
      </w:pPr>
      <w:rPr>
        <w:rFonts w:hint="default"/>
        <w:lang w:val="en-US" w:eastAsia="en-US" w:bidi="ar-SA"/>
      </w:rPr>
    </w:lvl>
    <w:lvl w:ilvl="4" w:tplc="24AAD92C">
      <w:numFmt w:val="bullet"/>
      <w:lvlText w:val="•"/>
      <w:lvlJc w:val="left"/>
      <w:pPr>
        <w:ind w:left="5163" w:hanging="243"/>
      </w:pPr>
      <w:rPr>
        <w:rFonts w:hint="default"/>
        <w:lang w:val="en-US" w:eastAsia="en-US" w:bidi="ar-SA"/>
      </w:rPr>
    </w:lvl>
    <w:lvl w:ilvl="5" w:tplc="0EFC4314">
      <w:numFmt w:val="bullet"/>
      <w:lvlText w:val="•"/>
      <w:lvlJc w:val="left"/>
      <w:pPr>
        <w:ind w:left="6169" w:hanging="243"/>
      </w:pPr>
      <w:rPr>
        <w:rFonts w:hint="default"/>
        <w:lang w:val="en-US" w:eastAsia="en-US" w:bidi="ar-SA"/>
      </w:rPr>
    </w:lvl>
    <w:lvl w:ilvl="6" w:tplc="A7FE525C">
      <w:numFmt w:val="bullet"/>
      <w:lvlText w:val="•"/>
      <w:lvlJc w:val="left"/>
      <w:pPr>
        <w:ind w:left="7175" w:hanging="243"/>
      </w:pPr>
      <w:rPr>
        <w:rFonts w:hint="default"/>
        <w:lang w:val="en-US" w:eastAsia="en-US" w:bidi="ar-SA"/>
      </w:rPr>
    </w:lvl>
    <w:lvl w:ilvl="7" w:tplc="EB04A990">
      <w:numFmt w:val="bullet"/>
      <w:lvlText w:val="•"/>
      <w:lvlJc w:val="left"/>
      <w:pPr>
        <w:ind w:left="8180" w:hanging="243"/>
      </w:pPr>
      <w:rPr>
        <w:rFonts w:hint="default"/>
        <w:lang w:val="en-US" w:eastAsia="en-US" w:bidi="ar-SA"/>
      </w:rPr>
    </w:lvl>
    <w:lvl w:ilvl="8" w:tplc="992E1E18">
      <w:numFmt w:val="bullet"/>
      <w:lvlText w:val="•"/>
      <w:lvlJc w:val="left"/>
      <w:pPr>
        <w:ind w:left="9186" w:hanging="243"/>
      </w:pPr>
      <w:rPr>
        <w:rFonts w:hint="default"/>
        <w:lang w:val="en-US" w:eastAsia="en-US" w:bidi="ar-SA"/>
      </w:rPr>
    </w:lvl>
  </w:abstractNum>
  <w:abstractNum w:abstractNumId="8" w15:restartNumberingAfterBreak="0">
    <w:nsid w:val="69C44F9D"/>
    <w:multiLevelType w:val="hybridMultilevel"/>
    <w:tmpl w:val="E01664BC"/>
    <w:lvl w:ilvl="0" w:tplc="F6167690">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EE8AA644">
      <w:numFmt w:val="bullet"/>
      <w:lvlText w:val="•"/>
      <w:lvlJc w:val="left"/>
      <w:pPr>
        <w:ind w:left="2361" w:hanging="240"/>
      </w:pPr>
      <w:rPr>
        <w:rFonts w:hint="default"/>
        <w:lang w:val="en-US" w:eastAsia="en-US" w:bidi="ar-SA"/>
      </w:rPr>
    </w:lvl>
    <w:lvl w:ilvl="2" w:tplc="F76CAE84">
      <w:numFmt w:val="bullet"/>
      <w:lvlText w:val="•"/>
      <w:lvlJc w:val="left"/>
      <w:pPr>
        <w:ind w:left="3343" w:hanging="240"/>
      </w:pPr>
      <w:rPr>
        <w:rFonts w:hint="default"/>
        <w:lang w:val="en-US" w:eastAsia="en-US" w:bidi="ar-SA"/>
      </w:rPr>
    </w:lvl>
    <w:lvl w:ilvl="3" w:tplc="7570E98E">
      <w:numFmt w:val="bullet"/>
      <w:lvlText w:val="•"/>
      <w:lvlJc w:val="left"/>
      <w:pPr>
        <w:ind w:left="4325" w:hanging="240"/>
      </w:pPr>
      <w:rPr>
        <w:rFonts w:hint="default"/>
        <w:lang w:val="en-US" w:eastAsia="en-US" w:bidi="ar-SA"/>
      </w:rPr>
    </w:lvl>
    <w:lvl w:ilvl="4" w:tplc="B2D05628">
      <w:numFmt w:val="bullet"/>
      <w:lvlText w:val="•"/>
      <w:lvlJc w:val="left"/>
      <w:pPr>
        <w:ind w:left="5307" w:hanging="240"/>
      </w:pPr>
      <w:rPr>
        <w:rFonts w:hint="default"/>
        <w:lang w:val="en-US" w:eastAsia="en-US" w:bidi="ar-SA"/>
      </w:rPr>
    </w:lvl>
    <w:lvl w:ilvl="5" w:tplc="C152FB0A">
      <w:numFmt w:val="bullet"/>
      <w:lvlText w:val="•"/>
      <w:lvlJc w:val="left"/>
      <w:pPr>
        <w:ind w:left="6289" w:hanging="240"/>
      </w:pPr>
      <w:rPr>
        <w:rFonts w:hint="default"/>
        <w:lang w:val="en-US" w:eastAsia="en-US" w:bidi="ar-SA"/>
      </w:rPr>
    </w:lvl>
    <w:lvl w:ilvl="6" w:tplc="62EEDEA0">
      <w:numFmt w:val="bullet"/>
      <w:lvlText w:val="•"/>
      <w:lvlJc w:val="left"/>
      <w:pPr>
        <w:ind w:left="7271" w:hanging="240"/>
      </w:pPr>
      <w:rPr>
        <w:rFonts w:hint="default"/>
        <w:lang w:val="en-US" w:eastAsia="en-US" w:bidi="ar-SA"/>
      </w:rPr>
    </w:lvl>
    <w:lvl w:ilvl="7" w:tplc="48288322">
      <w:numFmt w:val="bullet"/>
      <w:lvlText w:val="•"/>
      <w:lvlJc w:val="left"/>
      <w:pPr>
        <w:ind w:left="8252" w:hanging="240"/>
      </w:pPr>
      <w:rPr>
        <w:rFonts w:hint="default"/>
        <w:lang w:val="en-US" w:eastAsia="en-US" w:bidi="ar-SA"/>
      </w:rPr>
    </w:lvl>
    <w:lvl w:ilvl="8" w:tplc="402E76F6">
      <w:numFmt w:val="bullet"/>
      <w:lvlText w:val="•"/>
      <w:lvlJc w:val="left"/>
      <w:pPr>
        <w:ind w:left="9234" w:hanging="240"/>
      </w:pPr>
      <w:rPr>
        <w:rFonts w:hint="default"/>
        <w:lang w:val="en-US" w:eastAsia="en-US" w:bidi="ar-SA"/>
      </w:rPr>
    </w:lvl>
  </w:abstractNum>
  <w:num w:numId="1">
    <w:abstractNumId w:val="8"/>
  </w:num>
  <w:num w:numId="2">
    <w:abstractNumId w:val="3"/>
  </w:num>
  <w:num w:numId="3">
    <w:abstractNumId w:val="7"/>
  </w:num>
  <w:num w:numId="4">
    <w:abstractNumId w:val="1"/>
  </w:num>
  <w:num w:numId="5">
    <w:abstractNumId w:val="5"/>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01BF8"/>
    <w:rsid w:val="00023141"/>
    <w:rsid w:val="00537BC1"/>
    <w:rsid w:val="00701BF8"/>
    <w:rsid w:val="007A4DD2"/>
    <w:rsid w:val="00DA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351"/>
    </w:pPr>
  </w:style>
  <w:style w:type="paragraph" w:customStyle="1" w:styleId="TableParagraph">
    <w:name w:val="Table Paragraph"/>
    <w:basedOn w:val="Normal"/>
    <w:uiPriority w:val="1"/>
    <w:qFormat/>
    <w:pPr>
      <w:spacing w:line="195" w:lineRule="exact"/>
      <w:ind w:left="50"/>
    </w:pPr>
  </w:style>
  <w:style w:type="table" w:customStyle="1" w:styleId="YoungMixTable">
    <w:name w:val="YoungMix_Table"/>
    <w:rsid w:val="007A4DD2"/>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4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DD2"/>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guardian.co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3449</Words>
  <Characters>19662</Characters>
  <Application>Microsoft Office Word</Application>
  <DocSecurity>0</DocSecurity>
  <Lines>163</Lines>
  <Paragraphs>46</Paragraphs>
  <ScaleCrop>false</ScaleCrop>
  <Company/>
  <LinksUpToDate>false</LinksUpToDate>
  <CharactersWithSpaces>23065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2026-03-10T02:42:00Z</cp:lastPrinted>
  <dcterms:created xsi:type="dcterms:W3CDTF">2026-03-09T08:26:00Z</dcterms:created>
  <dcterms:modified xsi:type="dcterms:W3CDTF">2026-03-28T11:45:00Z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