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B3" w:rsidRPr="001A26B3" w:rsidRDefault="001A26B3" w:rsidP="001A26B3">
      <w:pPr>
        <w:pStyle w:val="chude"/>
        <w:jc w:val="left"/>
        <w:rPr>
          <w:rFonts w:ascii="Tahoma" w:hAnsi="Tahoma" w:cs="Tahoma"/>
          <w:lang w:val="en-US"/>
        </w:rPr>
      </w:pPr>
      <w:r w:rsidRPr="001A26B3">
        <w:rPr>
          <w:rFonts w:ascii="Tahoma" w:hAnsi="Tahoma" w:cs="Tahoma"/>
          <w:lang w:val="en-US"/>
        </w:rPr>
        <w:t>SẢN PHẨM HOẠT ĐỘNG 6</w:t>
      </w:r>
    </w:p>
    <w:p w:rsidR="001A26B3" w:rsidRPr="001A26B3" w:rsidRDefault="001A26B3" w:rsidP="001A26B3">
      <w:pPr>
        <w:pStyle w:val="chude"/>
        <w:jc w:val="left"/>
        <w:rPr>
          <w:rFonts w:ascii="Tahoma" w:hAnsi="Tahoma" w:cs="Tahoma"/>
          <w:lang w:val="en-US"/>
        </w:rPr>
      </w:pPr>
      <w:r w:rsidRPr="001A26B3">
        <w:rPr>
          <w:rFonts w:ascii="Tahoma" w:hAnsi="Tahoma" w:cs="Tahoma"/>
          <w:lang w:val="en-US"/>
        </w:rPr>
        <w:t>NHÓM: HỘI TỤ</w:t>
      </w:r>
    </w:p>
    <w:p w:rsidR="001A26B3" w:rsidRPr="001A26B3" w:rsidRDefault="001A26B3" w:rsidP="001A26B3">
      <w:pPr>
        <w:pStyle w:val="chude"/>
        <w:jc w:val="left"/>
        <w:rPr>
          <w:lang w:val="en-US"/>
        </w:rPr>
      </w:pPr>
    </w:p>
    <w:p w:rsidR="00646C9E" w:rsidRPr="009133A2" w:rsidRDefault="003339AF" w:rsidP="00634844">
      <w:pPr>
        <w:pStyle w:val="chude"/>
      </w:pPr>
      <w:r>
        <w:t>BÀI HỌC STEM SINH 11</w:t>
      </w:r>
    </w:p>
    <w:p w:rsidR="00095EEC" w:rsidRPr="009133A2" w:rsidRDefault="00095EEC" w:rsidP="00634844">
      <w:pPr>
        <w:pStyle w:val="chude"/>
      </w:pPr>
    </w:p>
    <w:p w:rsidR="007E6BC5" w:rsidRPr="009133A2" w:rsidRDefault="00733D15" w:rsidP="000646B4">
      <w:pPr>
        <w:pStyle w:val="muc2"/>
        <w:rPr>
          <w:rFonts w:ascii="Times New Roman" w:hAnsi="Times New Roman" w:cs="Times New Roman"/>
        </w:rPr>
      </w:pPr>
      <w:bookmarkStart w:id="0" w:name="_Toc18916356"/>
      <w:bookmarkStart w:id="1" w:name="_Toc18917076"/>
      <w:r w:rsidRPr="009133A2">
        <w:rPr>
          <w:rFonts w:ascii="Times New Roman" w:hAnsi="Times New Roman" w:cs="Times New Roman"/>
        </w:rPr>
        <w:t>Tên chủ đề</w:t>
      </w:r>
      <w:r w:rsidR="00C669ED" w:rsidRPr="009133A2">
        <w:rPr>
          <w:rFonts w:ascii="Times New Roman" w:hAnsi="Times New Roman" w:cs="Times New Roman"/>
          <w:lang w:val="en-US"/>
        </w:rPr>
        <w:t xml:space="preserve"> STEM</w:t>
      </w:r>
      <w:r w:rsidRPr="009133A2">
        <w:rPr>
          <w:rFonts w:ascii="Times New Roman" w:hAnsi="Times New Roman" w:cs="Times New Roman"/>
        </w:rPr>
        <w:t>:</w:t>
      </w:r>
      <w:bookmarkEnd w:id="0"/>
      <w:bookmarkEnd w:id="1"/>
      <w:r w:rsidRPr="009133A2">
        <w:rPr>
          <w:rFonts w:ascii="Times New Roman" w:hAnsi="Times New Roman" w:cs="Times New Roman"/>
        </w:rPr>
        <w:t xml:space="preserve"> </w:t>
      </w:r>
      <w:r w:rsidR="007E6BC5" w:rsidRPr="009133A2">
        <w:rPr>
          <w:rFonts w:ascii="Times New Roman" w:hAnsi="Times New Roman" w:cs="Times New Roman"/>
        </w:rPr>
        <w:t>Ủ PHÂN HỮU CƠ TỪ RÁC THẢI SINH HOẠT</w:t>
      </w:r>
      <w:r w:rsidR="000646B4" w:rsidRPr="009133A2">
        <w:rPr>
          <w:rFonts w:ascii="Times New Roman" w:hAnsi="Times New Roman" w:cs="Times New Roman"/>
          <w:lang w:val="en-US"/>
        </w:rPr>
        <w:t>.</w:t>
      </w:r>
    </w:p>
    <w:p w:rsidR="00733D15" w:rsidRPr="009133A2" w:rsidRDefault="000646B4" w:rsidP="000646B4">
      <w:pPr>
        <w:pStyle w:val="muc2"/>
        <w:numPr>
          <w:ilvl w:val="0"/>
          <w:numId w:val="0"/>
        </w:numPr>
        <w:ind w:left="426"/>
        <w:rPr>
          <w:rFonts w:ascii="Times New Roman" w:hAnsi="Times New Roman" w:cs="Times New Roman"/>
        </w:rPr>
      </w:pPr>
      <w:r w:rsidRPr="009133A2">
        <w:rPr>
          <w:rFonts w:ascii="Times New Roman" w:hAnsi="Times New Roman" w:cs="Times New Roman"/>
          <w:lang w:val="en-US"/>
        </w:rPr>
        <w:t>(Số</w:t>
      </w:r>
      <w:r w:rsidR="00733D15" w:rsidRPr="009133A2">
        <w:rPr>
          <w:rFonts w:ascii="Times New Roman" w:hAnsi="Times New Roman" w:cs="Times New Roman"/>
        </w:rPr>
        <w:t xml:space="preserve"> tiết: </w:t>
      </w:r>
      <w:r w:rsidR="00C669ED" w:rsidRPr="009133A2">
        <w:rPr>
          <w:rFonts w:ascii="Times New Roman" w:hAnsi="Times New Roman" w:cs="Times New Roman"/>
        </w:rPr>
        <w:t>2</w:t>
      </w:r>
      <w:r w:rsidR="00733D15" w:rsidRPr="009133A2">
        <w:rPr>
          <w:rFonts w:ascii="Times New Roman" w:hAnsi="Times New Roman" w:cs="Times New Roman"/>
        </w:rPr>
        <w:t xml:space="preserve"> tiết</w:t>
      </w:r>
      <w:r w:rsidR="00546BCD" w:rsidRPr="009133A2">
        <w:rPr>
          <w:rFonts w:ascii="Times New Roman" w:hAnsi="Times New Roman" w:cs="Times New Roman"/>
        </w:rPr>
        <w:t xml:space="preserve"> thực dạy</w:t>
      </w:r>
      <w:r w:rsidR="00733D15" w:rsidRPr="009133A2">
        <w:rPr>
          <w:rFonts w:ascii="Times New Roman" w:hAnsi="Times New Roman" w:cs="Times New Roman"/>
        </w:rPr>
        <w:t xml:space="preserve"> - Lớp 1</w:t>
      </w:r>
      <w:r w:rsidR="007E6BC5" w:rsidRPr="009133A2">
        <w:rPr>
          <w:rFonts w:ascii="Times New Roman" w:hAnsi="Times New Roman" w:cs="Times New Roman"/>
        </w:rPr>
        <w:t>1</w:t>
      </w:r>
      <w:r w:rsidR="00546BCD" w:rsidRPr="009133A2">
        <w:rPr>
          <w:rFonts w:ascii="Times New Roman" w:hAnsi="Times New Roman" w:cs="Times New Roman"/>
        </w:rPr>
        <w:t>, thời gian thực hiện chủ đề 3 tuần</w:t>
      </w:r>
      <w:r w:rsidR="00733D15" w:rsidRPr="009133A2">
        <w:rPr>
          <w:rFonts w:ascii="Times New Roman" w:hAnsi="Times New Roman" w:cs="Times New Roman"/>
        </w:rPr>
        <w:t>)</w:t>
      </w:r>
    </w:p>
    <w:p w:rsidR="00733D15" w:rsidRPr="009133A2" w:rsidRDefault="000646B4" w:rsidP="000646B4">
      <w:pPr>
        <w:pStyle w:val="muc2"/>
        <w:rPr>
          <w:rFonts w:ascii="Times New Roman" w:hAnsi="Times New Roman" w:cs="Times New Roman"/>
        </w:rPr>
      </w:pPr>
      <w:bookmarkStart w:id="2" w:name="_Toc18916357"/>
      <w:bookmarkStart w:id="3" w:name="_Toc18917077"/>
      <w:r w:rsidRPr="009133A2">
        <w:rPr>
          <w:rFonts w:ascii="Times New Roman" w:hAnsi="Times New Roman" w:cs="Times New Roman"/>
          <w:lang w:val="en-US"/>
        </w:rPr>
        <w:t>Mô</w:t>
      </w:r>
      <w:r w:rsidR="00733D15" w:rsidRPr="009133A2">
        <w:rPr>
          <w:rFonts w:ascii="Times New Roman" w:hAnsi="Times New Roman" w:cs="Times New Roman"/>
        </w:rPr>
        <w:t xml:space="preserve"> tả chủ đề:</w:t>
      </w:r>
      <w:bookmarkEnd w:id="2"/>
      <w:bookmarkEnd w:id="3"/>
      <w:r w:rsidR="00733D15" w:rsidRPr="009133A2">
        <w:rPr>
          <w:rFonts w:ascii="Times New Roman" w:hAnsi="Times New Roman" w:cs="Times New Roman"/>
        </w:rPr>
        <w:t xml:space="preserve"> </w:t>
      </w:r>
    </w:p>
    <w:p w:rsidR="00733D15" w:rsidRPr="009133A2" w:rsidRDefault="00733D15" w:rsidP="004A7802">
      <w:pPr>
        <w:pStyle w:val="NormalWeb"/>
        <w:shd w:val="clear" w:color="auto" w:fill="FFFFFF"/>
        <w:spacing w:before="0" w:beforeAutospacing="0" w:after="0" w:afterAutospacing="0" w:line="283" w:lineRule="auto"/>
        <w:ind w:firstLine="567"/>
        <w:jc w:val="both"/>
        <w:rPr>
          <w:sz w:val="26"/>
          <w:szCs w:val="26"/>
          <w:lang w:val="vi-VN"/>
        </w:rPr>
      </w:pPr>
      <w:r w:rsidRPr="009133A2">
        <w:rPr>
          <w:sz w:val="26"/>
          <w:szCs w:val="26"/>
          <w:lang w:val="vi-VN"/>
        </w:rPr>
        <w:t>Vấn đề ô nhiễm môi trường do rác thải sinh hoạt trở thành thách thức lớn, khi tốc độ đô thị hóa ngày càng cao, mật độ dân số tăng nhanh, đặc biệt l</w:t>
      </w:r>
      <w:r w:rsidR="00204A68" w:rsidRPr="009133A2">
        <w:rPr>
          <w:sz w:val="26"/>
          <w:szCs w:val="26"/>
          <w:lang w:val="vi-VN"/>
        </w:rPr>
        <w:t>à ở các thành phố</w:t>
      </w:r>
      <w:r w:rsidR="00204A68" w:rsidRPr="009133A2">
        <w:rPr>
          <w:sz w:val="26"/>
          <w:szCs w:val="26"/>
        </w:rPr>
        <w:t xml:space="preserve"> lớn.</w:t>
      </w:r>
      <w:r w:rsidRPr="009133A2">
        <w:rPr>
          <w:sz w:val="26"/>
          <w:szCs w:val="26"/>
          <w:lang w:val="vi-VN"/>
        </w:rPr>
        <w:t xml:space="preserve"> Rác thải hữu cơ chiếm tỷ lệ lớn khoảng 60% trong tổng số rác thải, đây là lượng rác thải khổng lồ nếu không được xử lý đúng cách sẽ phân hủy và gây ô nhiễm môi trường nặng nề, ảnh hưởng lớn đến đời sống sinh hoạt của người dân.</w:t>
      </w:r>
    </w:p>
    <w:p w:rsidR="00733D15" w:rsidRPr="009133A2" w:rsidRDefault="00733D15" w:rsidP="004A7802">
      <w:pPr>
        <w:pStyle w:val="NormalWeb"/>
        <w:shd w:val="clear" w:color="auto" w:fill="FFFFFF"/>
        <w:spacing w:before="0" w:beforeAutospacing="0" w:after="0" w:afterAutospacing="0" w:line="283" w:lineRule="auto"/>
        <w:ind w:firstLine="567"/>
        <w:jc w:val="both"/>
        <w:rPr>
          <w:sz w:val="26"/>
          <w:szCs w:val="26"/>
          <w:lang w:val="vi-VN"/>
        </w:rPr>
      </w:pPr>
      <w:r w:rsidRPr="009133A2">
        <w:rPr>
          <w:sz w:val="26"/>
          <w:szCs w:val="26"/>
          <w:lang w:val="vi-VN"/>
        </w:rPr>
        <w:t xml:space="preserve">Trong chủ đề này, HS sẽ </w:t>
      </w:r>
      <w:r w:rsidR="007E6BC5" w:rsidRPr="009133A2">
        <w:rPr>
          <w:i/>
          <w:sz w:val="26"/>
          <w:szCs w:val="26"/>
        </w:rPr>
        <w:t>tìm hiểu và thực hành ủ phân hữu cơ từ rác thải si</w:t>
      </w:r>
      <w:r w:rsidR="007E6BC5" w:rsidRPr="009133A2">
        <w:rPr>
          <w:sz w:val="26"/>
          <w:szCs w:val="26"/>
        </w:rPr>
        <w:t xml:space="preserve">nh hoạt </w:t>
      </w:r>
      <w:r w:rsidR="00EA37B9" w:rsidRPr="009133A2">
        <w:rPr>
          <w:sz w:val="26"/>
          <w:szCs w:val="26"/>
          <w:lang w:val="vi-VN"/>
        </w:rPr>
        <w:t xml:space="preserve">để </w:t>
      </w:r>
      <w:r w:rsidRPr="009133A2">
        <w:rPr>
          <w:sz w:val="26"/>
          <w:szCs w:val="26"/>
          <w:lang w:val="vi-VN"/>
        </w:rPr>
        <w:t>thực hiện tái chế rác thải hữu cơ dễ phân hủy bao gồm: thức ăn thừa, lá cây, rau củ quả, xác động vật</w:t>
      </w:r>
      <w:r w:rsidR="00014940" w:rsidRPr="009133A2">
        <w:rPr>
          <w:sz w:val="26"/>
          <w:szCs w:val="26"/>
        </w:rPr>
        <w:t>,</w:t>
      </w:r>
      <w:r w:rsidRPr="009133A2">
        <w:rPr>
          <w:sz w:val="26"/>
          <w:szCs w:val="26"/>
          <w:lang w:val="vi-VN"/>
        </w:rPr>
        <w:t>…thành phân bón hữu cơ, biến thành nguyên liệu phục vụ cho nông nghiệp sạch.</w:t>
      </w:r>
    </w:p>
    <w:p w:rsidR="00733D15" w:rsidRPr="009133A2" w:rsidRDefault="00733D15" w:rsidP="004A7802">
      <w:pPr>
        <w:pBdr>
          <w:top w:val="nil"/>
          <w:left w:val="nil"/>
          <w:bottom w:val="nil"/>
          <w:right w:val="nil"/>
          <w:between w:val="nil"/>
        </w:pBdr>
        <w:spacing w:after="0" w:line="283" w:lineRule="auto"/>
        <w:ind w:firstLine="454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9133A2">
        <w:rPr>
          <w:rFonts w:ascii="Times New Roman" w:eastAsia="Times New Roman" w:hAnsi="Times New Roman"/>
          <w:sz w:val="26"/>
          <w:szCs w:val="26"/>
          <w:lang w:val="vi-VN"/>
        </w:rPr>
        <w:t xml:space="preserve">Theo đó, HS phải tìm hiểu và chiếm lĩnh các kiến thức mới: </w:t>
      </w:r>
    </w:p>
    <w:p w:rsidR="00733D15" w:rsidRPr="009133A2" w:rsidRDefault="00733D15" w:rsidP="004A7802">
      <w:pPr>
        <w:pBdr>
          <w:top w:val="nil"/>
          <w:left w:val="nil"/>
          <w:bottom w:val="nil"/>
          <w:right w:val="nil"/>
          <w:between w:val="nil"/>
        </w:pBdr>
        <w:spacing w:after="0" w:line="283" w:lineRule="auto"/>
        <w:ind w:firstLine="454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9133A2">
        <w:rPr>
          <w:rFonts w:ascii="Times New Roman" w:eastAsia="Times New Roman" w:hAnsi="Times New Roman"/>
          <w:sz w:val="26"/>
          <w:szCs w:val="26"/>
          <w:lang w:val="vi-VN"/>
        </w:rPr>
        <w:t xml:space="preserve">– </w:t>
      </w:r>
      <w:r w:rsidR="00204A68" w:rsidRPr="009133A2">
        <w:rPr>
          <w:rFonts w:ascii="Times New Roman" w:eastAsia="Times New Roman" w:hAnsi="Times New Roman"/>
          <w:sz w:val="26"/>
          <w:szCs w:val="26"/>
        </w:rPr>
        <w:t xml:space="preserve"> </w:t>
      </w:r>
      <w:r w:rsidR="004B37F9" w:rsidRPr="009133A2">
        <w:rPr>
          <w:rFonts w:ascii="Times New Roman" w:eastAsia="Times New Roman" w:hAnsi="Times New Roman"/>
          <w:sz w:val="26"/>
          <w:szCs w:val="26"/>
          <w:lang w:val="vi-VN"/>
        </w:rPr>
        <w:t>Quá trình tổng hợp và phân giải các chất ở vi sinh vật</w:t>
      </w:r>
      <w:r w:rsidRPr="009133A2">
        <w:rPr>
          <w:rFonts w:ascii="Times New Roman" w:eastAsia="Times New Roman" w:hAnsi="Times New Roman"/>
          <w:sz w:val="26"/>
          <w:szCs w:val="26"/>
          <w:lang w:val="vi-VN"/>
        </w:rPr>
        <w:t xml:space="preserve"> (Bài </w:t>
      </w:r>
      <w:r w:rsidR="004B37F9" w:rsidRPr="009133A2">
        <w:rPr>
          <w:rFonts w:ascii="Times New Roman" w:eastAsia="Times New Roman" w:hAnsi="Times New Roman"/>
          <w:sz w:val="26"/>
          <w:szCs w:val="26"/>
          <w:lang w:val="vi-VN"/>
        </w:rPr>
        <w:t>23</w:t>
      </w:r>
      <w:r w:rsidRPr="009133A2">
        <w:rPr>
          <w:rFonts w:ascii="Times New Roman" w:eastAsia="Times New Roman" w:hAnsi="Times New Roman"/>
          <w:sz w:val="26"/>
          <w:szCs w:val="26"/>
          <w:lang w:val="vi-VN"/>
        </w:rPr>
        <w:t xml:space="preserve"> – </w:t>
      </w:r>
      <w:r w:rsidR="004B37F9" w:rsidRPr="009133A2">
        <w:rPr>
          <w:rFonts w:ascii="Times New Roman" w:eastAsia="Times New Roman" w:hAnsi="Times New Roman"/>
          <w:sz w:val="26"/>
          <w:szCs w:val="26"/>
          <w:lang w:val="vi-VN"/>
        </w:rPr>
        <w:t>Sinh học</w:t>
      </w:r>
      <w:r w:rsidRPr="009133A2">
        <w:rPr>
          <w:rFonts w:ascii="Times New Roman" w:eastAsia="Times New Roman" w:hAnsi="Times New Roman"/>
          <w:sz w:val="26"/>
          <w:szCs w:val="26"/>
          <w:lang w:val="vi-VN"/>
        </w:rPr>
        <w:t xml:space="preserve"> lớp 1</w:t>
      </w:r>
      <w:r w:rsidR="004B37F9" w:rsidRPr="009133A2">
        <w:rPr>
          <w:rFonts w:ascii="Times New Roman" w:eastAsia="Times New Roman" w:hAnsi="Times New Roman"/>
          <w:sz w:val="26"/>
          <w:szCs w:val="26"/>
          <w:lang w:val="vi-VN"/>
        </w:rPr>
        <w:t>0</w:t>
      </w:r>
      <w:r w:rsidRPr="009133A2">
        <w:rPr>
          <w:rFonts w:ascii="Times New Roman" w:eastAsia="Times New Roman" w:hAnsi="Times New Roman"/>
          <w:sz w:val="26"/>
          <w:szCs w:val="26"/>
          <w:lang w:val="vi-VN"/>
        </w:rPr>
        <w:t>);</w:t>
      </w:r>
    </w:p>
    <w:p w:rsidR="00733D15" w:rsidRPr="009133A2" w:rsidRDefault="004B37F9" w:rsidP="004A7802">
      <w:pPr>
        <w:numPr>
          <w:ilvl w:val="0"/>
          <w:numId w:val="1"/>
        </w:numPr>
        <w:spacing w:after="0" w:line="283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9133A2">
        <w:rPr>
          <w:rFonts w:ascii="Times New Roman" w:eastAsia="Times New Roman" w:hAnsi="Times New Roman"/>
          <w:sz w:val="26"/>
          <w:szCs w:val="26"/>
          <w:lang w:val="vi-VN"/>
        </w:rPr>
        <w:t>Các yếu tố ảnh hưởng đến sinh trưởng của vi sinh vật (Bài 27 – Sinh học lớp 10);</w:t>
      </w:r>
    </w:p>
    <w:p w:rsidR="004B37F9" w:rsidRPr="009133A2" w:rsidRDefault="004B37F9" w:rsidP="004A7802">
      <w:pPr>
        <w:numPr>
          <w:ilvl w:val="0"/>
          <w:numId w:val="1"/>
        </w:numPr>
        <w:spacing w:after="0" w:line="283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9133A2">
        <w:rPr>
          <w:rFonts w:ascii="Times New Roman" w:eastAsia="Times New Roman" w:hAnsi="Times New Roman"/>
          <w:sz w:val="26"/>
          <w:szCs w:val="26"/>
          <w:lang w:val="vi-VN"/>
        </w:rPr>
        <w:t>Mở đầu về hóa học hữu cơ (Bài 20 – Hóa học lớp 11)</w:t>
      </w:r>
      <w:r w:rsidR="00D22193" w:rsidRPr="009133A2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:rsidR="00181801" w:rsidRPr="009133A2" w:rsidRDefault="00181801" w:rsidP="004A7802">
      <w:pPr>
        <w:numPr>
          <w:ilvl w:val="0"/>
          <w:numId w:val="1"/>
        </w:numPr>
        <w:spacing w:after="0" w:line="283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9133A2">
        <w:rPr>
          <w:rFonts w:ascii="Times New Roman" w:eastAsia="Times New Roman" w:hAnsi="Times New Roman"/>
          <w:sz w:val="26"/>
          <w:szCs w:val="26"/>
        </w:rPr>
        <w:t>Tìm hiểu về phân bón hóa học (Bài 11-Hóa học 9)</w:t>
      </w:r>
    </w:p>
    <w:p w:rsidR="00014940" w:rsidRPr="009133A2" w:rsidRDefault="00014940" w:rsidP="004A7802">
      <w:pPr>
        <w:numPr>
          <w:ilvl w:val="0"/>
          <w:numId w:val="1"/>
        </w:numPr>
        <w:spacing w:after="0" w:line="283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9133A2">
        <w:rPr>
          <w:rFonts w:ascii="Times New Roman" w:eastAsia="Times New Roman" w:hAnsi="Times New Roman"/>
          <w:sz w:val="26"/>
          <w:szCs w:val="26"/>
        </w:rPr>
        <w:t xml:space="preserve">Dinh dưỡng nito ở thực vật. (Bài </w:t>
      </w:r>
      <w:r w:rsidR="00204A68" w:rsidRPr="009133A2">
        <w:rPr>
          <w:rFonts w:ascii="Times New Roman" w:eastAsia="Times New Roman" w:hAnsi="Times New Roman"/>
          <w:sz w:val="26"/>
          <w:szCs w:val="26"/>
        </w:rPr>
        <w:t xml:space="preserve">4, </w:t>
      </w:r>
      <w:r w:rsidRPr="009133A2">
        <w:rPr>
          <w:rFonts w:ascii="Times New Roman" w:eastAsia="Times New Roman" w:hAnsi="Times New Roman"/>
          <w:sz w:val="26"/>
          <w:szCs w:val="26"/>
        </w:rPr>
        <w:t>5, 6,-Sinh học lớp 11)</w:t>
      </w:r>
    </w:p>
    <w:p w:rsidR="00181801" w:rsidRPr="009133A2" w:rsidRDefault="00181801" w:rsidP="004A7802">
      <w:pPr>
        <w:numPr>
          <w:ilvl w:val="0"/>
          <w:numId w:val="1"/>
        </w:numPr>
        <w:spacing w:after="0" w:line="283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9133A2">
        <w:rPr>
          <w:rFonts w:ascii="Times New Roman" w:eastAsia="Times New Roman" w:hAnsi="Times New Roman"/>
          <w:sz w:val="26"/>
          <w:szCs w:val="26"/>
        </w:rPr>
        <w:t>Ứng dụng công nghệ vi sinh trong phân bón (Bài 12,13-Công nghệ 10)</w:t>
      </w:r>
    </w:p>
    <w:p w:rsidR="00733D15" w:rsidRPr="009133A2" w:rsidRDefault="00733D15" w:rsidP="000646B4">
      <w:pPr>
        <w:pStyle w:val="muc2"/>
        <w:rPr>
          <w:rFonts w:ascii="Times New Roman" w:hAnsi="Times New Roman" w:cs="Times New Roman"/>
        </w:rPr>
      </w:pPr>
      <w:bookmarkStart w:id="4" w:name="_Toc18916358"/>
      <w:bookmarkStart w:id="5" w:name="_Toc18917078"/>
      <w:r w:rsidRPr="009133A2">
        <w:rPr>
          <w:rFonts w:ascii="Times New Roman" w:hAnsi="Times New Roman" w:cs="Times New Roman"/>
        </w:rPr>
        <w:t>Mục tiêu:</w:t>
      </w:r>
      <w:bookmarkEnd w:id="4"/>
      <w:bookmarkEnd w:id="5"/>
    </w:p>
    <w:p w:rsidR="00733D15" w:rsidRPr="009133A2" w:rsidRDefault="00733D15" w:rsidP="004A7802">
      <w:pPr>
        <w:pBdr>
          <w:top w:val="nil"/>
          <w:left w:val="nil"/>
          <w:bottom w:val="nil"/>
          <w:right w:val="nil"/>
          <w:between w:val="nil"/>
        </w:pBdr>
        <w:spacing w:after="0" w:line="283" w:lineRule="auto"/>
        <w:ind w:firstLine="454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9133A2">
        <w:rPr>
          <w:rFonts w:ascii="Times New Roman" w:eastAsia="Times New Roman" w:hAnsi="Times New Roman"/>
          <w:sz w:val="26"/>
          <w:szCs w:val="26"/>
          <w:lang w:val="vi-VN"/>
        </w:rPr>
        <w:t>Sau khi hoàn thành chủ đề này, học sinh có khả năng:</w:t>
      </w:r>
    </w:p>
    <w:p w:rsidR="008C2C40" w:rsidRPr="009133A2" w:rsidRDefault="00733D15" w:rsidP="000646B4">
      <w:pPr>
        <w:pStyle w:val="muc3"/>
        <w:rPr>
          <w:rFonts w:cs="Times New Roman"/>
          <w:lang w:val="en-US"/>
        </w:rPr>
      </w:pPr>
      <w:bookmarkStart w:id="6" w:name="_Toc18916359"/>
      <w:bookmarkStart w:id="7" w:name="_Toc18917079"/>
      <w:r w:rsidRPr="009133A2">
        <w:rPr>
          <w:rFonts w:cs="Times New Roman"/>
        </w:rPr>
        <w:t>Kiến thức</w:t>
      </w:r>
      <w:bookmarkEnd w:id="6"/>
      <w:bookmarkEnd w:id="7"/>
      <w:r w:rsidRPr="009133A2">
        <w:rPr>
          <w:rFonts w:cs="Times New Roman"/>
        </w:rPr>
        <w:t>, kĩ năng</w:t>
      </w:r>
    </w:p>
    <w:p w:rsidR="0062290B" w:rsidRPr="009133A2" w:rsidRDefault="008C2C40" w:rsidP="004A7802">
      <w:pPr>
        <w:numPr>
          <w:ilvl w:val="0"/>
          <w:numId w:val="1"/>
        </w:numPr>
        <w:spacing w:after="0" w:line="283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133A2">
        <w:rPr>
          <w:rFonts w:ascii="Times New Roman" w:hAnsi="Times New Roman"/>
          <w:sz w:val="26"/>
          <w:szCs w:val="26"/>
          <w:shd w:val="clear" w:color="auto" w:fill="FFFFFF"/>
        </w:rPr>
        <w:t>Phân loại đúng các loại chất thải trong sinh hoạt.</w:t>
      </w:r>
      <w:r w:rsidR="0062290B" w:rsidRPr="009133A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62290B" w:rsidRPr="009133A2" w:rsidRDefault="0062290B" w:rsidP="004A7802">
      <w:pPr>
        <w:numPr>
          <w:ilvl w:val="0"/>
          <w:numId w:val="1"/>
        </w:numPr>
        <w:spacing w:after="0" w:line="283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133A2">
        <w:rPr>
          <w:rFonts w:ascii="Times New Roman" w:hAnsi="Times New Roman"/>
          <w:sz w:val="26"/>
          <w:szCs w:val="26"/>
          <w:shd w:val="clear" w:color="auto" w:fill="FFFFFF"/>
        </w:rPr>
        <w:t>Vận dụng kiến thức vi sinh vật phân hủy rác hữu cơ.</w:t>
      </w:r>
    </w:p>
    <w:p w:rsidR="008C2C40" w:rsidRPr="009133A2" w:rsidRDefault="0062290B" w:rsidP="004A7802">
      <w:pPr>
        <w:numPr>
          <w:ilvl w:val="0"/>
          <w:numId w:val="1"/>
        </w:numPr>
        <w:spacing w:after="0" w:line="283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133A2">
        <w:rPr>
          <w:rFonts w:ascii="Times New Roman" w:hAnsi="Times New Roman"/>
          <w:sz w:val="26"/>
          <w:szCs w:val="26"/>
          <w:shd w:val="clear" w:color="auto" w:fill="FFFFFF"/>
        </w:rPr>
        <w:t>Nêu được các yếu tố ảnh hưởng đến hoạt động của vi sinh vật.</w:t>
      </w:r>
    </w:p>
    <w:p w:rsidR="00646C9E" w:rsidRPr="009133A2" w:rsidRDefault="00646C9E" w:rsidP="004A7802">
      <w:pPr>
        <w:numPr>
          <w:ilvl w:val="0"/>
          <w:numId w:val="1"/>
        </w:numPr>
        <w:spacing w:after="0" w:line="283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133A2">
        <w:rPr>
          <w:rFonts w:ascii="Times New Roman" w:hAnsi="Times New Roman"/>
          <w:sz w:val="26"/>
          <w:szCs w:val="26"/>
          <w:shd w:val="clear" w:color="auto" w:fill="FFFFFF"/>
        </w:rPr>
        <w:t>Vận dụng được quá trình chuyển hóa nito trong đất để giúp cây trồng có thể hấp thụ được</w:t>
      </w:r>
      <w:r w:rsidR="001B56C1" w:rsidRPr="009133A2">
        <w:rPr>
          <w:rFonts w:ascii="Times New Roman" w:hAnsi="Times New Roman"/>
          <w:sz w:val="26"/>
          <w:szCs w:val="26"/>
          <w:shd w:val="clear" w:color="auto" w:fill="FFFFFF"/>
        </w:rPr>
        <w:t xml:space="preserve"> chất dinh dưỡng</w:t>
      </w:r>
      <w:r w:rsidRPr="009133A2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C63A8" w:rsidRPr="009133A2" w:rsidRDefault="00AC63A8" w:rsidP="004A7802">
      <w:pPr>
        <w:numPr>
          <w:ilvl w:val="0"/>
          <w:numId w:val="1"/>
        </w:numPr>
        <w:spacing w:after="0" w:line="283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9133A2">
        <w:rPr>
          <w:rFonts w:ascii="Times New Roman" w:eastAsia="Times New Roman" w:hAnsi="Times New Roman"/>
          <w:sz w:val="26"/>
          <w:szCs w:val="26"/>
          <w:lang w:val="vi-VN"/>
        </w:rPr>
        <w:t>Trình bày, bảo vệ được ý kiến của mình và phản biện ý kiến của người khác;</w:t>
      </w:r>
    </w:p>
    <w:p w:rsidR="00AC63A8" w:rsidRPr="009133A2" w:rsidRDefault="00AC63A8" w:rsidP="004A7802">
      <w:pPr>
        <w:numPr>
          <w:ilvl w:val="0"/>
          <w:numId w:val="1"/>
        </w:numPr>
        <w:spacing w:after="0" w:line="283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9133A2">
        <w:rPr>
          <w:rFonts w:ascii="Times New Roman" w:eastAsia="Times New Roman" w:hAnsi="Times New Roman"/>
          <w:sz w:val="26"/>
          <w:szCs w:val="26"/>
          <w:lang w:val="vi-VN"/>
        </w:rPr>
        <w:t xml:space="preserve"> Hợp tác trong nhóm để cùng thực hiện nhiệm vụ học tập.</w:t>
      </w:r>
    </w:p>
    <w:p w:rsidR="00733D15" w:rsidRPr="009133A2" w:rsidRDefault="00733D15" w:rsidP="000646B4">
      <w:pPr>
        <w:pStyle w:val="muc3"/>
        <w:rPr>
          <w:rFonts w:cs="Times New Roman"/>
        </w:rPr>
      </w:pPr>
      <w:bookmarkStart w:id="8" w:name="_Toc18916361"/>
      <w:bookmarkStart w:id="9" w:name="_Toc18917081"/>
      <w:r w:rsidRPr="009133A2">
        <w:rPr>
          <w:rFonts w:cs="Times New Roman"/>
        </w:rPr>
        <w:t xml:space="preserve"> Phát triển phẩm chất:</w:t>
      </w:r>
      <w:bookmarkEnd w:id="8"/>
      <w:bookmarkEnd w:id="9"/>
    </w:p>
    <w:p w:rsidR="00733D15" w:rsidRPr="009133A2" w:rsidRDefault="00733D15" w:rsidP="004A7802">
      <w:pPr>
        <w:spacing w:after="0" w:line="288" w:lineRule="auto"/>
        <w:ind w:firstLine="454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9133A2">
        <w:rPr>
          <w:rFonts w:ascii="Times New Roman" w:eastAsia="Times New Roman" w:hAnsi="Times New Roman"/>
          <w:sz w:val="26"/>
          <w:szCs w:val="26"/>
          <w:lang w:val="vi-VN"/>
        </w:rPr>
        <w:t>– Có thái độ tích cực, hợp tác trong làm việc nhóm;</w:t>
      </w:r>
    </w:p>
    <w:p w:rsidR="00733D15" w:rsidRPr="009133A2" w:rsidRDefault="00733D15" w:rsidP="004A7802">
      <w:pPr>
        <w:spacing w:after="0" w:line="288" w:lineRule="auto"/>
        <w:ind w:firstLine="454"/>
        <w:jc w:val="both"/>
        <w:rPr>
          <w:rFonts w:ascii="Times New Roman" w:eastAsia="Times New Roman" w:hAnsi="Times New Roman"/>
          <w:sz w:val="26"/>
          <w:szCs w:val="26"/>
        </w:rPr>
      </w:pPr>
      <w:r w:rsidRPr="009133A2">
        <w:rPr>
          <w:rFonts w:ascii="Times New Roman" w:eastAsia="Times New Roman" w:hAnsi="Times New Roman"/>
          <w:sz w:val="26"/>
          <w:szCs w:val="26"/>
        </w:rPr>
        <w:t>– Yêu thích, say mê nghiên cứu khoa học;</w:t>
      </w:r>
    </w:p>
    <w:p w:rsidR="00733D15" w:rsidRPr="009133A2" w:rsidRDefault="00733D15" w:rsidP="004A7802">
      <w:pPr>
        <w:spacing w:after="0" w:line="288" w:lineRule="auto"/>
        <w:ind w:firstLine="454"/>
        <w:jc w:val="both"/>
        <w:rPr>
          <w:rFonts w:ascii="Times New Roman" w:eastAsia="Times New Roman" w:hAnsi="Times New Roman"/>
          <w:sz w:val="26"/>
          <w:szCs w:val="26"/>
        </w:rPr>
      </w:pPr>
      <w:r w:rsidRPr="009133A2">
        <w:rPr>
          <w:rFonts w:ascii="Times New Roman" w:eastAsia="Times New Roman" w:hAnsi="Times New Roman"/>
          <w:sz w:val="26"/>
          <w:szCs w:val="26"/>
        </w:rPr>
        <w:t>– Có ý thức bảo vệ môi trường.</w:t>
      </w:r>
    </w:p>
    <w:p w:rsidR="00733D15" w:rsidRPr="009133A2" w:rsidRDefault="00733D15" w:rsidP="000646B4">
      <w:pPr>
        <w:pStyle w:val="muc3"/>
        <w:rPr>
          <w:rFonts w:cs="Times New Roman"/>
        </w:rPr>
      </w:pPr>
      <w:bookmarkStart w:id="10" w:name="_Toc18916362"/>
      <w:bookmarkStart w:id="11" w:name="_Toc18917082"/>
      <w:r w:rsidRPr="009133A2">
        <w:rPr>
          <w:rFonts w:cs="Times New Roman"/>
        </w:rPr>
        <w:t>Định hướng phát triển năng lực:</w:t>
      </w:r>
      <w:bookmarkEnd w:id="10"/>
      <w:bookmarkEnd w:id="11"/>
    </w:p>
    <w:p w:rsidR="00733D15" w:rsidRPr="009133A2" w:rsidRDefault="00733D15" w:rsidP="004A7802">
      <w:pPr>
        <w:spacing w:after="0" w:line="288" w:lineRule="auto"/>
        <w:ind w:firstLine="454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9133A2">
        <w:rPr>
          <w:rFonts w:ascii="Times New Roman" w:eastAsia="Times New Roman" w:hAnsi="Times New Roman"/>
          <w:sz w:val="26"/>
          <w:szCs w:val="26"/>
          <w:lang w:val="vi-VN"/>
        </w:rPr>
        <w:lastRenderedPageBreak/>
        <w:t xml:space="preserve">– Năng lực thực nghiệm, nghiên cứu kiến thức </w:t>
      </w:r>
      <w:r w:rsidR="00A365C8" w:rsidRPr="009133A2">
        <w:rPr>
          <w:rFonts w:ascii="Times New Roman" w:hAnsi="Times New Roman"/>
          <w:sz w:val="26"/>
          <w:szCs w:val="26"/>
          <w:lang w:val="vi-VN"/>
        </w:rPr>
        <w:t>tái chế rác thải hữu cơ</w:t>
      </w:r>
      <w:r w:rsidR="00D50856" w:rsidRPr="009133A2">
        <w:rPr>
          <w:rFonts w:ascii="Times New Roman" w:hAnsi="Times New Roman"/>
          <w:sz w:val="26"/>
          <w:szCs w:val="26"/>
          <w:lang w:val="vi-VN"/>
        </w:rPr>
        <w:t>;</w:t>
      </w:r>
    </w:p>
    <w:p w:rsidR="00733D15" w:rsidRPr="009133A2" w:rsidRDefault="00733D15" w:rsidP="004A7802">
      <w:pPr>
        <w:spacing w:after="0" w:line="288" w:lineRule="auto"/>
        <w:ind w:firstLine="454"/>
        <w:jc w:val="both"/>
        <w:rPr>
          <w:rFonts w:ascii="Times New Roman" w:eastAsia="Times New Roman" w:hAnsi="Times New Roman"/>
          <w:sz w:val="26"/>
          <w:szCs w:val="26"/>
        </w:rPr>
      </w:pPr>
      <w:r w:rsidRPr="009133A2">
        <w:rPr>
          <w:rFonts w:ascii="Times New Roman" w:eastAsia="Times New Roman" w:hAnsi="Times New Roman"/>
          <w:sz w:val="26"/>
          <w:szCs w:val="26"/>
        </w:rPr>
        <w:t xml:space="preserve">– Năng lực giải quyết vấn đề </w:t>
      </w:r>
      <w:r w:rsidR="00204A68" w:rsidRPr="009133A2">
        <w:rPr>
          <w:rFonts w:ascii="Times New Roman" w:eastAsia="Times New Roman" w:hAnsi="Times New Roman"/>
          <w:sz w:val="26"/>
          <w:szCs w:val="26"/>
        </w:rPr>
        <w:t>liên quan</w:t>
      </w:r>
      <w:r w:rsidR="00A365C8" w:rsidRPr="009133A2">
        <w:rPr>
          <w:rFonts w:ascii="Times New Roman" w:eastAsia="Times New Roman" w:hAnsi="Times New Roman"/>
          <w:sz w:val="26"/>
          <w:szCs w:val="26"/>
        </w:rPr>
        <w:t xml:space="preserve"> ủ rác </w:t>
      </w:r>
      <w:r w:rsidR="00A365C8" w:rsidRPr="009133A2">
        <w:rPr>
          <w:rFonts w:ascii="Times New Roman" w:hAnsi="Times New Roman"/>
          <w:sz w:val="26"/>
          <w:szCs w:val="26"/>
        </w:rPr>
        <w:t>hữu cơ</w:t>
      </w:r>
      <w:r w:rsidR="00A365C8" w:rsidRPr="009133A2">
        <w:rPr>
          <w:rFonts w:ascii="Times New Roman" w:eastAsia="Times New Roman" w:hAnsi="Times New Roman"/>
          <w:sz w:val="26"/>
          <w:szCs w:val="26"/>
        </w:rPr>
        <w:t xml:space="preserve"> </w:t>
      </w:r>
      <w:r w:rsidRPr="009133A2">
        <w:rPr>
          <w:rFonts w:ascii="Times New Roman" w:eastAsia="Times New Roman" w:hAnsi="Times New Roman"/>
          <w:sz w:val="26"/>
          <w:szCs w:val="26"/>
        </w:rPr>
        <w:t xml:space="preserve">một cách </w:t>
      </w:r>
      <w:r w:rsidR="00A365C8" w:rsidRPr="009133A2">
        <w:rPr>
          <w:rFonts w:ascii="Times New Roman" w:eastAsia="Times New Roman" w:hAnsi="Times New Roman"/>
          <w:sz w:val="26"/>
          <w:szCs w:val="26"/>
        </w:rPr>
        <w:t>hiệu quả</w:t>
      </w:r>
      <w:r w:rsidRPr="009133A2">
        <w:rPr>
          <w:rFonts w:ascii="Times New Roman" w:eastAsia="Times New Roman" w:hAnsi="Times New Roman"/>
          <w:sz w:val="26"/>
          <w:szCs w:val="26"/>
        </w:rPr>
        <w:t>;</w:t>
      </w:r>
    </w:p>
    <w:p w:rsidR="00733D15" w:rsidRPr="009133A2" w:rsidRDefault="00733D15" w:rsidP="004A7802">
      <w:pPr>
        <w:spacing w:after="0" w:line="288" w:lineRule="auto"/>
        <w:ind w:firstLine="454"/>
        <w:jc w:val="both"/>
        <w:rPr>
          <w:rFonts w:ascii="Times New Roman" w:eastAsia="Times New Roman" w:hAnsi="Times New Roman"/>
          <w:sz w:val="26"/>
          <w:szCs w:val="26"/>
        </w:rPr>
      </w:pPr>
      <w:r w:rsidRPr="009133A2">
        <w:rPr>
          <w:rFonts w:ascii="Times New Roman" w:eastAsia="Times New Roman" w:hAnsi="Times New Roman"/>
          <w:sz w:val="26"/>
          <w:szCs w:val="26"/>
        </w:rPr>
        <w:t>– Năng lực giao tiếp và hợp tác nhóm để thống nhất bản thiết kế và phân công thực hiện từng phần nhiệm vụ cụ thể.</w:t>
      </w:r>
    </w:p>
    <w:p w:rsidR="00733D15" w:rsidRPr="009133A2" w:rsidRDefault="00733D15" w:rsidP="000646B4">
      <w:pPr>
        <w:pStyle w:val="muc2"/>
        <w:rPr>
          <w:rFonts w:ascii="Times New Roman" w:hAnsi="Times New Roman" w:cs="Times New Roman"/>
        </w:rPr>
      </w:pPr>
      <w:bookmarkStart w:id="12" w:name="_Toc18916363"/>
      <w:bookmarkStart w:id="13" w:name="_Toc18917083"/>
      <w:r w:rsidRPr="009133A2">
        <w:rPr>
          <w:rFonts w:ascii="Times New Roman" w:hAnsi="Times New Roman" w:cs="Times New Roman"/>
        </w:rPr>
        <w:t>Thiết bị:</w:t>
      </w:r>
      <w:bookmarkEnd w:id="12"/>
      <w:bookmarkEnd w:id="13"/>
    </w:p>
    <w:p w:rsidR="00014940" w:rsidRPr="009133A2" w:rsidRDefault="000646B4" w:rsidP="00204A68">
      <w:pPr>
        <w:pStyle w:val="ListParagraph"/>
        <w:numPr>
          <w:ilvl w:val="0"/>
          <w:numId w:val="9"/>
        </w:numPr>
        <w:spacing w:line="288" w:lineRule="auto"/>
        <w:ind w:left="709"/>
        <w:jc w:val="both"/>
        <w:rPr>
          <w:szCs w:val="26"/>
        </w:rPr>
      </w:pPr>
      <w:r w:rsidRPr="009133A2">
        <w:rPr>
          <w:szCs w:val="26"/>
        </w:rPr>
        <w:t>Máy tính, điện thoại.</w:t>
      </w:r>
    </w:p>
    <w:p w:rsidR="000646B4" w:rsidRPr="009133A2" w:rsidRDefault="000646B4" w:rsidP="000646B4">
      <w:pPr>
        <w:pStyle w:val="ListParagraph"/>
        <w:numPr>
          <w:ilvl w:val="0"/>
          <w:numId w:val="9"/>
        </w:numPr>
        <w:spacing w:line="288" w:lineRule="auto"/>
        <w:ind w:left="709"/>
        <w:jc w:val="both"/>
        <w:rPr>
          <w:szCs w:val="26"/>
        </w:rPr>
      </w:pPr>
      <w:r w:rsidRPr="009133A2">
        <w:rPr>
          <w:szCs w:val="26"/>
        </w:rPr>
        <w:t>Thí nghiệm phân hủy rác hữu cơ. Vật liệu hay nguyên liệu rác thải sinh hoạt</w:t>
      </w:r>
    </w:p>
    <w:p w:rsidR="000646B4" w:rsidRPr="009133A2" w:rsidRDefault="000646B4" w:rsidP="000646B4">
      <w:pPr>
        <w:pStyle w:val="ListParagraph"/>
        <w:numPr>
          <w:ilvl w:val="0"/>
          <w:numId w:val="9"/>
        </w:numPr>
        <w:spacing w:line="288" w:lineRule="auto"/>
        <w:ind w:left="709"/>
        <w:jc w:val="both"/>
        <w:rPr>
          <w:szCs w:val="26"/>
        </w:rPr>
      </w:pPr>
      <w:r w:rsidRPr="009133A2">
        <w:rPr>
          <w:szCs w:val="26"/>
        </w:rPr>
        <w:t xml:space="preserve">Thùng ủ rác/ dụng cụ thực hiện: thùng ủ  rác, can nhựa, dao kéo, </w:t>
      </w:r>
      <w:r w:rsidR="00BE282B" w:rsidRPr="009133A2">
        <w:rPr>
          <w:szCs w:val="26"/>
        </w:rPr>
        <w:t>.</w:t>
      </w:r>
      <w:r w:rsidRPr="009133A2">
        <w:rPr>
          <w:szCs w:val="26"/>
        </w:rPr>
        <w:t>..</w:t>
      </w:r>
    </w:p>
    <w:p w:rsidR="00204A68" w:rsidRDefault="00204A68" w:rsidP="00204A68">
      <w:pPr>
        <w:pStyle w:val="ListParagraph"/>
        <w:numPr>
          <w:ilvl w:val="0"/>
          <w:numId w:val="9"/>
        </w:numPr>
        <w:spacing w:line="288" w:lineRule="auto"/>
        <w:ind w:left="709"/>
        <w:jc w:val="both"/>
        <w:rPr>
          <w:szCs w:val="26"/>
        </w:rPr>
      </w:pPr>
      <w:r w:rsidRPr="009133A2">
        <w:rPr>
          <w:szCs w:val="26"/>
        </w:rPr>
        <w:t>Men vi sinh</w:t>
      </w:r>
      <w:r w:rsidR="00BE282B" w:rsidRPr="009133A2">
        <w:rPr>
          <w:szCs w:val="26"/>
        </w:rPr>
        <w:t>,…</w:t>
      </w:r>
    </w:p>
    <w:p w:rsidR="00014208" w:rsidRDefault="00014208">
      <w:pPr>
        <w:spacing w:after="0" w:line="240" w:lineRule="auto"/>
        <w:rPr>
          <w:szCs w:val="26"/>
        </w:rPr>
      </w:pPr>
    </w:p>
    <w:p w:rsidR="00014208" w:rsidRPr="00B36DE2" w:rsidRDefault="00014208" w:rsidP="00014208">
      <w:pPr>
        <w:tabs>
          <w:tab w:val="left" w:pos="0"/>
        </w:tabs>
        <w:spacing w:line="240" w:lineRule="auto"/>
        <w:ind w:right="20" w:firstLine="454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BẢNG </w:t>
      </w:r>
      <w:r w:rsidRPr="00B36DE2">
        <w:rPr>
          <w:rFonts w:asciiTheme="majorHAnsi" w:hAnsiTheme="majorHAnsi" w:cstheme="majorHAnsi"/>
          <w:b/>
          <w:sz w:val="26"/>
          <w:szCs w:val="26"/>
        </w:rPr>
        <w:t>TIÊU CHÍ ĐÁNH GIÁ BẢN THIẾT KẾ</w:t>
      </w:r>
    </w:p>
    <w:tbl>
      <w:tblPr>
        <w:tblStyle w:val="TableGrid"/>
        <w:tblW w:w="9070" w:type="dxa"/>
        <w:tblBorders>
          <w:top w:val="single" w:sz="12" w:space="0" w:color="525252" w:themeColor="accent3" w:themeShade="80"/>
          <w:left w:val="single" w:sz="12" w:space="0" w:color="525252" w:themeColor="accent3" w:themeShade="80"/>
          <w:bottom w:val="single" w:sz="12" w:space="0" w:color="525252" w:themeColor="accent3" w:themeShade="80"/>
          <w:right w:val="single" w:sz="12" w:space="0" w:color="525252" w:themeColor="accent3" w:themeShade="80"/>
          <w:insideH w:val="single" w:sz="12" w:space="0" w:color="525252" w:themeColor="accent3" w:themeShade="80"/>
          <w:insideV w:val="single" w:sz="12" w:space="0" w:color="525252" w:themeColor="accent3" w:themeShade="80"/>
        </w:tblBorders>
        <w:tblLook w:val="04A0" w:firstRow="1" w:lastRow="0" w:firstColumn="1" w:lastColumn="0" w:noHBand="0" w:noVBand="1"/>
      </w:tblPr>
      <w:tblGrid>
        <w:gridCol w:w="1634"/>
        <w:gridCol w:w="5380"/>
        <w:gridCol w:w="887"/>
        <w:gridCol w:w="1169"/>
      </w:tblGrid>
      <w:tr w:rsidR="00014208" w:rsidRPr="00B36DE2" w:rsidTr="00870B71">
        <w:tc>
          <w:tcPr>
            <w:tcW w:w="0" w:type="auto"/>
            <w:shd w:val="clear" w:color="auto" w:fill="C9C9C9" w:themeFill="accent3" w:themeFillTint="99"/>
            <w:vAlign w:val="center"/>
          </w:tcPr>
          <w:p w:rsidR="00014208" w:rsidRPr="00B36DE2" w:rsidRDefault="00014208" w:rsidP="00870B71">
            <w:pPr>
              <w:pStyle w:val="muc3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left="720" w:right="20"/>
              <w:rPr>
                <w:rFonts w:asciiTheme="majorHAnsi" w:hAnsiTheme="majorHAnsi"/>
              </w:rPr>
            </w:pPr>
            <w:r w:rsidRPr="00B36DE2">
              <w:rPr>
                <w:rFonts w:asciiTheme="majorHAnsi" w:hAnsiTheme="majorHAnsi"/>
              </w:rPr>
              <w:t>TT</w:t>
            </w:r>
          </w:p>
        </w:tc>
        <w:tc>
          <w:tcPr>
            <w:tcW w:w="5380" w:type="dxa"/>
            <w:shd w:val="clear" w:color="auto" w:fill="C9C9C9" w:themeFill="accent3" w:themeFillTint="99"/>
            <w:vAlign w:val="center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 w:val="26"/>
                <w:szCs w:val="26"/>
              </w:rPr>
              <w:t>Tiêu chí</w:t>
            </w:r>
          </w:p>
        </w:tc>
        <w:tc>
          <w:tcPr>
            <w:tcW w:w="887" w:type="dxa"/>
            <w:shd w:val="clear" w:color="auto" w:fill="C9C9C9" w:themeFill="accent3" w:themeFillTint="99"/>
            <w:vAlign w:val="center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 w:val="26"/>
                <w:szCs w:val="26"/>
              </w:rPr>
              <w:t>Điểm tối đa</w:t>
            </w:r>
          </w:p>
        </w:tc>
        <w:tc>
          <w:tcPr>
            <w:tcW w:w="1169" w:type="dxa"/>
            <w:shd w:val="clear" w:color="auto" w:fill="C9C9C9" w:themeFill="accent3" w:themeFillTint="99"/>
            <w:vAlign w:val="center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r w:rsidRPr="00B36DE2">
              <w:rPr>
                <w:rFonts w:asciiTheme="majorHAnsi" w:hAnsiTheme="majorHAnsi" w:cstheme="majorHAnsi"/>
                <w:b/>
                <w:sz w:val="26"/>
                <w:szCs w:val="26"/>
              </w:rPr>
              <w:br/>
              <w:t>đạt được</w:t>
            </w:r>
          </w:p>
        </w:tc>
      </w:tr>
      <w:tr w:rsidR="00014208" w:rsidRPr="00B36DE2" w:rsidTr="00870B71">
        <w:tc>
          <w:tcPr>
            <w:tcW w:w="0" w:type="auto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5380" w:type="dxa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bCs/>
                <w:sz w:val="26"/>
                <w:szCs w:val="26"/>
              </w:rPr>
              <w:t>Trình bày bản thiết kế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về sơ đồ ủ phân hữu cơ từ rác thải sinh hoạt.</w:t>
            </w:r>
          </w:p>
        </w:tc>
        <w:tc>
          <w:tcPr>
            <w:tcW w:w="887" w:type="dxa"/>
            <w:vAlign w:val="bottom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1169" w:type="dxa"/>
            <w:vAlign w:val="bottom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014208" w:rsidRPr="00B36DE2" w:rsidTr="00870B71">
        <w:tc>
          <w:tcPr>
            <w:tcW w:w="0" w:type="auto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5380" w:type="dxa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sz w:val="26"/>
                <w:szCs w:val="26"/>
              </w:rPr>
              <w:t xml:space="preserve">Giải thích rõ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cơ chế phân giải của các vi sinh vật trong quá trình phân hủy rác thải</w:t>
            </w:r>
            <w:r w:rsidRPr="00B36DE2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887" w:type="dxa"/>
            <w:vAlign w:val="bottom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1169" w:type="dxa"/>
            <w:vAlign w:val="bottom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014208" w:rsidRPr="00B36DE2" w:rsidTr="00870B71">
        <w:tc>
          <w:tcPr>
            <w:tcW w:w="0" w:type="auto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5380" w:type="dxa"/>
            <w:vAlign w:val="bottom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sz w:val="26"/>
                <w:szCs w:val="26"/>
              </w:rPr>
              <w:t>Nêu rõ được vai trò, đặc điể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m của các loại vi sinh vật tham gia và các loại rác thải</w:t>
            </w:r>
            <w:r w:rsidRPr="00B36DE2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887" w:type="dxa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1169" w:type="dxa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014208" w:rsidRPr="00B36DE2" w:rsidTr="00870B71">
        <w:tc>
          <w:tcPr>
            <w:tcW w:w="0" w:type="auto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</w:p>
        </w:tc>
        <w:tc>
          <w:tcPr>
            <w:tcW w:w="5380" w:type="dxa"/>
            <w:vAlign w:val="bottom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sz w:val="26"/>
                <w:szCs w:val="26"/>
              </w:rPr>
              <w:t>Trình bày báo cáo sinh động, hấp dẫn.</w:t>
            </w:r>
          </w:p>
        </w:tc>
        <w:tc>
          <w:tcPr>
            <w:tcW w:w="887" w:type="dxa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1169" w:type="dxa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014208" w:rsidRPr="00B36DE2" w:rsidTr="00870B71">
        <w:tc>
          <w:tcPr>
            <w:tcW w:w="0" w:type="auto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</w:tc>
        <w:tc>
          <w:tcPr>
            <w:tcW w:w="5380" w:type="dxa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sz w:val="26"/>
                <w:szCs w:val="26"/>
              </w:rPr>
              <w:t>Hiệu quả làm việc nhóm</w:t>
            </w:r>
          </w:p>
        </w:tc>
        <w:tc>
          <w:tcPr>
            <w:tcW w:w="887" w:type="dxa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1169" w:type="dxa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014208" w:rsidRPr="00B36DE2" w:rsidTr="00870B71">
        <w:tc>
          <w:tcPr>
            <w:tcW w:w="0" w:type="auto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380" w:type="dxa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 w:val="26"/>
                <w:szCs w:val="26"/>
              </w:rPr>
              <w:t>Tổng điểm</w:t>
            </w:r>
          </w:p>
        </w:tc>
        <w:tc>
          <w:tcPr>
            <w:tcW w:w="887" w:type="dxa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 w:val="26"/>
                <w:szCs w:val="26"/>
              </w:rPr>
              <w:t>10</w:t>
            </w:r>
          </w:p>
        </w:tc>
        <w:tc>
          <w:tcPr>
            <w:tcW w:w="1169" w:type="dxa"/>
          </w:tcPr>
          <w:p w:rsidR="00014208" w:rsidRPr="00B36DE2" w:rsidRDefault="00014208" w:rsidP="00870B71">
            <w:pPr>
              <w:tabs>
                <w:tab w:val="left" w:pos="0"/>
              </w:tabs>
              <w:spacing w:line="240" w:lineRule="auto"/>
              <w:ind w:right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35572E" w:rsidRDefault="0035572E">
      <w:pPr>
        <w:spacing w:after="0" w:line="240" w:lineRule="auto"/>
        <w:rPr>
          <w:szCs w:val="26"/>
        </w:rPr>
      </w:pPr>
      <w:r>
        <w:rPr>
          <w:szCs w:val="26"/>
        </w:rPr>
        <w:br w:type="page"/>
      </w:r>
    </w:p>
    <w:p w:rsidR="00014208" w:rsidRPr="00B36DE2" w:rsidRDefault="00014208" w:rsidP="00014208">
      <w:pPr>
        <w:pStyle w:val="ListParagraph"/>
        <w:numPr>
          <w:ilvl w:val="0"/>
          <w:numId w:val="21"/>
        </w:numPr>
        <w:spacing w:line="288" w:lineRule="auto"/>
        <w:jc w:val="both"/>
        <w:rPr>
          <w:rFonts w:asciiTheme="majorHAnsi" w:hAnsiTheme="majorHAnsi" w:cstheme="majorHAnsi"/>
          <w:color w:val="000000" w:themeColor="text1"/>
          <w:szCs w:val="26"/>
        </w:rPr>
      </w:pPr>
      <w:r w:rsidRPr="00B36DE2">
        <w:rPr>
          <w:rFonts w:asciiTheme="majorHAnsi" w:hAnsiTheme="majorHAnsi" w:cstheme="majorHAnsi"/>
          <w:color w:val="000000" w:themeColor="text1"/>
          <w:szCs w:val="26"/>
        </w:rPr>
        <w:lastRenderedPageBreak/>
        <w:t>Tiêu chí đánh giá sản phẩm báo cáo của HS:</w:t>
      </w:r>
    </w:p>
    <w:p w:rsidR="00014208" w:rsidRPr="00B36DE2" w:rsidRDefault="00014208" w:rsidP="00014208">
      <w:pPr>
        <w:pStyle w:val="ListParagraph"/>
        <w:spacing w:line="288" w:lineRule="auto"/>
        <w:rPr>
          <w:rFonts w:asciiTheme="majorHAnsi" w:hAnsiTheme="majorHAnsi" w:cstheme="majorHAnsi"/>
          <w:b/>
          <w:color w:val="FF0000"/>
          <w:szCs w:val="26"/>
        </w:rPr>
      </w:pPr>
      <w:r w:rsidRPr="00B36DE2">
        <w:rPr>
          <w:rFonts w:asciiTheme="majorHAnsi" w:hAnsiTheme="majorHAnsi" w:cstheme="majorHAnsi"/>
          <w:b/>
          <w:color w:val="FF0000"/>
          <w:szCs w:val="26"/>
        </w:rPr>
        <w:t>TIÊU CHÍ ĐÁNH GIÁ BÀI BÁO CÁO VÀ SẢN PHẨM</w:t>
      </w:r>
    </w:p>
    <w:p w:rsidR="00014208" w:rsidRPr="00B36DE2" w:rsidRDefault="00014208" w:rsidP="00014208">
      <w:pPr>
        <w:pStyle w:val="chude"/>
        <w:rPr>
          <w:lang w:val="en-US"/>
        </w:rPr>
      </w:pPr>
      <w:r w:rsidRPr="00B36DE2">
        <w:t>Chủ đề STEM:</w:t>
      </w:r>
      <w:r w:rsidRPr="00B36DE2">
        <w:rPr>
          <w:lang w:val="en-US"/>
        </w:rPr>
        <w:t xml:space="preserve"> </w:t>
      </w:r>
    </w:p>
    <w:p w:rsidR="00014208" w:rsidRPr="00B36DE2" w:rsidRDefault="00014208" w:rsidP="00014208">
      <w:pPr>
        <w:pStyle w:val="chude"/>
      </w:pPr>
      <w:r w:rsidRPr="00B36DE2">
        <w:t>Ủ PHÂN HỮU CƠ TỪ RÁC THẢI SINH HOẠT</w:t>
      </w:r>
    </w:p>
    <w:p w:rsidR="00014208" w:rsidRPr="00B36DE2" w:rsidRDefault="00014208" w:rsidP="00014208">
      <w:pPr>
        <w:spacing w:line="288" w:lineRule="auto"/>
        <w:jc w:val="both"/>
        <w:rPr>
          <w:rFonts w:asciiTheme="majorHAnsi" w:hAnsiTheme="majorHAnsi" w:cstheme="majorHAnsi"/>
          <w:szCs w:val="26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28"/>
        <w:gridCol w:w="3431"/>
        <w:gridCol w:w="2056"/>
        <w:gridCol w:w="2050"/>
      </w:tblGrid>
      <w:tr w:rsidR="00014208" w:rsidRPr="00B36DE2" w:rsidTr="00870B71">
        <w:tc>
          <w:tcPr>
            <w:tcW w:w="72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Cs w:val="26"/>
              </w:rPr>
              <w:t>STT</w:t>
            </w:r>
          </w:p>
        </w:tc>
        <w:tc>
          <w:tcPr>
            <w:tcW w:w="354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Cs w:val="26"/>
              </w:rPr>
              <w:t>Tiêu chí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Cs w:val="26"/>
              </w:rPr>
              <w:t>Điểm tối đa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6DE2">
              <w:rPr>
                <w:rFonts w:asciiTheme="majorHAnsi" w:hAnsiTheme="majorHAnsi" w:cstheme="majorHAnsi"/>
                <w:b/>
                <w:szCs w:val="26"/>
              </w:rPr>
              <w:t>Điểm đạt được</w:t>
            </w:r>
          </w:p>
        </w:tc>
      </w:tr>
      <w:tr w:rsidR="00014208" w:rsidRPr="00B36DE2" w:rsidTr="00870B71">
        <w:tc>
          <w:tcPr>
            <w:tcW w:w="72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36DE2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354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both"/>
              <w:rPr>
                <w:rFonts w:asciiTheme="majorHAnsi" w:hAnsiTheme="majorHAnsi" w:cstheme="majorHAnsi"/>
                <w:szCs w:val="26"/>
              </w:rPr>
            </w:pPr>
            <w:r w:rsidRPr="00B36DE2">
              <w:rPr>
                <w:rFonts w:asciiTheme="majorHAnsi" w:hAnsiTheme="majorHAnsi" w:cstheme="majorHAnsi"/>
                <w:szCs w:val="26"/>
              </w:rPr>
              <w:t>Quy trình có chia các bước cụ thể, chi tiết, có lưu ý để ai cũng làm được.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36DE2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014208" w:rsidRPr="00B36DE2" w:rsidTr="00870B71">
        <w:trPr>
          <w:trHeight w:val="904"/>
        </w:trPr>
        <w:tc>
          <w:tcPr>
            <w:tcW w:w="72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36DE2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3549" w:type="dxa"/>
          </w:tcPr>
          <w:p w:rsidR="00014208" w:rsidRPr="00B36DE2" w:rsidRDefault="00014208" w:rsidP="00870B7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Phân sau ủ phải có màu nâu đất,tơi, mịn, không có mùi hôi, bón dễ dàng cho cây trồng.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36DE2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014208" w:rsidRPr="00B36DE2" w:rsidTr="00870B71">
        <w:tc>
          <w:tcPr>
            <w:tcW w:w="72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36DE2">
              <w:rPr>
                <w:rFonts w:asciiTheme="majorHAnsi" w:hAnsiTheme="majorHAnsi" w:cstheme="majorHAnsi"/>
                <w:szCs w:val="26"/>
              </w:rPr>
              <w:t>3</w:t>
            </w:r>
          </w:p>
        </w:tc>
        <w:tc>
          <w:tcPr>
            <w:tcW w:w="3549" w:type="dxa"/>
          </w:tcPr>
          <w:p w:rsidR="00014208" w:rsidRPr="00B36DE2" w:rsidRDefault="00014208" w:rsidP="00870B7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sz w:val="26"/>
                <w:szCs w:val="26"/>
              </w:rPr>
              <w:t>Kế hoạch nhóm có phân công nhiệm vụ rõ ràng, cụ thể. Có thời gian, địa điểm thực hiện hiện, có đánh giá quá trình thực hiện.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36DE2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014208" w:rsidRPr="00B36DE2" w:rsidTr="00870B71">
        <w:tc>
          <w:tcPr>
            <w:tcW w:w="729" w:type="dxa"/>
            <w:vMerge w:val="restart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36DE2">
              <w:rPr>
                <w:rFonts w:asciiTheme="majorHAnsi" w:hAnsiTheme="majorHAnsi" w:cstheme="majorHAnsi"/>
                <w:szCs w:val="26"/>
              </w:rPr>
              <w:t>4</w:t>
            </w:r>
          </w:p>
        </w:tc>
        <w:tc>
          <w:tcPr>
            <w:tcW w:w="3549" w:type="dxa"/>
          </w:tcPr>
          <w:p w:rsidR="00014208" w:rsidRPr="00B36DE2" w:rsidRDefault="00014208" w:rsidP="00870B7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Nộp bài đúng thời gian quy định.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36DE2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014208" w:rsidRPr="00B36DE2" w:rsidTr="00870B71">
        <w:tc>
          <w:tcPr>
            <w:tcW w:w="729" w:type="dxa"/>
            <w:vMerge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3549" w:type="dxa"/>
          </w:tcPr>
          <w:p w:rsidR="00014208" w:rsidRPr="00B36DE2" w:rsidRDefault="00014208" w:rsidP="00870B7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Bài trình bày sinh động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36DE2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014208" w:rsidRPr="00B36DE2" w:rsidTr="00870B71">
        <w:tc>
          <w:tcPr>
            <w:tcW w:w="729" w:type="dxa"/>
            <w:vMerge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3549" w:type="dxa"/>
          </w:tcPr>
          <w:p w:rsidR="00014208" w:rsidRPr="00B36DE2" w:rsidRDefault="00014208" w:rsidP="00870B7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Trả lời rõ ràng, giải thích và lập luận chặt chẽ bảo vệ các tiêu chí đề ra.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rPr>
                <w:rFonts w:asciiTheme="majorHAnsi" w:hAnsiTheme="majorHAnsi" w:cstheme="majorHAnsi"/>
              </w:rPr>
            </w:pPr>
          </w:p>
          <w:p w:rsidR="00014208" w:rsidRPr="00B36DE2" w:rsidRDefault="00014208" w:rsidP="00870B71">
            <w:pPr>
              <w:ind w:firstLine="720"/>
              <w:rPr>
                <w:rFonts w:asciiTheme="majorHAnsi" w:hAnsiTheme="majorHAnsi" w:cstheme="majorHAnsi"/>
              </w:rPr>
            </w:pPr>
          </w:p>
          <w:p w:rsidR="00014208" w:rsidRPr="00B36DE2" w:rsidRDefault="00014208" w:rsidP="00870B71">
            <w:pPr>
              <w:ind w:firstLine="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014208" w:rsidRPr="00B36DE2" w:rsidTr="00870B71">
        <w:tc>
          <w:tcPr>
            <w:tcW w:w="72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36DE2">
              <w:rPr>
                <w:rFonts w:asciiTheme="majorHAnsi" w:hAnsiTheme="majorHAnsi" w:cstheme="majorHAnsi"/>
                <w:szCs w:val="26"/>
              </w:rPr>
              <w:t>5</w:t>
            </w:r>
          </w:p>
        </w:tc>
        <w:tc>
          <w:tcPr>
            <w:tcW w:w="3549" w:type="dxa"/>
          </w:tcPr>
          <w:p w:rsidR="00014208" w:rsidRPr="00B36DE2" w:rsidRDefault="00014208" w:rsidP="00870B7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Khả năng nhân rộng mô hình trong cộng đồng.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36DE2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014208" w:rsidRPr="00B36DE2" w:rsidTr="00870B71">
        <w:tc>
          <w:tcPr>
            <w:tcW w:w="72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3549" w:type="dxa"/>
          </w:tcPr>
          <w:p w:rsidR="00014208" w:rsidRPr="00B36DE2" w:rsidRDefault="00014208" w:rsidP="00870B7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36DE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36DE2">
              <w:rPr>
                <w:rFonts w:asciiTheme="majorHAnsi" w:hAnsiTheme="majorHAnsi" w:cstheme="majorHAnsi"/>
                <w:szCs w:val="26"/>
              </w:rPr>
              <w:t>10</w:t>
            </w:r>
          </w:p>
        </w:tc>
        <w:tc>
          <w:tcPr>
            <w:tcW w:w="2109" w:type="dxa"/>
          </w:tcPr>
          <w:p w:rsidR="00014208" w:rsidRPr="00B36DE2" w:rsidRDefault="00014208" w:rsidP="00870B71">
            <w:pPr>
              <w:pStyle w:val="ListParagraph"/>
              <w:spacing w:line="288" w:lineRule="auto"/>
              <w:ind w:left="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</w:tbl>
    <w:p w:rsidR="00014208" w:rsidRDefault="0001420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bookmarkStart w:id="14" w:name="_GoBack"/>
      <w:bookmarkEnd w:id="14"/>
    </w:p>
    <w:sectPr w:rsidR="00014208" w:rsidSect="0029027C">
      <w:footerReference w:type="default" r:id="rId7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8F" w:rsidRDefault="00C6478F" w:rsidP="0029027C">
      <w:pPr>
        <w:spacing w:after="0" w:line="240" w:lineRule="auto"/>
      </w:pPr>
      <w:r>
        <w:separator/>
      </w:r>
    </w:p>
  </w:endnote>
  <w:endnote w:type="continuationSeparator" w:id="0">
    <w:p w:rsidR="00C6478F" w:rsidRDefault="00C6478F" w:rsidP="0029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521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027C" w:rsidRDefault="0029027C" w:rsidP="002902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2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8F" w:rsidRDefault="00C6478F" w:rsidP="0029027C">
      <w:pPr>
        <w:spacing w:after="0" w:line="240" w:lineRule="auto"/>
      </w:pPr>
      <w:r>
        <w:separator/>
      </w:r>
    </w:p>
  </w:footnote>
  <w:footnote w:type="continuationSeparator" w:id="0">
    <w:p w:rsidR="00C6478F" w:rsidRDefault="00C6478F" w:rsidP="0029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7BA"/>
    <w:multiLevelType w:val="hybridMultilevel"/>
    <w:tmpl w:val="3830F6A2"/>
    <w:lvl w:ilvl="0" w:tplc="04AEC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375A"/>
    <w:multiLevelType w:val="hybridMultilevel"/>
    <w:tmpl w:val="C018F31E"/>
    <w:lvl w:ilvl="0" w:tplc="778EF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B92"/>
    <w:multiLevelType w:val="hybridMultilevel"/>
    <w:tmpl w:val="D5408DEC"/>
    <w:lvl w:ilvl="0" w:tplc="19C2A322">
      <w:start w:val="3"/>
      <w:numFmt w:val="upperLetter"/>
      <w:lvlText w:val="%1."/>
      <w:lvlJc w:val="left"/>
      <w:pPr>
        <w:ind w:left="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8A77A4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9EEC2E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E2D158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F277CA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825D26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12ADD6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862DC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EACB0C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171345"/>
    <w:multiLevelType w:val="hybridMultilevel"/>
    <w:tmpl w:val="F2C62D0A"/>
    <w:lvl w:ilvl="0" w:tplc="586A4234">
      <w:start w:val="1"/>
      <w:numFmt w:val="lowerLetter"/>
      <w:pStyle w:val="muc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1EA7"/>
    <w:multiLevelType w:val="hybridMultilevel"/>
    <w:tmpl w:val="38604D32"/>
    <w:lvl w:ilvl="0" w:tplc="04AEC0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4A0FAC"/>
    <w:multiLevelType w:val="hybridMultilevel"/>
    <w:tmpl w:val="2A905AB6"/>
    <w:lvl w:ilvl="0" w:tplc="D0A2661E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273A0FE9"/>
    <w:multiLevelType w:val="hybridMultilevel"/>
    <w:tmpl w:val="0E7C08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E5703"/>
    <w:multiLevelType w:val="hybridMultilevel"/>
    <w:tmpl w:val="98684C6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521C8A"/>
    <w:multiLevelType w:val="hybridMultilevel"/>
    <w:tmpl w:val="C7A82BFA"/>
    <w:lvl w:ilvl="0" w:tplc="04AEC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085F"/>
    <w:multiLevelType w:val="hybridMultilevel"/>
    <w:tmpl w:val="A60C9EEE"/>
    <w:lvl w:ilvl="0" w:tplc="D0A2661E">
      <w:start w:val="3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635C96"/>
    <w:multiLevelType w:val="hybridMultilevel"/>
    <w:tmpl w:val="AD702632"/>
    <w:lvl w:ilvl="0" w:tplc="52EA3F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0288D"/>
    <w:multiLevelType w:val="multilevel"/>
    <w:tmpl w:val="A992E54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  <w:i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/>
      </w:rPr>
    </w:lvl>
  </w:abstractNum>
  <w:abstractNum w:abstractNumId="12" w15:restartNumberingAfterBreak="0">
    <w:nsid w:val="4B251A99"/>
    <w:multiLevelType w:val="hybridMultilevel"/>
    <w:tmpl w:val="3D9852C6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4DDB0AAC"/>
    <w:multiLevelType w:val="hybridMultilevel"/>
    <w:tmpl w:val="A4168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352AB"/>
    <w:multiLevelType w:val="hybridMultilevel"/>
    <w:tmpl w:val="3A8EBEC8"/>
    <w:lvl w:ilvl="0" w:tplc="B7887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A06F4"/>
    <w:multiLevelType w:val="hybridMultilevel"/>
    <w:tmpl w:val="D0388A48"/>
    <w:lvl w:ilvl="0" w:tplc="04AEC0D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51005A2"/>
    <w:multiLevelType w:val="hybridMultilevel"/>
    <w:tmpl w:val="125A79BE"/>
    <w:lvl w:ilvl="0" w:tplc="1B0AC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0043B"/>
    <w:multiLevelType w:val="hybridMultilevel"/>
    <w:tmpl w:val="F9749850"/>
    <w:lvl w:ilvl="0" w:tplc="E174C90A">
      <w:start w:val="1"/>
      <w:numFmt w:val="bullet"/>
      <w:lvlText w:val="–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C6855C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7C0D9E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E6A736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BE9EFE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7A6D6C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3A470C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683552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8EC042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137404"/>
    <w:multiLevelType w:val="hybridMultilevel"/>
    <w:tmpl w:val="145C568A"/>
    <w:lvl w:ilvl="0" w:tplc="04AEC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A7C22"/>
    <w:multiLevelType w:val="hybridMultilevel"/>
    <w:tmpl w:val="127A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C02AB"/>
    <w:multiLevelType w:val="hybridMultilevel"/>
    <w:tmpl w:val="24DA37A4"/>
    <w:lvl w:ilvl="0" w:tplc="04AEC0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3C1493"/>
    <w:multiLevelType w:val="hybridMultilevel"/>
    <w:tmpl w:val="3B0CC74E"/>
    <w:lvl w:ilvl="0" w:tplc="07405F60">
      <w:start w:val="1"/>
      <w:numFmt w:val="bullet"/>
      <w:lvlText w:val="-"/>
      <w:lvlJc w:val="left"/>
      <w:pPr>
        <w:ind w:left="81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 w15:restartNumberingAfterBreak="0">
    <w:nsid w:val="6EDD72B6"/>
    <w:multiLevelType w:val="hybridMultilevel"/>
    <w:tmpl w:val="A638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62B4B"/>
    <w:multiLevelType w:val="hybridMultilevel"/>
    <w:tmpl w:val="1B82C2D4"/>
    <w:lvl w:ilvl="0" w:tplc="E64EED46">
      <w:start w:val="1"/>
      <w:numFmt w:val="bullet"/>
      <w:lvlText w:val="–"/>
      <w:lvlJc w:val="left"/>
      <w:pPr>
        <w:ind w:left="81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4" w15:restartNumberingAfterBreak="0">
    <w:nsid w:val="7A7400CB"/>
    <w:multiLevelType w:val="hybridMultilevel"/>
    <w:tmpl w:val="14FC8B00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7C8C5095"/>
    <w:multiLevelType w:val="hybridMultilevel"/>
    <w:tmpl w:val="500662B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7CBF79B3"/>
    <w:multiLevelType w:val="hybridMultilevel"/>
    <w:tmpl w:val="2362BF30"/>
    <w:lvl w:ilvl="0" w:tplc="425066B6">
      <w:start w:val="1"/>
      <w:numFmt w:val="decimal"/>
      <w:pStyle w:val="muc2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7D4E5B2B"/>
    <w:multiLevelType w:val="hybridMultilevel"/>
    <w:tmpl w:val="86EC8B06"/>
    <w:lvl w:ilvl="0" w:tplc="04AEC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21D84"/>
    <w:multiLevelType w:val="hybridMultilevel"/>
    <w:tmpl w:val="0B22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1"/>
  </w:num>
  <w:num w:numId="4">
    <w:abstractNumId w:val="25"/>
  </w:num>
  <w:num w:numId="5">
    <w:abstractNumId w:val="5"/>
  </w:num>
  <w:num w:numId="6">
    <w:abstractNumId w:val="9"/>
  </w:num>
  <w:num w:numId="7">
    <w:abstractNumId w:val="17"/>
  </w:num>
  <w:num w:numId="8">
    <w:abstractNumId w:val="2"/>
  </w:num>
  <w:num w:numId="9">
    <w:abstractNumId w:val="15"/>
  </w:num>
  <w:num w:numId="10">
    <w:abstractNumId w:val="18"/>
  </w:num>
  <w:num w:numId="11">
    <w:abstractNumId w:val="19"/>
  </w:num>
  <w:num w:numId="12">
    <w:abstractNumId w:val="12"/>
  </w:num>
  <w:num w:numId="13">
    <w:abstractNumId w:val="1"/>
  </w:num>
  <w:num w:numId="14">
    <w:abstractNumId w:val="28"/>
  </w:num>
  <w:num w:numId="15">
    <w:abstractNumId w:val="20"/>
  </w:num>
  <w:num w:numId="16">
    <w:abstractNumId w:val="7"/>
  </w:num>
  <w:num w:numId="17">
    <w:abstractNumId w:val="14"/>
  </w:num>
  <w:num w:numId="18">
    <w:abstractNumId w:val="26"/>
  </w:num>
  <w:num w:numId="19">
    <w:abstractNumId w:val="27"/>
  </w:num>
  <w:num w:numId="20">
    <w:abstractNumId w:val="16"/>
  </w:num>
  <w:num w:numId="21">
    <w:abstractNumId w:val="8"/>
  </w:num>
  <w:num w:numId="22">
    <w:abstractNumId w:val="22"/>
  </w:num>
  <w:num w:numId="23">
    <w:abstractNumId w:val="10"/>
  </w:num>
  <w:num w:numId="24">
    <w:abstractNumId w:val="24"/>
  </w:num>
  <w:num w:numId="25">
    <w:abstractNumId w:val="6"/>
  </w:num>
  <w:num w:numId="26">
    <w:abstractNumId w:val="13"/>
  </w:num>
  <w:num w:numId="27">
    <w:abstractNumId w:val="0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15"/>
    <w:rsid w:val="000015DB"/>
    <w:rsid w:val="00014208"/>
    <w:rsid w:val="00014940"/>
    <w:rsid w:val="000646B4"/>
    <w:rsid w:val="00066D49"/>
    <w:rsid w:val="00095D5D"/>
    <w:rsid w:val="00095EEC"/>
    <w:rsid w:val="000B6BCC"/>
    <w:rsid w:val="000C1DB0"/>
    <w:rsid w:val="000D03C5"/>
    <w:rsid w:val="000D475E"/>
    <w:rsid w:val="0011577C"/>
    <w:rsid w:val="00142E9E"/>
    <w:rsid w:val="00177C5C"/>
    <w:rsid w:val="00181801"/>
    <w:rsid w:val="00185B53"/>
    <w:rsid w:val="001A26B3"/>
    <w:rsid w:val="001B56C1"/>
    <w:rsid w:val="001E336E"/>
    <w:rsid w:val="00204A68"/>
    <w:rsid w:val="00206475"/>
    <w:rsid w:val="00232A34"/>
    <w:rsid w:val="0025105F"/>
    <w:rsid w:val="0029027C"/>
    <w:rsid w:val="002D5073"/>
    <w:rsid w:val="002D7718"/>
    <w:rsid w:val="002F3F09"/>
    <w:rsid w:val="00303523"/>
    <w:rsid w:val="00315418"/>
    <w:rsid w:val="003339AF"/>
    <w:rsid w:val="00351CDD"/>
    <w:rsid w:val="00351CFD"/>
    <w:rsid w:val="0035572E"/>
    <w:rsid w:val="003652B4"/>
    <w:rsid w:val="003A54F6"/>
    <w:rsid w:val="003C2BC5"/>
    <w:rsid w:val="003D6A80"/>
    <w:rsid w:val="003E2D2B"/>
    <w:rsid w:val="00451289"/>
    <w:rsid w:val="004A7802"/>
    <w:rsid w:val="004B37F9"/>
    <w:rsid w:val="004C7166"/>
    <w:rsid w:val="00531442"/>
    <w:rsid w:val="00536CC3"/>
    <w:rsid w:val="00546BCD"/>
    <w:rsid w:val="0055298D"/>
    <w:rsid w:val="00595B73"/>
    <w:rsid w:val="005A2080"/>
    <w:rsid w:val="005C46A4"/>
    <w:rsid w:val="006021C0"/>
    <w:rsid w:val="00610392"/>
    <w:rsid w:val="0062290B"/>
    <w:rsid w:val="006243F5"/>
    <w:rsid w:val="00634844"/>
    <w:rsid w:val="00643DC6"/>
    <w:rsid w:val="006451D4"/>
    <w:rsid w:val="00646C9E"/>
    <w:rsid w:val="00647659"/>
    <w:rsid w:val="00661CEB"/>
    <w:rsid w:val="006B7150"/>
    <w:rsid w:val="006D7797"/>
    <w:rsid w:val="006F597B"/>
    <w:rsid w:val="00715898"/>
    <w:rsid w:val="00733654"/>
    <w:rsid w:val="00733D15"/>
    <w:rsid w:val="00741B3D"/>
    <w:rsid w:val="00744668"/>
    <w:rsid w:val="00766E27"/>
    <w:rsid w:val="007A4DC7"/>
    <w:rsid w:val="007C3F35"/>
    <w:rsid w:val="007E6BC5"/>
    <w:rsid w:val="007E6D4E"/>
    <w:rsid w:val="0080525E"/>
    <w:rsid w:val="00810AFC"/>
    <w:rsid w:val="008303B8"/>
    <w:rsid w:val="008578DE"/>
    <w:rsid w:val="00872A5F"/>
    <w:rsid w:val="008A70E3"/>
    <w:rsid w:val="008A759C"/>
    <w:rsid w:val="008B3119"/>
    <w:rsid w:val="008C2C40"/>
    <w:rsid w:val="008C7AA3"/>
    <w:rsid w:val="009106AB"/>
    <w:rsid w:val="009133A2"/>
    <w:rsid w:val="00921B8B"/>
    <w:rsid w:val="00950D47"/>
    <w:rsid w:val="00980A7B"/>
    <w:rsid w:val="009A4911"/>
    <w:rsid w:val="009A6475"/>
    <w:rsid w:val="009D614C"/>
    <w:rsid w:val="00A236CC"/>
    <w:rsid w:val="00A365C8"/>
    <w:rsid w:val="00A65F08"/>
    <w:rsid w:val="00AA5B74"/>
    <w:rsid w:val="00AC63A8"/>
    <w:rsid w:val="00AE2C18"/>
    <w:rsid w:val="00AE67B5"/>
    <w:rsid w:val="00AE75A5"/>
    <w:rsid w:val="00BB4450"/>
    <w:rsid w:val="00BB7B1A"/>
    <w:rsid w:val="00BE282B"/>
    <w:rsid w:val="00BE2F11"/>
    <w:rsid w:val="00C07FF9"/>
    <w:rsid w:val="00C50098"/>
    <w:rsid w:val="00C6478F"/>
    <w:rsid w:val="00C669ED"/>
    <w:rsid w:val="00C74B8D"/>
    <w:rsid w:val="00D22193"/>
    <w:rsid w:val="00D36042"/>
    <w:rsid w:val="00D43043"/>
    <w:rsid w:val="00D50856"/>
    <w:rsid w:val="00D52FB6"/>
    <w:rsid w:val="00D80E3E"/>
    <w:rsid w:val="00D97208"/>
    <w:rsid w:val="00DD1C81"/>
    <w:rsid w:val="00DE6DBA"/>
    <w:rsid w:val="00E040A0"/>
    <w:rsid w:val="00E20910"/>
    <w:rsid w:val="00E900FF"/>
    <w:rsid w:val="00EA29FB"/>
    <w:rsid w:val="00EA37B9"/>
    <w:rsid w:val="00EB2D63"/>
    <w:rsid w:val="00EC21A9"/>
    <w:rsid w:val="00ED07B9"/>
    <w:rsid w:val="00F1095B"/>
    <w:rsid w:val="00F44279"/>
    <w:rsid w:val="00F443A2"/>
    <w:rsid w:val="00F96A0F"/>
    <w:rsid w:val="00FB4B9B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03AC"/>
  <w15:docId w15:val="{E10A12F1-ACAC-4D10-BC6A-DEB152E8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33D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D1C8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c2">
    <w:name w:val="muc 2"/>
    <w:basedOn w:val="Normal"/>
    <w:autoRedefine/>
    <w:qFormat/>
    <w:rsid w:val="000646B4"/>
    <w:pPr>
      <w:numPr>
        <w:numId w:val="18"/>
      </w:numPr>
      <w:spacing w:after="0" w:line="288" w:lineRule="auto"/>
      <w:jc w:val="both"/>
    </w:pPr>
    <w:rPr>
      <w:rFonts w:asciiTheme="majorHAnsi" w:hAnsiTheme="majorHAnsi" w:cstheme="majorHAnsi"/>
      <w:b/>
      <w:sz w:val="26"/>
      <w:szCs w:val="26"/>
      <w:lang w:val="vi-VN"/>
    </w:rPr>
  </w:style>
  <w:style w:type="paragraph" w:customStyle="1" w:styleId="chude">
    <w:name w:val="chu de"/>
    <w:basedOn w:val="Heading2"/>
    <w:autoRedefine/>
    <w:qFormat/>
    <w:rsid w:val="00634844"/>
    <w:pPr>
      <w:spacing w:before="0" w:after="0" w:line="288" w:lineRule="auto"/>
      <w:jc w:val="center"/>
    </w:pPr>
    <w:rPr>
      <w:rFonts w:asciiTheme="majorHAnsi" w:hAnsiTheme="majorHAnsi" w:cstheme="majorHAnsi"/>
      <w:i w:val="0"/>
      <w:kern w:val="32"/>
      <w:sz w:val="32"/>
      <w:szCs w:val="32"/>
      <w:lang w:val="vi-VN"/>
    </w:rPr>
  </w:style>
  <w:style w:type="paragraph" w:customStyle="1" w:styleId="muc3">
    <w:name w:val="muc 3"/>
    <w:basedOn w:val="muc2"/>
    <w:next w:val="Normal"/>
    <w:autoRedefine/>
    <w:qFormat/>
    <w:rsid w:val="00014940"/>
    <w:pPr>
      <w:numPr>
        <w:numId w:val="2"/>
      </w:numPr>
      <w:spacing w:line="283" w:lineRule="auto"/>
      <w:ind w:left="426"/>
    </w:pPr>
    <w:rPr>
      <w:rFonts w:ascii="Times New Roman" w:hAnsi="Times New Roman"/>
      <w:i/>
    </w:rPr>
  </w:style>
  <w:style w:type="paragraph" w:customStyle="1" w:styleId="Chudetennhombiensoan">
    <w:name w:val="Chu de (ten nhom bien soan)"/>
    <w:basedOn w:val="Normal"/>
    <w:qFormat/>
    <w:rsid w:val="00733D15"/>
    <w:pPr>
      <w:spacing w:before="20" w:after="60" w:line="300" w:lineRule="auto"/>
      <w:ind w:left="907" w:hanging="907"/>
      <w:jc w:val="center"/>
    </w:pPr>
    <w:rPr>
      <w:rFonts w:ascii="Times New Roman" w:hAnsi="Times New Roman"/>
      <w:b/>
      <w:i/>
      <w:color w:val="385623"/>
      <w:sz w:val="26"/>
      <w:szCs w:val="28"/>
    </w:rPr>
  </w:style>
  <w:style w:type="paragraph" w:customStyle="1" w:styleId="Tenchude">
    <w:name w:val="Ten chu de"/>
    <w:basedOn w:val="muc2"/>
    <w:next w:val="muc2"/>
    <w:qFormat/>
    <w:rsid w:val="00733D15"/>
    <w:pPr>
      <w:jc w:val="center"/>
    </w:pPr>
    <w:rPr>
      <w:color w:val="385623"/>
    </w:rPr>
  </w:style>
  <w:style w:type="character" w:customStyle="1" w:styleId="Heading2Char">
    <w:name w:val="Heading 2 Char"/>
    <w:link w:val="Heading2"/>
    <w:rsid w:val="00733D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33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rsid w:val="00DD1C81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aliases w:val="HPL01,List Paragraph1"/>
    <w:basedOn w:val="Normal"/>
    <w:link w:val="ListParagraphChar"/>
    <w:uiPriority w:val="34"/>
    <w:qFormat/>
    <w:rsid w:val="00DD1C81"/>
    <w:pPr>
      <w:spacing w:before="120" w:after="0" w:line="312" w:lineRule="auto"/>
      <w:ind w:left="720"/>
      <w:contextualSpacing/>
    </w:pPr>
    <w:rPr>
      <w:rFonts w:ascii="Times New Roman" w:eastAsia="Times New Roman" w:hAnsi="Times New Roman"/>
      <w:sz w:val="26"/>
      <w:szCs w:val="20"/>
    </w:rPr>
  </w:style>
  <w:style w:type="character" w:customStyle="1" w:styleId="ListParagraphChar">
    <w:name w:val="List Paragraph Char"/>
    <w:aliases w:val="HPL01 Char,List Paragraph1 Char"/>
    <w:link w:val="ListParagraph"/>
    <w:uiPriority w:val="34"/>
    <w:rsid w:val="00DD1C81"/>
    <w:rPr>
      <w:rFonts w:ascii="Times New Roman" w:eastAsia="Times New Roman" w:hAnsi="Times New Roman"/>
      <w:sz w:val="26"/>
    </w:rPr>
  </w:style>
  <w:style w:type="table" w:styleId="TableGrid">
    <w:name w:val="Table Grid"/>
    <w:basedOn w:val="TableNormal"/>
    <w:uiPriority w:val="39"/>
    <w:qFormat/>
    <w:rsid w:val="00950D4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44279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647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03523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27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0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27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3016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2021-10-03T12:14:00Z</cp:lastPrinted>
  <dcterms:created xsi:type="dcterms:W3CDTF">2022-08-16T04:03:00Z</dcterms:created>
  <dcterms:modified xsi:type="dcterms:W3CDTF">2022-08-16T04:22:00Z</dcterms:modified>
</cp:coreProperties>
</file>