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6"/>
          <w:szCs w:val="26"/>
          <w:rtl w:val="0"/>
        </w:rPr>
        <w:t xml:space="preserve">ĐỀ ĐẠT</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hue3012@gmail.com</w:t>
      </w:r>
    </w:p>
    <w:tbl>
      <w:tblPr>
        <w:tblStyle w:val="Table1"/>
        <w:tblW w:w="103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18"/>
        <w:gridCol w:w="5808"/>
        <w:tblGridChange w:id="0">
          <w:tblGrid>
            <w:gridCol w:w="4518"/>
            <w:gridCol w:w="5808"/>
          </w:tblGrid>
        </w:tblGridChange>
      </w:tblGrid>
      <w:tr>
        <w:trPr>
          <w:cantSplit w:val="0"/>
          <w:trHeight w:val="1631" w:hRule="atLeast"/>
          <w:tblHeader w:val="0"/>
        </w:trPr>
        <w:tc>
          <w:tcPr/>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UBND QUẬN BÌNH THẠNH</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TRUNG HỌC CƠ SỞ</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PHÚ MỸ</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gồm 02 trang</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6"/>
                <w:szCs w:val="26"/>
                <w:u w:val="single"/>
              </w:rPr>
            </w:pPr>
            <w:r w:rsidDel="00000000" w:rsidR="00000000" w:rsidRPr="00000000">
              <w:rPr>
                <w:rtl w:val="0"/>
              </w:rPr>
            </w:r>
          </w:p>
        </w:tc>
        <w:tc>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KIỂM TRA</w:t>
            </w:r>
            <w:r w:rsidDel="00000000" w:rsidR="00000000" w:rsidRPr="00000000">
              <w:rPr>
                <w:rFonts w:ascii="Times New Roman" w:cs="Times New Roman" w:eastAsia="Times New Roman" w:hAnsi="Times New Roman"/>
                <w:b w:val="1"/>
                <w:color w:val="000000"/>
                <w:sz w:val="26"/>
                <w:szCs w:val="26"/>
                <w:rtl w:val="0"/>
              </w:rPr>
              <w:t xml:space="preserve"> GIỮA HỌC KỲ II</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2023 - 2024</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NGỮ VĂN 6</w:t>
            </w:r>
          </w:p>
          <w:p w:rsidR="00000000" w:rsidDel="00000000" w:rsidP="00000000" w:rsidRDefault="00000000" w:rsidRPr="00000000" w14:paraId="0000000B">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làm bài: 60 phút</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(không kể thời gian phát đề)</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0E">
      <w:pPr>
        <w:spacing w:after="0" w:line="240"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Em hãy đọc ngữ liệu sau và trả lời các câu hỏi bên dưới: </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w:t>
      </w:r>
      <w:r w:rsidDel="00000000" w:rsidR="00000000" w:rsidRPr="00000000">
        <w:rPr>
          <w:rFonts w:ascii="Times New Roman" w:cs="Times New Roman" w:eastAsia="Times New Roman" w:hAnsi="Times New Roman"/>
          <w:b w:val="1"/>
          <w:color w:val="ff0000"/>
          <w:sz w:val="26"/>
          <w:szCs w:val="26"/>
          <w:rtl w:val="0"/>
        </w:rPr>
        <w:t xml:space="preserve">h</w:t>
      </w:r>
      <w:r w:rsidDel="00000000" w:rsidR="00000000" w:rsidRPr="00000000">
        <w:rPr>
          <w:rFonts w:ascii="Times New Roman" w:cs="Times New Roman" w:eastAsia="Times New Roman" w:hAnsi="Times New Roman"/>
          <w:b w:val="1"/>
          <w:sz w:val="26"/>
          <w:szCs w:val="26"/>
          <w:rtl w:val="0"/>
        </w:rPr>
        <w:t xml:space="preserve">iểu (6đ)</w:t>
      </w:r>
    </w:p>
    <w:p w:rsidR="00000000" w:rsidDel="00000000" w:rsidP="00000000" w:rsidRDefault="00000000" w:rsidRPr="00000000" w14:paraId="00000010">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Đó là những bí mật giữa tôi với bà ngoại. Thật đấy. Trong toàn bộ câu chuyện này.</w:t>
      </w:r>
    </w:p>
    <w:p w:rsidR="00000000" w:rsidDel="00000000" w:rsidP="00000000" w:rsidRDefault="00000000" w:rsidRPr="00000000" w14:paraId="00000011">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Ngoại tôi năm nay bảy mươi bốn tuổi. Ở cái tuổi bảy mươi hơn, nếu các bà ngoại ngồi cùng nhau, thì bạn sẽ nghe họ than thở: Ôi dào ơi, cái lưng tôi! Hay: Dạo này tôi bị đau khớp dữ lắm. Hoặc: Ôi mèn ơi, răng cỏ đâu nữa mà nhai.</w:t>
      </w:r>
    </w:p>
    <w:p w:rsidR="00000000" w:rsidDel="00000000" w:rsidP="00000000" w:rsidRDefault="00000000" w:rsidRPr="00000000" w14:paraId="00000012">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Khi nói như vậy, các bà sẽ họa bằng hành động cụ thể, như tay thì đấm lưng, tay xoa chân. Riêng bà ngoại của tôi không như vậy. Ngoại luôn khỏe nhất và hăm hở nhất. </w:t>
      </w:r>
    </w:p>
    <w:p w:rsidR="00000000" w:rsidDel="00000000" w:rsidP="00000000" w:rsidRDefault="00000000" w:rsidRPr="00000000" w14:paraId="00000013">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 là nhà vô địch chạy bộ, bà nói vậy, nên lúc tôi còn chẫm chẫm đi, hễ tôi chạy là bà cũng ba chân bốn cẳng chạy theo. Tôi vấp té, dù lúc đó, bà đang yên vị ở băng ghế đá, bà cũng sẽ vù một phát đến bên tôi. Bà luôn nói: “Chân bà có gắn bánh xe mà”. </w:t>
      </w:r>
    </w:p>
    <w:p w:rsidR="00000000" w:rsidDel="00000000" w:rsidP="00000000" w:rsidRDefault="00000000" w:rsidRPr="00000000" w14:paraId="00000014">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Khi tôi hỏi bánh xe ở đâu, bà sẽ nói, mai mốt lớn lên cháu sẽ thấy. Còn nếu không thấy, thì cháu phát minh ra bánh xe gắn vào chân cho bà.</w:t>
      </w:r>
    </w:p>
    <w:p w:rsidR="00000000" w:rsidDel="00000000" w:rsidP="00000000" w:rsidRDefault="00000000" w:rsidRPr="00000000" w14:paraId="00000015">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Tôi gật đầu đồng ý, gì chứ ba cái môn phát minh, tôi là “nhà phát minh lừng lẫy” của riêng bà mà. Tôi phát minh món gì, bà đều khen lấy khen để làm cho tôi phổng mũi. Bà nói, có khi sau này tôi còn được giải Nô-Ben. Chẳng hạn, hôm rồi, tôi làm chiếc “đũa phép cơm nóng”. Hễ tôi giơ đũa phép, kèm theo câu bùa chú “bà ơi con đói bụng rồi” là sẽ nghe tiếng “chíu, chíu, chíu, xì bùm…”, một mâm cơm canh nóng hổi bốc khói thơm ngon khỏi phải chê xuất hiện trên bàn ăn.</w:t>
      </w:r>
    </w:p>
    <w:p w:rsidR="00000000" w:rsidDel="00000000" w:rsidP="00000000" w:rsidRDefault="00000000" w:rsidRPr="00000000" w14:paraId="00000016">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 ngoại tôi khác xa các bà ngoại khác ở chỗ: Bà không thích làm người giữ cháu đâu – bà luôn nói như vậy – mà cháu phải có nhiệm vụ giữ…bà đi nghen.</w:t>
      </w:r>
    </w:p>
    <w:p w:rsidR="00000000" w:rsidDel="00000000" w:rsidP="00000000" w:rsidRDefault="00000000" w:rsidRPr="00000000" w14:paraId="00000017">
      <w:pPr>
        <w:spacing w:after="0" w:line="240" w:lineRule="auto"/>
        <w:ind w:firstLine="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Làm một người giữ bà ngoại đâu có đùa được. Tôi phải vắt óc nghĩ ra nhiều trò để cùng chơi với bà. Mong sao bà đừng chán. Nào là, rủ bà xuống sân chơi cầu tuột. Mở phim hoạt hình cho bà coi. Tìm những cuốn sách đầy tranh minh họa và sticker để bà đọc rồi hướng dẫn bà dán. Làm cho bà chiếc lều mượn từ cái mền của mẹ, đắp qua hai cái ghế. Nghĩ tên cho cái –tổ - lều của hai bà cháu là “lều luôn lúc lắc” chẳng hạn. Chuẩn bị một câu chuyện cổ tích để kể cho bà nghe lúc chui vào lều. Mà chuyện phải hay, nếu không thì bà buồn ngủ lắm. Bày đống lego ra rủ bà ráp chung. Thỉnh thoảng cũng phải trốn ngủ trưa để cùng vẽ hình và tô màu, dặn bà cặn kẽ để bà không tô lem giấy. Mời bà lên võng để ru bà ngủ. Buổi tối, nếu bà mệt rồi thì đừng bắt bà học bài gì cả, mà chỉ cần làm một bài toán cộng trừ đơn giản thôi. […]</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Trích “Bà ngoại Gi Gô Ge”, Minh Phúc, báo Nhi đồng thành phố Hồ Chí Minh, số 43 ra ngày 28/20/2022, tr12-13)</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 (5.0 điểm)</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Văn bản trên thuộc thể loại nào? Hãy kể tên </w:t>
      </w:r>
      <w:r w:rsidDel="00000000" w:rsidR="00000000" w:rsidRPr="00000000">
        <w:rPr>
          <w:rFonts w:ascii="Times New Roman" w:cs="Times New Roman" w:eastAsia="Times New Roman" w:hAnsi="Times New Roman"/>
          <w:b w:val="1"/>
          <w:color w:val="000000"/>
          <w:sz w:val="26"/>
          <w:szCs w:val="26"/>
          <w:rtl w:val="0"/>
        </w:rPr>
        <w:t xml:space="preserve">một</w:t>
      </w:r>
      <w:r w:rsidDel="00000000" w:rsidR="00000000" w:rsidRPr="00000000">
        <w:rPr>
          <w:rFonts w:ascii="Times New Roman" w:cs="Times New Roman" w:eastAsia="Times New Roman" w:hAnsi="Times New Roman"/>
          <w:color w:val="000000"/>
          <w:sz w:val="26"/>
          <w:szCs w:val="26"/>
          <w:rtl w:val="0"/>
        </w:rPr>
        <w:t xml:space="preserve"> tác phẩm em đã học trong chương trình Ngữ văn 6 HK2 cùng thể loại? (2.0 điểm)</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Đoạn ngữ liệu trên sử dụng ngôi kể nào? Kể tên các nhân vật có trong ngữ liệu. (1.0 điểm)</w:t>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Em rút ra bài học sâu sắc nào cho bản thân từ ngữ liệu trên? (2.0 điểm) (Trả lời bằng một đoạn từ 3 đến 5 câu).</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(1.0 điểm)</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 hãy xác định từ “</w:t>
      </w:r>
      <w:r w:rsidDel="00000000" w:rsidR="00000000" w:rsidRPr="00000000">
        <w:rPr>
          <w:rFonts w:ascii="Times New Roman" w:cs="Times New Roman" w:eastAsia="Times New Roman" w:hAnsi="Times New Roman"/>
          <w:b w:val="1"/>
          <w:color w:val="000000"/>
          <w:sz w:val="26"/>
          <w:szCs w:val="26"/>
          <w:rtl w:val="0"/>
        </w:rPr>
        <w:t xml:space="preserve">chín”</w:t>
      </w:r>
      <w:r w:rsidDel="00000000" w:rsidR="00000000" w:rsidRPr="00000000">
        <w:rPr>
          <w:rFonts w:ascii="Times New Roman" w:cs="Times New Roman" w:eastAsia="Times New Roman" w:hAnsi="Times New Roman"/>
          <w:color w:val="000000"/>
          <w:sz w:val="26"/>
          <w:szCs w:val="26"/>
          <w:rtl w:val="0"/>
        </w:rPr>
        <w:t xml:space="preserve"> trong câu sau là từ đồng âm hay từ đa nghĩa.</w:t>
      </w:r>
    </w:p>
    <w:p w:rsidR="00000000" w:rsidDel="00000000" w:rsidP="00000000" w:rsidRDefault="00000000" w:rsidRPr="00000000" w14:paraId="00000022">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Một nghề cho </w:t>
      </w:r>
      <w:r w:rsidDel="00000000" w:rsidR="00000000" w:rsidRPr="00000000">
        <w:rPr>
          <w:rFonts w:ascii="Times New Roman" w:cs="Times New Roman" w:eastAsia="Times New Roman" w:hAnsi="Times New Roman"/>
          <w:b w:val="1"/>
          <w:i w:val="1"/>
          <w:color w:val="000000"/>
          <w:sz w:val="26"/>
          <w:szCs w:val="26"/>
          <w:rtl w:val="0"/>
        </w:rPr>
        <w:t xml:space="preserve">chín</w:t>
      </w:r>
      <w:r w:rsidDel="00000000" w:rsidR="00000000" w:rsidRPr="00000000">
        <w:rPr>
          <w:rFonts w:ascii="Times New Roman" w:cs="Times New Roman" w:eastAsia="Times New Roman" w:hAnsi="Times New Roman"/>
          <w:i w:val="1"/>
          <w:color w:val="000000"/>
          <w:sz w:val="26"/>
          <w:szCs w:val="26"/>
          <w:rtl w:val="0"/>
        </w:rPr>
        <w:t xml:space="preserve"> còn hơn </w:t>
      </w:r>
      <w:r w:rsidDel="00000000" w:rsidR="00000000" w:rsidRPr="00000000">
        <w:rPr>
          <w:rFonts w:ascii="Times New Roman" w:cs="Times New Roman" w:eastAsia="Times New Roman" w:hAnsi="Times New Roman"/>
          <w:b w:val="1"/>
          <w:i w:val="1"/>
          <w:color w:val="000000"/>
          <w:sz w:val="26"/>
          <w:szCs w:val="26"/>
          <w:rtl w:val="0"/>
        </w:rPr>
        <w:t xml:space="preserve">chín</w:t>
      </w:r>
      <w:r w:rsidDel="00000000" w:rsidR="00000000" w:rsidRPr="00000000">
        <w:rPr>
          <w:rFonts w:ascii="Times New Roman" w:cs="Times New Roman" w:eastAsia="Times New Roman" w:hAnsi="Times New Roman"/>
          <w:i w:val="1"/>
          <w:color w:val="000000"/>
          <w:sz w:val="26"/>
          <w:szCs w:val="26"/>
          <w:rtl w:val="0"/>
        </w:rPr>
        <w:t xml:space="preserve"> nghề.</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Viết (4.0 điểm)</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hãy viết đoạn văn thể hiện cảm xúc của mình về bài thơ sau: </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Mẹ</w:t>
      </w:r>
    </w:p>
    <w:p w:rsidR="00000000" w:rsidDel="00000000" w:rsidP="00000000" w:rsidRDefault="00000000" w:rsidRPr="00000000" w14:paraId="00000026">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Lặng rồi cả tiếng con ve</w:t>
      </w:r>
    </w:p>
    <w:p w:rsidR="00000000" w:rsidDel="00000000" w:rsidP="00000000" w:rsidRDefault="00000000" w:rsidRPr="00000000" w14:paraId="00000027">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 ve cũng mệt vì hè nắng oi</w:t>
      </w:r>
    </w:p>
    <w:p w:rsidR="00000000" w:rsidDel="00000000" w:rsidP="00000000" w:rsidRDefault="00000000" w:rsidRPr="00000000" w14:paraId="00000028">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Nhà em vẫn tiếng ạ ời</w:t>
      </w:r>
    </w:p>
    <w:p w:rsidR="00000000" w:rsidDel="00000000" w:rsidP="00000000" w:rsidRDefault="00000000" w:rsidRPr="00000000" w14:paraId="00000029">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Kẽo cà tiếng võng mẹ ngồi mẹ ru</w:t>
      </w:r>
    </w:p>
    <w:p w:rsidR="00000000" w:rsidDel="00000000" w:rsidP="00000000" w:rsidRDefault="00000000" w:rsidRPr="00000000" w14:paraId="0000002A">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Lời ru có gió mùa thu</w:t>
      </w:r>
    </w:p>
    <w:p w:rsidR="00000000" w:rsidDel="00000000" w:rsidP="00000000" w:rsidRDefault="00000000" w:rsidRPr="00000000" w14:paraId="0000002B">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Bàn tay mẹ quạt mẹ đưa gió về</w:t>
      </w:r>
    </w:p>
    <w:p w:rsidR="00000000" w:rsidDel="00000000" w:rsidP="00000000" w:rsidRDefault="00000000" w:rsidRPr="00000000" w14:paraId="0000002C">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Những ngôi sao thức ngoài kia</w:t>
      </w:r>
    </w:p>
    <w:p w:rsidR="00000000" w:rsidDel="00000000" w:rsidP="00000000" w:rsidRDefault="00000000" w:rsidRPr="00000000" w14:paraId="0000002D">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Chẳng bằng mẹ đã thức vì chúng con</w:t>
      </w:r>
    </w:p>
    <w:p w:rsidR="00000000" w:rsidDel="00000000" w:rsidP="00000000" w:rsidRDefault="00000000" w:rsidRPr="00000000" w14:paraId="0000002E">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Đêm nay con ngủ giấc tròn</w:t>
      </w:r>
    </w:p>
    <w:p w:rsidR="00000000" w:rsidDel="00000000" w:rsidP="00000000" w:rsidRDefault="00000000" w:rsidRPr="00000000" w14:paraId="0000002F">
      <w:pPr>
        <w:spacing w:after="0" w:line="240" w:lineRule="auto"/>
        <w:ind w:hanging="144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Mẹ là ngọn gió của con suốt đời.</w:t>
      </w:r>
    </w:p>
    <w:p w:rsidR="00000000" w:rsidDel="00000000" w:rsidP="00000000" w:rsidRDefault="00000000" w:rsidRPr="00000000" w14:paraId="00000030">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b w:val="1"/>
          <w:i w:val="1"/>
          <w:color w:val="ff0000"/>
          <w:sz w:val="26"/>
          <w:szCs w:val="26"/>
          <w:rtl w:val="0"/>
        </w:rPr>
        <w:t xml:space="preserve">Mẹ</w:t>
      </w:r>
      <w:r w:rsidDel="00000000" w:rsidR="00000000" w:rsidRPr="00000000">
        <w:rPr>
          <w:rFonts w:ascii="Times New Roman" w:cs="Times New Roman" w:eastAsia="Times New Roman" w:hAnsi="Times New Roman"/>
          <w:b w:val="1"/>
          <w:color w:val="ff0000"/>
          <w:sz w:val="26"/>
          <w:szCs w:val="26"/>
          <w:rtl w:val="0"/>
        </w:rPr>
        <w:t xml:space="preserve"> - Trần Quốc Minh,  SGK Tiếng Việt 2 tập 1, NXBGD 2002, tr 28-29)</w:t>
      </w:r>
    </w:p>
    <w:p w:rsidR="00000000" w:rsidDel="00000000" w:rsidP="00000000" w:rsidRDefault="00000000" w:rsidRPr="00000000" w14:paraId="00000031">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Hết</w:t>
      </w:r>
    </w:p>
    <w:p w:rsidR="00000000" w:rsidDel="00000000" w:rsidP="00000000" w:rsidRDefault="00000000" w:rsidRPr="00000000" w14:paraId="000000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UBND QUẬN BÌNH THẠNH</w:t>
      </w:r>
      <w:r w:rsidDel="00000000" w:rsidR="00000000" w:rsidRPr="00000000">
        <w:rPr>
          <w:rFonts w:ascii="Times New Roman" w:cs="Times New Roman" w:eastAsia="Times New Roman" w:hAnsi="Times New Roman"/>
          <w:b w:val="1"/>
          <w:sz w:val="26"/>
          <w:szCs w:val="26"/>
          <w:rtl w:val="0"/>
        </w:rPr>
        <w:tab/>
        <w:t xml:space="preserve"> </w:t>
        <w:tab/>
        <w:t xml:space="preserve">                    </w:t>
      </w:r>
    </w:p>
    <w:p w:rsidR="00000000" w:rsidDel="00000000" w:rsidP="00000000" w:rsidRDefault="00000000" w:rsidRPr="00000000" w14:paraId="00000046">
      <w:pPr>
        <w:tabs>
          <w:tab w:val="center" w:leader="none" w:pos="1920"/>
          <w:tab w:val="center" w:leader="none" w:pos="6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TRUNG HỌC CƠ SỞ</w:t>
      </w:r>
    </w:p>
    <w:p w:rsidR="00000000" w:rsidDel="00000000" w:rsidP="00000000" w:rsidRDefault="00000000" w:rsidRPr="00000000" w14:paraId="00000047">
      <w:pPr>
        <w:tabs>
          <w:tab w:val="center" w:leader="none" w:pos="1920"/>
          <w:tab w:val="center" w:leader="none" w:pos="6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PHÚ MỸ</w:t>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0" cy="12700"/>
                <wp:effectExtent b="0" l="0" r="0" t="0"/>
                <wp:wrapNone/>
                <wp:docPr id="2" name=""/>
                <a:graphic>
                  <a:graphicData uri="http://schemas.microsoft.com/office/word/2010/wordprocessingShape">
                    <wps:wsp>
                      <wps:cNvCnPr/>
                      <wps:spPr>
                        <a:xfrm>
                          <a:off x="4736400" y="3780000"/>
                          <a:ext cx="12192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 ĐỀ </w:t>
      </w:r>
      <w:r w:rsidDel="00000000" w:rsidR="00000000" w:rsidRPr="00000000">
        <w:rPr>
          <w:rFonts w:ascii="Times New Roman" w:cs="Times New Roman" w:eastAsia="Times New Roman" w:hAnsi="Times New Roman"/>
          <w:b w:val="1"/>
          <w:color w:val="ff0000"/>
          <w:sz w:val="26"/>
          <w:szCs w:val="26"/>
          <w:rtl w:val="0"/>
        </w:rPr>
        <w:t xml:space="preserve">KIỂM TRA</w:t>
      </w:r>
      <w:r w:rsidDel="00000000" w:rsidR="00000000" w:rsidRPr="00000000">
        <w:rPr>
          <w:rFonts w:ascii="Times New Roman" w:cs="Times New Roman" w:eastAsia="Times New Roman" w:hAnsi="Times New Roman"/>
          <w:b w:val="1"/>
          <w:sz w:val="26"/>
          <w:szCs w:val="26"/>
          <w:rtl w:val="0"/>
        </w:rPr>
        <w:t xml:space="preserve"> GIỮA HỌC KỲ II</w:t>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LỚP 6</w:t>
      </w:r>
    </w:p>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2023-2024</w:t>
      </w:r>
    </w:p>
    <w:p w:rsidR="00000000" w:rsidDel="00000000" w:rsidP="00000000" w:rsidRDefault="00000000" w:rsidRPr="00000000" w14:paraId="0000004C">
      <w:pPr>
        <w:spacing w:after="0" w:line="240" w:lineRule="auto"/>
        <w:ind w:firstLine="630"/>
        <w:jc w:val="both"/>
        <w:rPr>
          <w:rFonts w:ascii="Times New Roman" w:cs="Times New Roman" w:eastAsia="Times New Roman" w:hAnsi="Times New Roman"/>
          <w:b w:val="1"/>
          <w:sz w:val="26"/>
          <w:szCs w:val="26"/>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7740"/>
        <w:gridCol w:w="1255"/>
        <w:tblGridChange w:id="0">
          <w:tblGrid>
            <w:gridCol w:w="1075"/>
            <w:gridCol w:w="7740"/>
            <w:gridCol w:w="1255"/>
          </w:tblGrid>
        </w:tblGridChange>
      </w:tblGrid>
      <w:tr>
        <w:trPr>
          <w:cantSplit w:val="0"/>
          <w:tblHeader w:val="0"/>
        </w:trPr>
        <w:tc>
          <w:tcPr/>
          <w:p w:rsidR="00000000" w:rsidDel="00000000" w:rsidP="00000000" w:rsidRDefault="00000000" w:rsidRPr="00000000" w14:paraId="0000004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04E">
            <w:pPr>
              <w:spacing w:after="0" w:line="240" w:lineRule="auto"/>
              <w:ind w:firstLine="63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w:t>
            </w:r>
          </w:p>
        </w:tc>
        <w:tc>
          <w:tcPr/>
          <w:p w:rsidR="00000000" w:rsidDel="00000000" w:rsidP="00000000" w:rsidRDefault="00000000" w:rsidRPr="00000000" w14:paraId="0000004F">
            <w:pPr>
              <w:spacing w:after="0" w:line="240" w:lineRule="auto"/>
              <w:ind w:hanging="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vMerge w:val="restart"/>
          </w:tcPr>
          <w:p w:rsidR="00000000" w:rsidDel="00000000" w:rsidP="00000000" w:rsidRDefault="00000000" w:rsidRPr="00000000" w14:paraId="00000050">
            <w:pPr>
              <w:spacing w:after="0" w:line="240" w:lineRule="auto"/>
              <w:ind w:firstLine="63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051">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p w:rsidR="00000000" w:rsidDel="00000000" w:rsidP="00000000" w:rsidRDefault="00000000" w:rsidRPr="00000000" w14:paraId="00000052">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Văn bản trên thuộc thể loại: truyện </w:t>
            </w:r>
          </w:p>
          <w:p w:rsidR="00000000" w:rsidDel="00000000" w:rsidP="00000000" w:rsidRDefault="00000000" w:rsidRPr="00000000" w14:paraId="00000053">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tên một tác phẩm cùng thể loại: HS có thể kể tên một trong ba truyện sau</w:t>
            </w:r>
          </w:p>
          <w:p w:rsidR="00000000" w:rsidDel="00000000" w:rsidP="00000000" w:rsidRDefault="00000000" w:rsidRPr="00000000" w14:paraId="00000054">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Gió lạnh đầu mùa – Thạch Lam</w:t>
            </w:r>
          </w:p>
          <w:p w:rsidR="00000000" w:rsidDel="00000000" w:rsidP="00000000" w:rsidRDefault="00000000" w:rsidRPr="00000000" w14:paraId="00000055">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Tuổi thơ tôi – Nguyễn Nhật Ánh</w:t>
            </w:r>
          </w:p>
          <w:p w:rsidR="00000000" w:rsidDel="00000000" w:rsidP="00000000" w:rsidRDefault="00000000" w:rsidRPr="00000000" w14:paraId="00000056">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Chiếc lá cuối cùng – Ô Hen - ri</w:t>
            </w:r>
          </w:p>
          <w:p w:rsidR="00000000" w:rsidDel="00000000" w:rsidP="00000000" w:rsidRDefault="00000000" w:rsidRPr="00000000" w14:paraId="00000057">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tác phẩm:</w:t>
            </w:r>
          </w:p>
          <w:p w:rsidR="00000000" w:rsidDel="00000000" w:rsidP="00000000" w:rsidRDefault="00000000" w:rsidRPr="00000000" w14:paraId="00000058">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tác giả:</w:t>
            </w:r>
          </w:p>
        </w:tc>
        <w:tc>
          <w:tcPr/>
          <w:p w:rsidR="00000000" w:rsidDel="00000000" w:rsidP="00000000" w:rsidRDefault="00000000" w:rsidRPr="00000000" w14:paraId="00000059">
            <w:pPr>
              <w:spacing w:after="0" w:line="240" w:lineRule="auto"/>
              <w:ind w:hanging="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p w:rsidR="00000000" w:rsidDel="00000000" w:rsidP="00000000" w:rsidRDefault="00000000" w:rsidRPr="00000000" w14:paraId="0000005A">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p w:rsidR="00000000" w:rsidDel="00000000" w:rsidP="00000000" w:rsidRDefault="00000000" w:rsidRPr="00000000" w14:paraId="0000005B">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p w:rsidR="00000000" w:rsidDel="00000000" w:rsidP="00000000" w:rsidRDefault="00000000" w:rsidRPr="00000000" w14:paraId="0000005C">
            <w:pPr>
              <w:spacing w:after="0" w:line="240" w:lineRule="auto"/>
              <w:ind w:hanging="108"/>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spacing w:after="0" w:line="240" w:lineRule="auto"/>
              <w:ind w:hanging="108"/>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E">
            <w:pPr>
              <w:spacing w:after="0" w:line="240" w:lineRule="auto"/>
              <w:ind w:hanging="108"/>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spacing w:after="0" w:line="240" w:lineRule="auto"/>
              <w:ind w:hanging="108"/>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61">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3">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p w:rsidR="00000000" w:rsidDel="00000000" w:rsidP="00000000" w:rsidRDefault="00000000" w:rsidRPr="00000000" w14:paraId="00000064">
            <w:pPr>
              <w:spacing w:after="0" w:line="240" w:lineRule="auto"/>
              <w:ind w:firstLine="63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Đoạn ngữ liệu trên sử dụng ngôi kể thứ nhất</w:t>
            </w:r>
          </w:p>
          <w:p w:rsidR="00000000" w:rsidDel="00000000" w:rsidP="00000000" w:rsidRDefault="00000000" w:rsidRPr="00000000" w14:paraId="00000065">
            <w:pPr>
              <w:spacing w:after="0" w:line="24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Nhân vật có trong ngữ liệu trên là: tôi, bà ngoại</w:t>
            </w:r>
            <w:r w:rsidDel="00000000" w:rsidR="00000000" w:rsidRPr="00000000">
              <w:rPr>
                <w:rtl w:val="0"/>
              </w:rPr>
            </w:r>
          </w:p>
        </w:tc>
        <w:tc>
          <w:tcPr/>
          <w:p w:rsidR="00000000" w:rsidDel="00000000" w:rsidP="00000000" w:rsidRDefault="00000000" w:rsidRPr="00000000" w14:paraId="00000066">
            <w:pPr>
              <w:spacing w:after="0" w:line="240" w:lineRule="auto"/>
              <w:ind w:hanging="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p w:rsidR="00000000" w:rsidDel="00000000" w:rsidP="00000000" w:rsidRDefault="00000000" w:rsidRPr="00000000" w14:paraId="00000067">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68">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A">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Em rút ra bài học sâu sắc cho bản thân từ ngữ liệu trên</w:t>
            </w: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6B">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Tình cảm gia đình là thứ vô cùng quý giá, không gì so sánh được.</w:t>
            </w:r>
          </w:p>
          <w:p w:rsidR="00000000" w:rsidDel="00000000" w:rsidP="00000000" w:rsidRDefault="00000000" w:rsidRPr="00000000" w14:paraId="0000006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Cần trân trọng những khoảnh khắc được ở bên những người thân yêu của mình</w:t>
            </w:r>
          </w:p>
          <w:p w:rsidR="00000000" w:rsidDel="00000000" w:rsidP="00000000" w:rsidRDefault="00000000" w:rsidRPr="00000000" w14:paraId="0000006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Hiếu thảo với ông bà là điều mà em nhỏ nào cũng có thể làm được và làm tốt…..</w:t>
            </w:r>
          </w:p>
          <w:p w:rsidR="00000000" w:rsidDel="00000000" w:rsidP="00000000" w:rsidRDefault="00000000" w:rsidRPr="00000000" w14:paraId="0000006E">
            <w:pPr>
              <w:spacing w:after="0" w:line="24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 Giám khảo tôn trọng ý kiến khác của HS. Miễn hợp lý.</w:t>
            </w:r>
          </w:p>
          <w:p w:rsidR="00000000" w:rsidDel="00000000" w:rsidP="00000000" w:rsidRDefault="00000000" w:rsidRPr="00000000" w14:paraId="00000070">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Chỉ cần HS nêu được từ 02 bài học.</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HS không viết thành đoạn -0,25đ</w:t>
            </w:r>
            <w:r w:rsidDel="00000000" w:rsidR="00000000" w:rsidRPr="00000000">
              <w:rPr>
                <w:rtl w:val="0"/>
              </w:rPr>
            </w:r>
          </w:p>
        </w:tc>
        <w:tc>
          <w:tcPr/>
          <w:p w:rsidR="00000000" w:rsidDel="00000000" w:rsidP="00000000" w:rsidRDefault="00000000" w:rsidRPr="00000000" w14:paraId="00000072">
            <w:pPr>
              <w:spacing w:after="0" w:line="240" w:lineRule="auto"/>
              <w:ind w:hanging="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p w:rsidR="00000000" w:rsidDel="00000000" w:rsidP="00000000" w:rsidRDefault="00000000" w:rsidRPr="00000000" w14:paraId="00000073">
            <w:pPr>
              <w:spacing w:after="0" w:line="240" w:lineRule="auto"/>
              <w:ind w:hanging="108"/>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0" w:line="240" w:lineRule="auto"/>
              <w:ind w:firstLine="63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“chín” là từ đồng âm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78">
            <w:pPr>
              <w:spacing w:after="0" w:line="240" w:lineRule="auto"/>
              <w:ind w:hanging="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p w:rsidR="00000000" w:rsidDel="00000000" w:rsidP="00000000" w:rsidRDefault="00000000" w:rsidRPr="00000000" w14:paraId="00000079">
            <w:pPr>
              <w:spacing w:after="0" w:line="240" w:lineRule="auto"/>
              <w:ind w:hanging="108"/>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240" w:lineRule="auto"/>
              <w:ind w:firstLine="63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p w:rsidR="00000000" w:rsidDel="00000000" w:rsidP="00000000" w:rsidRDefault="00000000" w:rsidRPr="00000000" w14:paraId="0000007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 hãy viết đoạn văn thể hiện cảm xúc của mình về bài thơ có chủ đề về tình cảm gia đình : </w:t>
            </w:r>
          </w:p>
          <w:p w:rsidR="00000000" w:rsidDel="00000000" w:rsidP="00000000" w:rsidRDefault="00000000" w:rsidRPr="00000000" w14:paraId="000000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về hình thức: HS biết tổ chức bài viết theo cấu tạo của một đoạn văn hoàn chỉnh, diễn đạt trôi chảy, chữ viết rõ ràng.</w:t>
            </w:r>
          </w:p>
          <w:p w:rsidR="00000000" w:rsidDel="00000000" w:rsidP="00000000" w:rsidRDefault="00000000" w:rsidRPr="00000000" w14:paraId="000000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về nội dung: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mở đầu giới thiệu được tên bài thơ, tên tác giả và chủ đề của bài thơ.</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câu tiếp theo nêu được cảm xúc của em về tình cảm gia đình được thể hiện trong bài thơ. HS biết cách chọn lọc để chỉ ra các từ ngữ, hình ảnh, biện pháp tu từ ,…đặc sắc được thể hiện trong bài thơ</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cuối đoạn khái quát được thái độ tình cảm, nhận thức của em.</w:t>
            </w:r>
          </w:p>
          <w:p w:rsidR="00000000" w:rsidDel="00000000" w:rsidP="00000000" w:rsidRDefault="00000000" w:rsidRPr="00000000" w14:paraId="00000081">
            <w:pPr>
              <w:spacing w:after="0" w:line="240" w:lineRule="auto"/>
              <w:ind w:firstLine="63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 Giám khảo tôn trọng ý kiến khác của HS, miễn hợp lý, thuyết phục.</w:t>
            </w:r>
          </w:p>
        </w:tc>
        <w:tc>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p w:rsidR="00000000" w:rsidDel="00000000" w:rsidP="00000000" w:rsidRDefault="00000000" w:rsidRPr="00000000" w14:paraId="00000083">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4">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0.5</w:t>
            </w:r>
          </w:p>
          <w:p w:rsidR="00000000" w:rsidDel="00000000" w:rsidP="00000000" w:rsidRDefault="00000000" w:rsidRPr="00000000" w14:paraId="00000085">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3.5</w:t>
            </w:r>
          </w:p>
          <w:p w:rsidR="00000000" w:rsidDel="00000000" w:rsidP="00000000" w:rsidRDefault="00000000" w:rsidRPr="00000000" w14:paraId="0000008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8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p w:rsidR="00000000" w:rsidDel="00000000" w:rsidP="00000000" w:rsidRDefault="00000000" w:rsidRPr="00000000" w14:paraId="000000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A">
            <w:pPr>
              <w:spacing w:after="0" w:line="240" w:lineRule="auto"/>
              <w:ind w:hanging="108"/>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08B">
      <w:pPr>
        <w:spacing w:after="0" w:line="240" w:lineRule="auto"/>
        <w:ind w:firstLine="63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51EC"/>
    <w:pPr>
      <w:spacing w:after="200" w:line="276" w:lineRule="auto"/>
    </w:pPr>
    <w:rPr>
      <w:rFonts w:asciiTheme="minorHAnsi" w:cstheme="minorBidi" w:hAnsi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59"/>
    <w:rsid w:val="00E951EC"/>
    <w:pPr>
      <w:spacing w:after="0" w:line="240" w:lineRule="auto"/>
    </w:pPr>
    <w:rPr>
      <w:rFonts w:ascii="Calibri" w:eastAsia="Calibri" w:hAnsi="Calibri"/>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
    <w:name w:val="Table Grid"/>
    <w:basedOn w:val="TableNormal"/>
    <w:uiPriority w:val="59"/>
    <w:rsid w:val="00E951E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E951EC"/>
    <w:pPr>
      <w:spacing w:after="0" w:line="240" w:lineRule="auto"/>
      <w:ind w:left="720"/>
      <w:contextualSpacing w:val="1"/>
    </w:pPr>
    <w:rPr>
      <w:rFonts w:ascii="VNI-Times" w:cs="Times New Roman" w:eastAsia="Calibri" w:hAnsi="VN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rb2UxJmuLpoy8oF6qgI9oBZg==">CgMxLjAyCGguZ2pkZ3hzOAByITEwNERkOGFVLVZDZTM0VkJDNl9fdG1PZlJ1b1NySDJTRw==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2024-03-08T21:41:00Z</dcterms:created>
</cp:coreProperties>
</file>