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6790" w14:textId="2B791361" w:rsidR="00985C8B" w:rsidRDefault="00985C8B" w:rsidP="00985C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 TRẬN CUỐI HỌC KÌ </w:t>
      </w:r>
      <w:r w:rsidR="00C8324C">
        <w:rPr>
          <w:b/>
          <w:color w:val="000000"/>
          <w:sz w:val="28"/>
          <w:szCs w:val="28"/>
        </w:rPr>
        <w:t>1</w:t>
      </w:r>
    </w:p>
    <w:p w14:paraId="2151E9DD" w14:textId="06A31D07" w:rsidR="00985C8B" w:rsidRDefault="00985C8B" w:rsidP="00985C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 Hóa học 11-KNTT – THỜI GIAN LÀM BÀI: 45 phút</w:t>
      </w:r>
    </w:p>
    <w:p w14:paraId="42D9151D" w14:textId="77777777" w:rsidR="00985C8B" w:rsidRDefault="00985C8B" w:rsidP="00985C8B">
      <w:pPr>
        <w:widowControl w:val="0"/>
        <w:spacing w:before="40" w:after="40"/>
        <w:rPr>
          <w:rFonts w:eastAsia="Calibri"/>
          <w:b/>
          <w:color w:val="000000"/>
          <w:sz w:val="26"/>
          <w:lang w:val="vi-VN"/>
        </w:rPr>
      </w:pPr>
      <w:r>
        <w:rPr>
          <w:rFonts w:eastAsia="Calibri"/>
          <w:b/>
          <w:color w:val="000000"/>
          <w:sz w:val="26"/>
        </w:rPr>
        <w:t>I. MA TRẬN ĐỀ KIỂM TRA</w:t>
      </w:r>
    </w:p>
    <w:p w14:paraId="1D0BCE95" w14:textId="619E8B3D" w:rsidR="00985C8B" w:rsidRPr="00985C8B" w:rsidRDefault="00985C8B" w:rsidP="00985C8B">
      <w:pPr>
        <w:widowControl w:val="0"/>
        <w:spacing w:before="40" w:after="40"/>
        <w:rPr>
          <w:rFonts w:eastAsia="Calibri"/>
          <w:color w:val="000000"/>
          <w:sz w:val="26"/>
        </w:rPr>
      </w:pPr>
      <w:r>
        <w:rPr>
          <w:rFonts w:eastAsia="Calibri"/>
          <w:b/>
          <w:color w:val="000000"/>
          <w:sz w:val="26"/>
        </w:rPr>
        <w:t xml:space="preserve">- </w:t>
      </w:r>
      <w:r>
        <w:rPr>
          <w:rFonts w:eastAsia="Calibri"/>
          <w:b/>
          <w:color w:val="000000"/>
          <w:sz w:val="26"/>
          <w:lang w:val="vi-VN"/>
        </w:rPr>
        <w:t xml:space="preserve">Thời điểm kiểm tra: </w:t>
      </w:r>
      <w:r>
        <w:rPr>
          <w:rFonts w:eastAsia="Calibri"/>
          <w:color w:val="000000"/>
          <w:sz w:val="26"/>
          <w:lang w:val="vi-VN"/>
        </w:rPr>
        <w:t xml:space="preserve">Kiểm tra </w:t>
      </w:r>
      <w:r>
        <w:rPr>
          <w:rFonts w:eastAsia="Calibri"/>
          <w:color w:val="000000"/>
          <w:sz w:val="26"/>
        </w:rPr>
        <w:t xml:space="preserve">cuối </w:t>
      </w:r>
      <w:r>
        <w:rPr>
          <w:rFonts w:eastAsia="Calibri"/>
          <w:color w:val="000000"/>
          <w:sz w:val="26"/>
          <w:lang w:val="vi-VN"/>
        </w:rPr>
        <w:t xml:space="preserve">học kì </w:t>
      </w:r>
      <w:r>
        <w:rPr>
          <w:rFonts w:eastAsia="Calibri"/>
          <w:color w:val="000000"/>
          <w:sz w:val="26"/>
        </w:rPr>
        <w:t>1</w:t>
      </w:r>
      <w:r>
        <w:rPr>
          <w:rFonts w:eastAsia="Calibri"/>
          <w:color w:val="000000"/>
          <w:sz w:val="26"/>
          <w:lang w:val="vi-VN"/>
        </w:rPr>
        <w:t xml:space="preserve"> khi kết thúc </w:t>
      </w:r>
      <w:r>
        <w:rPr>
          <w:rFonts w:eastAsia="Calibri"/>
          <w:color w:val="000000"/>
          <w:sz w:val="26"/>
        </w:rPr>
        <w:t>CHƯƠNG 3: ĐẠI CƯƠNG VỀ HÓA HỌC HỮU CƠ</w:t>
      </w:r>
    </w:p>
    <w:p w14:paraId="6900E3D2" w14:textId="77777777" w:rsidR="00985C8B" w:rsidRDefault="00985C8B" w:rsidP="00985C8B">
      <w:pPr>
        <w:widowControl w:val="0"/>
        <w:spacing w:before="40" w:after="40"/>
        <w:rPr>
          <w:rFonts w:eastAsia="Calibri"/>
          <w:bCs/>
          <w:color w:val="000000"/>
          <w:sz w:val="26"/>
        </w:rPr>
      </w:pPr>
      <w:r>
        <w:rPr>
          <w:rFonts w:eastAsia="Calibri"/>
          <w:b/>
          <w:color w:val="000000"/>
          <w:sz w:val="26"/>
        </w:rPr>
        <w:t>- Thời gian làm bài:</w:t>
      </w:r>
      <w:r>
        <w:rPr>
          <w:rFonts w:eastAsia="Calibri"/>
          <w:bCs/>
          <w:color w:val="000000"/>
          <w:sz w:val="26"/>
        </w:rPr>
        <w:t xml:space="preserve"> 45 phút.</w:t>
      </w:r>
    </w:p>
    <w:p w14:paraId="6230EA3F" w14:textId="77777777" w:rsidR="00985C8B" w:rsidRDefault="00985C8B" w:rsidP="00985C8B">
      <w:pPr>
        <w:widowControl w:val="0"/>
        <w:spacing w:before="40" w:after="40"/>
        <w:rPr>
          <w:rFonts w:eastAsia="Calibri"/>
          <w:color w:val="000000"/>
          <w:sz w:val="26"/>
          <w:bdr w:val="none" w:sz="0" w:space="0" w:color="auto" w:frame="1"/>
          <w:lang w:val="nl-NL"/>
        </w:rPr>
      </w:pPr>
      <w:r>
        <w:rPr>
          <w:rFonts w:eastAsia="Calibri"/>
          <w:b/>
          <w:color w:val="000000"/>
          <w:sz w:val="26"/>
        </w:rPr>
        <w:t>- Hình thức kiểm tra:</w:t>
      </w:r>
      <w:r>
        <w:rPr>
          <w:rFonts w:eastAsia="Calibri"/>
          <w:color w:val="000000"/>
          <w:sz w:val="26"/>
        </w:rPr>
        <w:t xml:space="preserve"> </w:t>
      </w:r>
      <w:r>
        <w:rPr>
          <w:rFonts w:eastAsia="Calibri"/>
          <w:color w:val="000000"/>
          <w:sz w:val="26"/>
          <w:bdr w:val="none" w:sz="0" w:space="0" w:color="auto" w:frame="1"/>
          <w:lang w:val="nl-NL"/>
        </w:rPr>
        <w:t>Kết hợp giữa trắc nghiệm và tự luận (tỉ lệ 70% trắc nghiệm, 30% tự luận).</w:t>
      </w:r>
    </w:p>
    <w:p w14:paraId="09974F80" w14:textId="77777777" w:rsidR="00985C8B" w:rsidRDefault="00985C8B" w:rsidP="00985C8B">
      <w:pPr>
        <w:widowControl w:val="0"/>
        <w:spacing w:before="40" w:after="40"/>
        <w:rPr>
          <w:rFonts w:eastAsia="Calibri"/>
          <w:b/>
          <w:color w:val="000000"/>
          <w:sz w:val="26"/>
          <w:lang w:val="nl-NL"/>
        </w:rPr>
      </w:pPr>
      <w:r>
        <w:rPr>
          <w:rFonts w:eastAsia="Calibri"/>
          <w:b/>
          <w:color w:val="000000"/>
          <w:sz w:val="26"/>
          <w:lang w:val="nl-NL"/>
        </w:rPr>
        <w:t>- Cấu trúc:</w:t>
      </w:r>
    </w:p>
    <w:p w14:paraId="0CD1A876" w14:textId="77777777" w:rsidR="00985C8B" w:rsidRDefault="00985C8B" w:rsidP="00985C8B">
      <w:pPr>
        <w:widowControl w:val="0"/>
        <w:spacing w:before="40" w:after="40"/>
        <w:ind w:left="720"/>
        <w:rPr>
          <w:rFonts w:eastAsia="Calibri"/>
          <w:color w:val="000000"/>
          <w:sz w:val="26"/>
          <w:bdr w:val="none" w:sz="0" w:space="0" w:color="auto" w:frame="1"/>
          <w:lang w:val="nl-NL"/>
        </w:rPr>
      </w:pPr>
      <w:r>
        <w:rPr>
          <w:rFonts w:eastAsia="Calibri"/>
          <w:color w:val="000000"/>
          <w:sz w:val="26"/>
          <w:lang w:val="nl-NL"/>
        </w:rPr>
        <w:t>- Mức độ đề:</w:t>
      </w:r>
      <w:r>
        <w:rPr>
          <w:rFonts w:eastAsia="Calibri"/>
          <w:b/>
          <w:color w:val="000000"/>
          <w:sz w:val="26"/>
          <w:lang w:val="nl-NL"/>
        </w:rPr>
        <w:t xml:space="preserve"> </w:t>
      </w:r>
      <w:r>
        <w:rPr>
          <w:rFonts w:eastAsia="Calibri"/>
          <w:color w:val="000000"/>
          <w:sz w:val="26"/>
          <w:bdr w:val="none" w:sz="0" w:space="0" w:color="auto" w:frame="1"/>
          <w:lang w:val="nl-NL"/>
        </w:rPr>
        <w:t>40 % Nhận biết; 30 % Thông hiểu; 20% Vận dụng; 10% Vận dụng cao.</w:t>
      </w:r>
    </w:p>
    <w:p w14:paraId="62386ADE" w14:textId="77777777" w:rsidR="00985C8B" w:rsidRDefault="00985C8B" w:rsidP="00985C8B">
      <w:pPr>
        <w:widowControl w:val="0"/>
        <w:spacing w:before="40" w:after="40"/>
        <w:ind w:left="720"/>
        <w:rPr>
          <w:rFonts w:eastAsia="Calibri"/>
          <w:bCs/>
          <w:color w:val="000000"/>
          <w:sz w:val="26"/>
          <w:lang w:val="nl-NL"/>
        </w:rPr>
      </w:pPr>
      <w:r>
        <w:rPr>
          <w:rFonts w:eastAsia="Calibri"/>
          <w:color w:val="000000"/>
          <w:sz w:val="26"/>
          <w:bdr w:val="none" w:sz="0" w:space="0" w:color="auto" w:frame="1"/>
          <w:lang w:val="nl-NL"/>
        </w:rPr>
        <w:t xml:space="preserve">- Phần trắc nghiệm: </w:t>
      </w:r>
      <w:r>
        <w:rPr>
          <w:rFonts w:eastAsia="Calibri"/>
          <w:bCs/>
          <w:color w:val="000000"/>
          <w:sz w:val="26"/>
          <w:lang w:val="nl-NL"/>
        </w:rPr>
        <w:t xml:space="preserve">7,0 điểm, (gồm </w:t>
      </w:r>
      <w:r>
        <w:rPr>
          <w:rFonts w:eastAsia="Calibri"/>
          <w:bCs/>
          <w:color w:val="000000"/>
          <w:sz w:val="26"/>
        </w:rPr>
        <w:t>28</w:t>
      </w:r>
      <w:r>
        <w:rPr>
          <w:rFonts w:eastAsia="Calibri"/>
          <w:bCs/>
          <w:color w:val="000000"/>
          <w:sz w:val="26"/>
          <w:lang w:val="nl-NL"/>
        </w:rPr>
        <w:t xml:space="preserve"> câu hỏi: nhận biết: 16 câu, thông hiểu: 12 câu), mỗi câu 0,25 điểm; </w:t>
      </w:r>
    </w:p>
    <w:p w14:paraId="2968A2BD" w14:textId="77777777" w:rsidR="00985C8B" w:rsidRDefault="00985C8B" w:rsidP="00985C8B">
      <w:pPr>
        <w:widowControl w:val="0"/>
        <w:spacing w:before="40" w:after="40"/>
        <w:ind w:left="720"/>
        <w:rPr>
          <w:rFonts w:eastAsia="Calibri"/>
          <w:bCs/>
          <w:color w:val="000000"/>
          <w:sz w:val="26"/>
          <w:lang w:val="nl-NL"/>
        </w:rPr>
      </w:pPr>
      <w:r>
        <w:rPr>
          <w:rFonts w:eastAsia="Calibri"/>
          <w:bCs/>
          <w:color w:val="000000"/>
          <w:sz w:val="26"/>
          <w:lang w:val="nl-NL"/>
        </w:rPr>
        <w:t>- Phần tự luận: 3,0 điểm (Vận dụng: 2,0 điểm; Vận dụng cao: 1,0 điểm).</w:t>
      </w:r>
    </w:p>
    <w:p w14:paraId="31FA40BD" w14:textId="33FB0F6A" w:rsidR="00985C8B" w:rsidRDefault="00985C8B" w:rsidP="00985C8B">
      <w:pPr>
        <w:widowControl w:val="0"/>
        <w:spacing w:before="40" w:after="40"/>
        <w:ind w:left="720"/>
        <w:jc w:val="both"/>
        <w:rPr>
          <w:rFonts w:eastAsia="Calibri"/>
          <w:bCs/>
          <w:color w:val="000000"/>
          <w:sz w:val="26"/>
          <w:lang w:val="nl-N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016"/>
        <w:gridCol w:w="2883"/>
        <w:gridCol w:w="722"/>
        <w:gridCol w:w="866"/>
        <w:gridCol w:w="722"/>
        <w:gridCol w:w="722"/>
        <w:gridCol w:w="863"/>
        <w:gridCol w:w="863"/>
        <w:gridCol w:w="863"/>
        <w:gridCol w:w="869"/>
        <w:gridCol w:w="866"/>
        <w:gridCol w:w="881"/>
        <w:gridCol w:w="995"/>
      </w:tblGrid>
      <w:tr w:rsidR="00985C8B" w14:paraId="7C5C83EF" w14:textId="77777777" w:rsidTr="00BF29E7">
        <w:tc>
          <w:tcPr>
            <w:tcW w:w="186" w:type="pct"/>
            <w:vMerge w:val="restart"/>
            <w:shd w:val="clear" w:color="auto" w:fill="auto"/>
            <w:vAlign w:val="center"/>
          </w:tcPr>
          <w:p w14:paraId="68926C1F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TT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544ADCD1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  <w:p w14:paraId="57062BEB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</w:rPr>
              <w:t>C</w:t>
            </w:r>
            <w:r>
              <w:rPr>
                <w:b/>
                <w:color w:val="000000"/>
                <w:spacing w:val="-8"/>
                <w:sz w:val="26"/>
                <w:lang w:val="vi-VN"/>
              </w:rPr>
              <w:t>hủ đề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22CFC917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Nội dung/đơn vị kiến thức</w:t>
            </w:r>
          </w:p>
        </w:tc>
        <w:tc>
          <w:tcPr>
            <w:tcW w:w="2211" w:type="pct"/>
            <w:gridSpan w:val="8"/>
            <w:shd w:val="clear" w:color="auto" w:fill="auto"/>
            <w:vAlign w:val="center"/>
          </w:tcPr>
          <w:p w14:paraId="18622E5B" w14:textId="77777777" w:rsidR="00985C8B" w:rsidRDefault="00985C8B" w:rsidP="00E84EF6">
            <w:pPr>
              <w:spacing w:before="40" w:after="40"/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Mức độ nhận thức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  <w:vAlign w:val="center"/>
          </w:tcPr>
          <w:p w14:paraId="099918FA" w14:textId="77777777" w:rsidR="00985C8B" w:rsidRDefault="00985C8B" w:rsidP="00E84EF6">
            <w:pPr>
              <w:spacing w:before="40" w:after="40"/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z w:val="26"/>
                <w:lang w:val="nl-NL"/>
              </w:rPr>
              <w:t>Tổng số câu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515FDFF9" w14:textId="77777777" w:rsidR="00985C8B" w:rsidRDefault="00985C8B" w:rsidP="00E84EF6">
            <w:pPr>
              <w:spacing w:before="40" w:after="40"/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Tổng</w:t>
            </w:r>
            <w:r>
              <w:rPr>
                <w:b/>
                <w:color w:val="000000"/>
                <w:spacing w:val="-8"/>
                <w:sz w:val="26"/>
              </w:rPr>
              <w:t xml:space="preserve"> % số</w:t>
            </w:r>
          </w:p>
          <w:p w14:paraId="6620334A" w14:textId="77777777" w:rsidR="00985C8B" w:rsidRDefault="00985C8B" w:rsidP="00E84EF6">
            <w:pPr>
              <w:spacing w:before="40" w:after="40"/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điểm</w:t>
            </w:r>
          </w:p>
        </w:tc>
      </w:tr>
      <w:tr w:rsidR="00985C8B" w14:paraId="3DC83F50" w14:textId="77777777" w:rsidTr="00BF29E7">
        <w:tc>
          <w:tcPr>
            <w:tcW w:w="186" w:type="pct"/>
            <w:vMerge/>
            <w:shd w:val="clear" w:color="auto" w:fill="auto"/>
            <w:vAlign w:val="center"/>
          </w:tcPr>
          <w:p w14:paraId="043E50CE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65AE8E61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74990B22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2E4D06C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Nhận biết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5C09914D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Thông hiểu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761819BA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Vận dụng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14:paraId="159FDDD9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Vận dụng cao</w:t>
            </w:r>
          </w:p>
        </w:tc>
        <w:tc>
          <w:tcPr>
            <w:tcW w:w="595" w:type="pct"/>
            <w:gridSpan w:val="2"/>
            <w:vMerge/>
            <w:shd w:val="clear" w:color="auto" w:fill="auto"/>
            <w:vAlign w:val="center"/>
          </w:tcPr>
          <w:p w14:paraId="310E8940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15B437AA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</w:tr>
      <w:tr w:rsidR="00985C8B" w14:paraId="49500374" w14:textId="77777777" w:rsidTr="00BF29E7">
        <w:tc>
          <w:tcPr>
            <w:tcW w:w="186" w:type="pct"/>
            <w:vMerge/>
            <w:shd w:val="clear" w:color="auto" w:fill="auto"/>
            <w:vAlign w:val="center"/>
          </w:tcPr>
          <w:p w14:paraId="4631AFA3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7B2BD64E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5BC96339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57F0695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Số câu</w:t>
            </w:r>
          </w:p>
          <w:p w14:paraId="3D05C3BC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TN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132E5AE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</w:rPr>
              <w:t xml:space="preserve">Số câu </w:t>
            </w:r>
            <w:r>
              <w:rPr>
                <w:b/>
                <w:color w:val="000000"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8A20AA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Số câu</w:t>
            </w:r>
          </w:p>
          <w:p w14:paraId="3B7F2BE4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TN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8C39C67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</w:rPr>
              <w:t xml:space="preserve">Số câu </w:t>
            </w:r>
            <w:r>
              <w:rPr>
                <w:b/>
                <w:color w:val="000000"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53D557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Số câu</w:t>
            </w:r>
          </w:p>
          <w:p w14:paraId="622C2DBD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TN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3E3A24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</w:rPr>
              <w:t xml:space="preserve">Số câu </w:t>
            </w:r>
            <w:r>
              <w:rPr>
                <w:b/>
                <w:color w:val="000000"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5ED51F82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Số câu</w:t>
            </w:r>
          </w:p>
          <w:p w14:paraId="3126B464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  <w:lang w:val="vi-VN"/>
              </w:rPr>
              <w:t>TN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4E324F7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</w:rPr>
              <w:t xml:space="preserve">Số câu </w:t>
            </w:r>
            <w:r>
              <w:rPr>
                <w:b/>
                <w:color w:val="000000"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0DD9E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</w:rPr>
              <w:t>TN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36CE893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b/>
                <w:color w:val="000000"/>
                <w:spacing w:val="-8"/>
                <w:sz w:val="26"/>
              </w:rPr>
              <w:t>TL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14:paraId="34234D0F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</w:p>
        </w:tc>
      </w:tr>
      <w:tr w:rsidR="00985C8B" w14:paraId="1AE2A2DC" w14:textId="77777777" w:rsidTr="00BF29E7">
        <w:tc>
          <w:tcPr>
            <w:tcW w:w="186" w:type="pct"/>
            <w:shd w:val="clear" w:color="auto" w:fill="auto"/>
            <w:vAlign w:val="center"/>
          </w:tcPr>
          <w:p w14:paraId="1DA14C2A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color w:val="000000"/>
                <w:sz w:val="26"/>
              </w:rPr>
              <w:t>(1)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4FF3A4A0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i/>
                <w:color w:val="000000"/>
                <w:sz w:val="26"/>
                <w:lang w:val="nl-NL"/>
              </w:rPr>
              <w:t>(2)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0FF5EE6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i/>
                <w:color w:val="000000"/>
                <w:sz w:val="26"/>
                <w:lang w:val="nl-NL"/>
              </w:rPr>
              <w:t>(3)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FE8700C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color w:val="000000"/>
                <w:sz w:val="26"/>
                <w:lang w:val="nl-NL"/>
              </w:rPr>
              <w:t>(4)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31F7C0A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color w:val="000000"/>
                <w:sz w:val="26"/>
                <w:lang w:val="nl-NL"/>
              </w:rPr>
              <w:t>(5)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9E652E4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iCs/>
                <w:color w:val="000000"/>
                <w:sz w:val="26"/>
                <w:lang w:val="nl-NL"/>
              </w:rPr>
              <w:t>(6)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406C4B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color w:val="000000"/>
                <w:sz w:val="26"/>
                <w:lang w:val="nl-NL"/>
              </w:rPr>
              <w:t>(7)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2B4F8FF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iCs/>
                <w:color w:val="000000"/>
                <w:sz w:val="26"/>
                <w:lang w:val="nl-NL"/>
              </w:rPr>
              <w:t>(8)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3C10CAD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color w:val="000000"/>
                <w:sz w:val="26"/>
                <w:lang w:val="nl-NL"/>
              </w:rPr>
              <w:t>(9)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1031F8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color w:val="000000"/>
                <w:sz w:val="26"/>
                <w:lang w:val="fr-FR" w:eastAsia="fr-FR"/>
              </w:rPr>
              <w:t>(10)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859F13A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i/>
                <w:color w:val="000000"/>
                <w:sz w:val="26"/>
                <w:lang w:val="fr-FR" w:eastAsia="fr-FR"/>
              </w:rPr>
              <w:t>(11)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D881AC1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i/>
                <w:color w:val="000000"/>
                <w:sz w:val="26"/>
                <w:lang w:val="fr-FR" w:eastAsia="fr-FR"/>
              </w:rPr>
              <w:t>(12)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9775267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i/>
                <w:color w:val="000000"/>
                <w:sz w:val="26"/>
                <w:lang w:val="fr-FR" w:eastAsia="fr-FR"/>
              </w:rPr>
              <w:t>(13)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1A10FAA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  <w:lang w:val="vi-VN"/>
              </w:rPr>
            </w:pPr>
            <w:r>
              <w:rPr>
                <w:i/>
                <w:color w:val="000000"/>
                <w:sz w:val="26"/>
                <w:lang w:val="fr-FR" w:eastAsia="fr-FR"/>
              </w:rPr>
              <w:t>(14)</w:t>
            </w:r>
          </w:p>
        </w:tc>
      </w:tr>
      <w:tr w:rsidR="00BF29E7" w14:paraId="5C2DB1F1" w14:textId="77777777" w:rsidTr="00BF29E7">
        <w:trPr>
          <w:trHeight w:val="540"/>
        </w:trPr>
        <w:tc>
          <w:tcPr>
            <w:tcW w:w="186" w:type="pct"/>
            <w:vMerge w:val="restart"/>
            <w:shd w:val="clear" w:color="auto" w:fill="auto"/>
          </w:tcPr>
          <w:p w14:paraId="038E8AF3" w14:textId="77777777" w:rsidR="00BF29E7" w:rsidRDefault="00BF29E7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1</w:t>
            </w:r>
          </w:p>
        </w:tc>
        <w:tc>
          <w:tcPr>
            <w:tcW w:w="687" w:type="pct"/>
            <w:vMerge w:val="restart"/>
            <w:shd w:val="clear" w:color="auto" w:fill="auto"/>
          </w:tcPr>
          <w:p w14:paraId="0E752DA9" w14:textId="56E1775C" w:rsidR="00BF29E7" w:rsidRDefault="00BF29E7" w:rsidP="00BF29E7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Cân bằng hóa học</w:t>
            </w:r>
          </w:p>
        </w:tc>
        <w:tc>
          <w:tcPr>
            <w:tcW w:w="982" w:type="pct"/>
            <w:shd w:val="clear" w:color="auto" w:fill="auto"/>
          </w:tcPr>
          <w:p w14:paraId="40657005" w14:textId="15D1E8B9" w:rsidR="00BF29E7" w:rsidRDefault="00BF29E7" w:rsidP="00E84EF6">
            <w:pPr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Khái niệm về cân bằng hóa học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E8733D1" w14:textId="698F3032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3DB995C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4A9766B7" w14:textId="3538D2B8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D4C63E8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6A1848F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5D67548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0221B60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7812066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FC49975" w14:textId="5FF8AD8A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5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4400461" w14:textId="26E2ACE9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66F4E623" w14:textId="5D37A42C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12,5%</w:t>
            </w:r>
          </w:p>
        </w:tc>
      </w:tr>
      <w:tr w:rsidR="00BF29E7" w14:paraId="70DE0466" w14:textId="77777777" w:rsidTr="00BF29E7">
        <w:trPr>
          <w:trHeight w:val="540"/>
        </w:trPr>
        <w:tc>
          <w:tcPr>
            <w:tcW w:w="186" w:type="pct"/>
            <w:vMerge/>
            <w:shd w:val="clear" w:color="auto" w:fill="auto"/>
          </w:tcPr>
          <w:p w14:paraId="25056329" w14:textId="77777777" w:rsidR="00BF29E7" w:rsidRDefault="00BF29E7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5AB9E014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27D64458" w14:textId="053181C8" w:rsidR="00BF29E7" w:rsidRDefault="00BF29E7" w:rsidP="00E84EF6">
            <w:pPr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Cân bằng trong dung dịch nước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208BF14" w14:textId="62267906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4975DAD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3DF16F8B" w14:textId="78FDB89D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3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250FC16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27E3DAF8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B54230C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15D18417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1C51C3B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1D8CDEA" w14:textId="26665BE7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7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560529E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2B4E2B40" w14:textId="14774FAE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17,5%</w:t>
            </w:r>
          </w:p>
        </w:tc>
      </w:tr>
      <w:tr w:rsidR="00BF29E7" w14:paraId="4EDC7A2B" w14:textId="77777777" w:rsidTr="00BF29E7">
        <w:trPr>
          <w:trHeight w:val="401"/>
        </w:trPr>
        <w:tc>
          <w:tcPr>
            <w:tcW w:w="186" w:type="pct"/>
            <w:vMerge w:val="restart"/>
            <w:shd w:val="clear" w:color="auto" w:fill="auto"/>
          </w:tcPr>
          <w:p w14:paraId="60105399" w14:textId="77777777" w:rsidR="00BF29E7" w:rsidRDefault="00BF29E7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2</w:t>
            </w:r>
          </w:p>
        </w:tc>
        <w:tc>
          <w:tcPr>
            <w:tcW w:w="687" w:type="pct"/>
            <w:vMerge w:val="restart"/>
            <w:shd w:val="clear" w:color="auto" w:fill="auto"/>
          </w:tcPr>
          <w:p w14:paraId="6D6407BF" w14:textId="04DC695C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Nitrogen - Sulfur</w:t>
            </w:r>
          </w:p>
        </w:tc>
        <w:tc>
          <w:tcPr>
            <w:tcW w:w="982" w:type="pct"/>
            <w:shd w:val="clear" w:color="auto" w:fill="auto"/>
          </w:tcPr>
          <w:p w14:paraId="318A0B32" w14:textId="0AF11BB0" w:rsidR="00BF29E7" w:rsidRDefault="00BF29E7" w:rsidP="00E84EF6">
            <w:pPr>
              <w:rPr>
                <w:color w:val="000000"/>
                <w:spacing w:val="-8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>Nitrogen</w:t>
            </w:r>
            <w:r>
              <w:rPr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7DC4AB8" w14:textId="22D872FB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92B283E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7B3C398" w14:textId="1CE6B417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6635572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7BD1A4DE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4AECA2A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08E8E4B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7F58F56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288CA01" w14:textId="3FE07FA4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4BA7A8D" w14:textId="1C4B3359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60FC6C88" w14:textId="2D339258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2,5%</w:t>
            </w:r>
          </w:p>
        </w:tc>
      </w:tr>
      <w:tr w:rsidR="00BF29E7" w14:paraId="31524595" w14:textId="77777777" w:rsidTr="00BF29E7">
        <w:trPr>
          <w:trHeight w:val="401"/>
        </w:trPr>
        <w:tc>
          <w:tcPr>
            <w:tcW w:w="186" w:type="pct"/>
            <w:vMerge/>
            <w:shd w:val="clear" w:color="auto" w:fill="auto"/>
          </w:tcPr>
          <w:p w14:paraId="094BADB6" w14:textId="77777777" w:rsidR="00BF29E7" w:rsidRDefault="00BF29E7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3753D0A5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25782641" w14:textId="084BCEE8" w:rsidR="00BF29E7" w:rsidRDefault="00BF29E7" w:rsidP="00E84EF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Ammonia-Muối ammonium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D605D10" w14:textId="38A04C48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DEF34C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3828853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058AC029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6FA951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4635CBE0" w14:textId="0A7F8F57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8DB1F47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94BA489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5F3E905" w14:textId="228D7E70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93F4913" w14:textId="29384995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BE312BA" w14:textId="54DBC662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7,5%</w:t>
            </w:r>
          </w:p>
        </w:tc>
      </w:tr>
      <w:tr w:rsidR="00BF29E7" w14:paraId="7A48AE90" w14:textId="77777777" w:rsidTr="00BF29E7">
        <w:trPr>
          <w:trHeight w:val="401"/>
        </w:trPr>
        <w:tc>
          <w:tcPr>
            <w:tcW w:w="186" w:type="pct"/>
            <w:vMerge/>
            <w:shd w:val="clear" w:color="auto" w:fill="auto"/>
          </w:tcPr>
          <w:p w14:paraId="5DA29FB0" w14:textId="77777777" w:rsidR="00BF29E7" w:rsidRDefault="00BF29E7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42D5174D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03EBC230" w14:textId="06C29D1F" w:rsidR="00BF29E7" w:rsidRDefault="00BF29E7" w:rsidP="00E84EF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Một số hợp chất của nitrogen với oxygen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6855D6B" w14:textId="789B39B3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55D8B44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30B48ECA" w14:textId="5997864F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9D6A21E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5A161E5B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1D97718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55EA6A02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CF1AA24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E18F1A1" w14:textId="5F185A7E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DFAA36E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335C62D7" w14:textId="14A5EAB1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5,0%</w:t>
            </w:r>
          </w:p>
        </w:tc>
      </w:tr>
      <w:tr w:rsidR="00BF29E7" w14:paraId="228B7532" w14:textId="77777777" w:rsidTr="00BF29E7">
        <w:trPr>
          <w:trHeight w:val="401"/>
        </w:trPr>
        <w:tc>
          <w:tcPr>
            <w:tcW w:w="186" w:type="pct"/>
            <w:vMerge/>
            <w:shd w:val="clear" w:color="auto" w:fill="auto"/>
          </w:tcPr>
          <w:p w14:paraId="1B9BB3AA" w14:textId="77777777" w:rsidR="00BF29E7" w:rsidRDefault="00BF29E7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3F48495D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53334EFF" w14:textId="11E7563A" w:rsidR="00BF29E7" w:rsidRDefault="00BF29E7" w:rsidP="00E84EF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Sulfur và sulfur dioxide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26A8126" w14:textId="4A7646C9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AE979F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69F855E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7703D3FB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8E84150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11E8117" w14:textId="5AAAAAE9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A4B1FD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F10E501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62E1AE0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21C9D01B" w14:textId="19D349B2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6414F49" w14:textId="287403C3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5,0%</w:t>
            </w:r>
          </w:p>
        </w:tc>
      </w:tr>
      <w:tr w:rsidR="00BF29E7" w14:paraId="5AC3157A" w14:textId="77777777" w:rsidTr="00BF29E7">
        <w:trPr>
          <w:trHeight w:val="401"/>
        </w:trPr>
        <w:tc>
          <w:tcPr>
            <w:tcW w:w="186" w:type="pct"/>
            <w:vMerge/>
            <w:shd w:val="clear" w:color="auto" w:fill="auto"/>
          </w:tcPr>
          <w:p w14:paraId="5B42427B" w14:textId="77777777" w:rsidR="00BF29E7" w:rsidRDefault="00BF29E7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17FD3CD5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69136A2E" w14:textId="6E47A350" w:rsidR="00BF29E7" w:rsidRDefault="00BF29E7" w:rsidP="00E84EF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Sulfuric acid và muối sulfate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8DD4665" w14:textId="311F506D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BE268CF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47DB980D" w14:textId="25086822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E65162B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17105B98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996A63D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53747210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548ABFA" w14:textId="2ED07605" w:rsidR="00BF29E7" w:rsidRPr="001903FB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FA5955" w14:textId="44548284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241DE9C" w14:textId="59BEEC08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405BA26" w14:textId="69079B51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10,0%</w:t>
            </w:r>
          </w:p>
        </w:tc>
      </w:tr>
      <w:tr w:rsidR="00BF29E7" w14:paraId="4141981D" w14:textId="77777777" w:rsidTr="00BF29E7">
        <w:trPr>
          <w:trHeight w:val="704"/>
        </w:trPr>
        <w:tc>
          <w:tcPr>
            <w:tcW w:w="186" w:type="pct"/>
            <w:vMerge w:val="restart"/>
            <w:shd w:val="clear" w:color="auto" w:fill="auto"/>
          </w:tcPr>
          <w:p w14:paraId="55B8DB2F" w14:textId="182E6C44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3</w:t>
            </w:r>
          </w:p>
        </w:tc>
        <w:tc>
          <w:tcPr>
            <w:tcW w:w="687" w:type="pct"/>
            <w:vMerge w:val="restart"/>
            <w:shd w:val="clear" w:color="auto" w:fill="auto"/>
          </w:tcPr>
          <w:p w14:paraId="2FBD867F" w14:textId="4E176E0E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Đại cương về hóa học hữu cơ</w:t>
            </w:r>
          </w:p>
        </w:tc>
        <w:tc>
          <w:tcPr>
            <w:tcW w:w="982" w:type="pct"/>
            <w:shd w:val="clear" w:color="auto" w:fill="auto"/>
          </w:tcPr>
          <w:p w14:paraId="14DD899C" w14:textId="3A16B273" w:rsidR="00BF29E7" w:rsidRDefault="00BF29E7" w:rsidP="00E84EF6">
            <w:pPr>
              <w:rPr>
                <w:rFonts w:ascii="Calibri" w:hAnsi="Calibri"/>
                <w:color w:val="000000"/>
                <w:spacing w:val="-8"/>
                <w:sz w:val="26"/>
                <w:lang w:val="vi-VN"/>
              </w:rPr>
            </w:pPr>
            <w:r>
              <w:rPr>
                <w:color w:val="000000"/>
                <w:sz w:val="26"/>
              </w:rPr>
              <w:t>Hợp chất hữu cơ và hóa học hữu cơ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1F4E67D" w14:textId="195D225E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B3B0174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21B3BA40" w14:textId="4E8F9540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6FCED8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0308046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4FB5D46C" w14:textId="4CD71E78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DA308A8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428FCB34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173703F" w14:textId="791FED9F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4A5D902" w14:textId="106029FC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4982FD70" w14:textId="5B1C4CE4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7,5%</w:t>
            </w:r>
          </w:p>
        </w:tc>
      </w:tr>
      <w:tr w:rsidR="00BF29E7" w14:paraId="53F49115" w14:textId="77777777" w:rsidTr="00BF29E7">
        <w:trPr>
          <w:trHeight w:val="704"/>
        </w:trPr>
        <w:tc>
          <w:tcPr>
            <w:tcW w:w="186" w:type="pct"/>
            <w:vMerge/>
            <w:shd w:val="clear" w:color="auto" w:fill="auto"/>
          </w:tcPr>
          <w:p w14:paraId="5CCB4B0A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7E0AA595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797F34FE" w14:textId="1F0C5D32" w:rsidR="00BF29E7" w:rsidRDefault="00BF29E7" w:rsidP="00E84EF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Phương pháp tách biệt và tinh chế hợp chất hữu cơ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020FBD2" w14:textId="24FC2F8A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C697165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642FFBD1" w14:textId="755D9B3A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FDC6FBF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6B7BEA9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21A5627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3767DA34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62AD409" w14:textId="0E4C7663" w:rsidR="00BF29E7" w:rsidRPr="001903FB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4151A43" w14:textId="58EBEDA3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89D50A2" w14:textId="0C71DBDB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62B3DF4" w14:textId="7E5D7CE3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10,0%</w:t>
            </w:r>
          </w:p>
        </w:tc>
      </w:tr>
      <w:tr w:rsidR="00BF29E7" w14:paraId="56E61F2F" w14:textId="77777777" w:rsidTr="00BF29E7">
        <w:trPr>
          <w:trHeight w:val="704"/>
        </w:trPr>
        <w:tc>
          <w:tcPr>
            <w:tcW w:w="186" w:type="pct"/>
            <w:vMerge/>
            <w:shd w:val="clear" w:color="auto" w:fill="auto"/>
          </w:tcPr>
          <w:p w14:paraId="6167285F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4D84B162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7695D384" w14:textId="5CA66867" w:rsidR="00BF29E7" w:rsidRDefault="00BF29E7" w:rsidP="00E84EF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Công thức phân tử hợp chất hữu cơ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CE063C4" w14:textId="7434BDF6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76036EF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41285BD8" w14:textId="2318FE40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4585266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0B5DE03C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2B7014B9" w14:textId="606B9039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5D7B628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F73D1CE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944AB4B" w14:textId="6E08703C" w:rsidR="00BF29E7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A6C45D2" w14:textId="070C1816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6BF6081" w14:textId="2CC24467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15,0%</w:t>
            </w:r>
          </w:p>
        </w:tc>
      </w:tr>
      <w:tr w:rsidR="00BF29E7" w14:paraId="406B34B3" w14:textId="77777777" w:rsidTr="00BF29E7">
        <w:trPr>
          <w:trHeight w:val="704"/>
        </w:trPr>
        <w:tc>
          <w:tcPr>
            <w:tcW w:w="186" w:type="pct"/>
            <w:vMerge/>
            <w:shd w:val="clear" w:color="auto" w:fill="auto"/>
          </w:tcPr>
          <w:p w14:paraId="01D41C4E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414E9851" w14:textId="77777777" w:rsidR="00BF29E7" w:rsidRDefault="00BF29E7" w:rsidP="00E84EF6">
            <w:pPr>
              <w:rPr>
                <w:b/>
                <w:color w:val="000000"/>
                <w:spacing w:val="-8"/>
                <w:sz w:val="26"/>
              </w:rPr>
            </w:pPr>
          </w:p>
        </w:tc>
        <w:tc>
          <w:tcPr>
            <w:tcW w:w="982" w:type="pct"/>
            <w:shd w:val="clear" w:color="auto" w:fill="auto"/>
          </w:tcPr>
          <w:p w14:paraId="7F36318E" w14:textId="637BF0F5" w:rsidR="00BF29E7" w:rsidRDefault="00BF29E7" w:rsidP="00E84EF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Cấu tạo hóa học hợp chất hữu cơ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D1810BE" w14:textId="5F39AD06" w:rsidR="00BF29E7" w:rsidRDefault="00D52B5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F47221C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66F48B40" w14:textId="6A708E3B" w:rsidR="00BF29E7" w:rsidRDefault="00D52B5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E8EF27C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5CF96FE3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846466E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14:paraId="6B08EA89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501A7E48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36B7B61" w14:textId="5C2800DB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3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D690F4D" w14:textId="77777777" w:rsidR="00BF29E7" w:rsidRDefault="00BF29E7" w:rsidP="00E84EF6">
            <w:pPr>
              <w:jc w:val="center"/>
              <w:rPr>
                <w:color w:val="000000"/>
                <w:spacing w:val="-8"/>
                <w:sz w:val="26"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14:paraId="727CFFB8" w14:textId="401FE811" w:rsidR="00BF29E7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7,5%</w:t>
            </w:r>
          </w:p>
        </w:tc>
      </w:tr>
      <w:tr w:rsidR="00985C8B" w14:paraId="12121932" w14:textId="77777777" w:rsidTr="00BF29E7">
        <w:trPr>
          <w:trHeight w:val="704"/>
        </w:trPr>
        <w:tc>
          <w:tcPr>
            <w:tcW w:w="873" w:type="pct"/>
            <w:gridSpan w:val="2"/>
            <w:shd w:val="clear" w:color="auto" w:fill="auto"/>
          </w:tcPr>
          <w:p w14:paraId="0C7575FE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Tổng</w:t>
            </w:r>
          </w:p>
        </w:tc>
        <w:tc>
          <w:tcPr>
            <w:tcW w:w="982" w:type="pct"/>
            <w:shd w:val="clear" w:color="auto" w:fill="auto"/>
          </w:tcPr>
          <w:p w14:paraId="113C4281" w14:textId="77777777" w:rsidR="00985C8B" w:rsidRDefault="00985C8B" w:rsidP="00E84EF6">
            <w:pPr>
              <w:rPr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14:paraId="4FD00F4D" w14:textId="196D9B2C" w:rsidR="00985C8B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BE7DEE7" w14:textId="5B343AF4" w:rsidR="00985C8B" w:rsidRPr="00EB3F9C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95F2D45" w14:textId="5FA2FAE2" w:rsidR="00985C8B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12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3587288" w14:textId="7DC68A90" w:rsidR="00985C8B" w:rsidRPr="00EB3F9C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32E834E" w14:textId="44BEB40B" w:rsidR="00985C8B" w:rsidRPr="00EB3F9C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7A700E24" w14:textId="1988C3E9" w:rsidR="00985C8B" w:rsidRDefault="001903FB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7DB6DDE" w14:textId="630DDC0A" w:rsidR="00985C8B" w:rsidRPr="00EB3F9C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812C1F9" w14:textId="25BF67DE" w:rsidR="00985C8B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2A875FB" w14:textId="71AB7F01" w:rsidR="00985C8B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28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3C2CFDD" w14:textId="3B006945" w:rsidR="00985C8B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3AD152C" w14:textId="368F131A" w:rsidR="00985C8B" w:rsidRPr="00EB3F9C" w:rsidRDefault="00EB3F9C" w:rsidP="00E84EF6">
            <w:pPr>
              <w:jc w:val="center"/>
              <w:rPr>
                <w:color w:val="000000"/>
                <w:spacing w:val="-8"/>
                <w:sz w:val="26"/>
              </w:rPr>
            </w:pPr>
            <w:r>
              <w:rPr>
                <w:color w:val="000000"/>
                <w:spacing w:val="-8"/>
                <w:sz w:val="26"/>
              </w:rPr>
              <w:t>33</w:t>
            </w:r>
          </w:p>
        </w:tc>
      </w:tr>
      <w:tr w:rsidR="00985C8B" w14:paraId="0C6AB21E" w14:textId="77777777" w:rsidTr="00BF29E7">
        <w:trPr>
          <w:trHeight w:val="704"/>
        </w:trPr>
        <w:tc>
          <w:tcPr>
            <w:tcW w:w="1855" w:type="pct"/>
            <w:gridSpan w:val="3"/>
            <w:shd w:val="clear" w:color="auto" w:fill="auto"/>
            <w:vAlign w:val="center"/>
          </w:tcPr>
          <w:p w14:paraId="5B5D4F5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Tỉ lệ % số điểm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14:paraId="25B94440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40%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4F7C12F5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30%</w:t>
            </w:r>
          </w:p>
        </w:tc>
        <w:tc>
          <w:tcPr>
            <w:tcW w:w="588" w:type="pct"/>
            <w:gridSpan w:val="2"/>
            <w:shd w:val="clear" w:color="auto" w:fill="auto"/>
            <w:vAlign w:val="center"/>
          </w:tcPr>
          <w:p w14:paraId="65F01452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20%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14:paraId="46488D64" w14:textId="77777777" w:rsidR="00985C8B" w:rsidRDefault="00985C8B" w:rsidP="00E84EF6">
            <w:pPr>
              <w:jc w:val="center"/>
              <w:rPr>
                <w:b/>
                <w:color w:val="000000"/>
                <w:spacing w:val="-8"/>
                <w:sz w:val="26"/>
              </w:rPr>
            </w:pPr>
            <w:r>
              <w:rPr>
                <w:b/>
                <w:color w:val="000000"/>
                <w:spacing w:val="-8"/>
                <w:sz w:val="26"/>
              </w:rPr>
              <w:t>10%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651BFA" w14:textId="77777777" w:rsidR="00985C8B" w:rsidRDefault="00985C8B" w:rsidP="00E84EF6">
            <w:pPr>
              <w:jc w:val="center"/>
              <w:rPr>
                <w:b/>
                <w:bCs/>
                <w:color w:val="000000"/>
                <w:spacing w:val="-8"/>
                <w:sz w:val="26"/>
              </w:rPr>
            </w:pPr>
            <w:r>
              <w:rPr>
                <w:b/>
                <w:bCs/>
                <w:color w:val="000000"/>
                <w:spacing w:val="-8"/>
                <w:sz w:val="26"/>
              </w:rPr>
              <w:t>70%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9EF402F" w14:textId="77777777" w:rsidR="00985C8B" w:rsidRDefault="00985C8B" w:rsidP="00E84EF6">
            <w:pPr>
              <w:jc w:val="center"/>
              <w:rPr>
                <w:b/>
                <w:bCs/>
                <w:color w:val="000000"/>
                <w:spacing w:val="-8"/>
                <w:sz w:val="26"/>
              </w:rPr>
            </w:pPr>
            <w:r>
              <w:rPr>
                <w:b/>
                <w:bCs/>
                <w:color w:val="000000"/>
                <w:spacing w:val="-8"/>
                <w:sz w:val="26"/>
              </w:rPr>
              <w:t>30%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A7DEFF1" w14:textId="77777777" w:rsidR="00985C8B" w:rsidRDefault="00985C8B" w:rsidP="00E84EF6">
            <w:pPr>
              <w:jc w:val="center"/>
              <w:rPr>
                <w:b/>
                <w:bCs/>
                <w:color w:val="000000"/>
                <w:spacing w:val="-8"/>
                <w:sz w:val="26"/>
              </w:rPr>
            </w:pPr>
            <w:r>
              <w:rPr>
                <w:b/>
                <w:bCs/>
                <w:color w:val="000000"/>
                <w:spacing w:val="-8"/>
                <w:sz w:val="26"/>
              </w:rPr>
              <w:t>100%</w:t>
            </w:r>
          </w:p>
        </w:tc>
      </w:tr>
    </w:tbl>
    <w:p w14:paraId="743FD9E6" w14:textId="77777777" w:rsidR="00985C8B" w:rsidRDefault="00985C8B" w:rsidP="00985C8B">
      <w:pPr>
        <w:widowControl w:val="0"/>
        <w:spacing w:before="40" w:after="40"/>
        <w:jc w:val="both"/>
        <w:rPr>
          <w:rFonts w:eastAsia="Calibri"/>
          <w:b/>
          <w:bCs/>
          <w:color w:val="000000"/>
          <w:sz w:val="26"/>
        </w:rPr>
      </w:pPr>
    </w:p>
    <w:p w14:paraId="14F4E4A5" w14:textId="77777777" w:rsidR="00C6634D" w:rsidRDefault="00C6634D"/>
    <w:sectPr w:rsidR="00C6634D" w:rsidSect="00985C8B">
      <w:pgSz w:w="15840" w:h="12240" w:orient="landscape"/>
      <w:pgMar w:top="864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5B2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E17CC0"/>
    <w:multiLevelType w:val="multilevel"/>
    <w:tmpl w:val="F1389E04"/>
    <w:styleLink w:val="Style3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65565357">
    <w:abstractNumId w:val="0"/>
  </w:num>
  <w:num w:numId="2" w16cid:durableId="122482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B"/>
    <w:rsid w:val="001903FB"/>
    <w:rsid w:val="0077183E"/>
    <w:rsid w:val="008F73D0"/>
    <w:rsid w:val="00952AB8"/>
    <w:rsid w:val="00985C8B"/>
    <w:rsid w:val="00BF29E7"/>
    <w:rsid w:val="00C6634D"/>
    <w:rsid w:val="00C8324C"/>
    <w:rsid w:val="00D13E99"/>
    <w:rsid w:val="00D27CD0"/>
    <w:rsid w:val="00D52B5B"/>
    <w:rsid w:val="00E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5778"/>
  <w15:chartTrackingRefBased/>
  <w15:docId w15:val="{D404592B-6B40-4836-8455-A149B75F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8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rsid w:val="00D27CD0"/>
    <w:pPr>
      <w:keepNext/>
      <w:spacing w:before="240" w:after="60"/>
      <w:outlineLvl w:val="0"/>
    </w:pPr>
    <w:rPr>
      <w:rFonts w:cs="Arial"/>
      <w:b/>
      <w:bCs/>
      <w:caps/>
      <w:color w:val="FF000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27CD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qFormat/>
    <w:rsid w:val="00D27CD0"/>
    <w:rPr>
      <w:rFonts w:eastAsia="Times New Roman" w:cs="Arial"/>
      <w:b/>
      <w:bCs/>
      <w:caps/>
      <w:color w:val="FF0000"/>
      <w:kern w:val="32"/>
      <w:sz w:val="28"/>
      <w:szCs w:val="32"/>
    </w:rPr>
  </w:style>
  <w:style w:type="numbering" w:customStyle="1" w:styleId="Style3">
    <w:name w:val="Style3"/>
    <w:uiPriority w:val="99"/>
    <w:rsid w:val="0077183E"/>
    <w:pPr>
      <w:numPr>
        <w:numId w:val="2"/>
      </w:numPr>
    </w:pPr>
  </w:style>
  <w:style w:type="paragraph" w:customStyle="1" w:styleId="Heading11">
    <w:name w:val="Heading 11"/>
    <w:basedOn w:val="NormalWeb"/>
    <w:link w:val="heading1Char0"/>
    <w:autoRedefine/>
    <w:qFormat/>
    <w:rsid w:val="00952AB8"/>
    <w:pPr>
      <w:shd w:val="clear" w:color="auto" w:fill="FFFFFF"/>
      <w:spacing w:after="100" w:afterAutospacing="1" w:line="432" w:lineRule="atLeast"/>
      <w:jc w:val="both"/>
    </w:pPr>
    <w:rPr>
      <w:rFonts w:cs="Arial"/>
      <w:b/>
      <w:color w:val="4472C4" w:themeColor="accent1"/>
      <w:szCs w:val="27"/>
    </w:rPr>
  </w:style>
  <w:style w:type="character" w:customStyle="1" w:styleId="heading1Char0">
    <w:name w:val="heading 1 Char"/>
    <w:basedOn w:val="DefaultParagraphFont"/>
    <w:link w:val="Heading11"/>
    <w:rsid w:val="00952AB8"/>
    <w:rPr>
      <w:rFonts w:ascii="Times New Roman" w:eastAsia="Times New Roman" w:hAnsi="Times New Roman" w:cs="Arial"/>
      <w:b/>
      <w:color w:val="4472C4" w:themeColor="accent1"/>
      <w:sz w:val="24"/>
      <w:szCs w:val="27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95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HP</dc:creator>
  <cp:keywords>VnTeach.Com</cp:keywords>
  <dc:description/>
  <cp:lastModifiedBy>HP</cp:lastModifiedBy>
  <cp:revision>4</cp:revision>
  <cp:lastPrinted>2023-04-26T17:25:00Z</cp:lastPrinted>
  <dcterms:created xsi:type="dcterms:W3CDTF">2023-04-26T17:05:00Z</dcterms:created>
  <dcterms:modified xsi:type="dcterms:W3CDTF">2023-05-27T08:57:00Z</dcterms:modified>
</cp:coreProperties>
</file>