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Ngày soạn:…/…/…</w:t>
      </w:r>
    </w:p>
    <w:p w:rsidR="00000000" w:rsidDel="00000000" w:rsidP="00000000" w:rsidRDefault="00000000" w:rsidRPr="00000000" w14:paraId="00000002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Ngày dạy:…/…/…</w:t>
      </w:r>
    </w:p>
    <w:p w:rsidR="00000000" w:rsidDel="00000000" w:rsidP="00000000" w:rsidRDefault="00000000" w:rsidRPr="00000000" w14:paraId="00000003">
      <w:pPr>
        <w:spacing w:after="140" w:before="140" w:line="3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Ngày soạn:…/…/…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Ngày dạy:…/…/…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after="120" w:before="120" w:line="3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after="120" w:before="120" w:line="3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13 - TIẾT 3: SINH HOẠT LỚP </w:t>
      </w:r>
    </w:p>
    <w:p w:rsidR="00000000" w:rsidDel="00000000" w:rsidP="00000000" w:rsidRDefault="00000000" w:rsidRPr="00000000" w14:paraId="0000000A">
      <w:pPr>
        <w:pStyle w:val="Heading1"/>
        <w:spacing w:after="120" w:before="120" w:line="3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CÂU CHUYỆN CỦA EM</w:t>
      </w:r>
    </w:p>
    <w:p w:rsidR="00000000" w:rsidDel="00000000" w:rsidP="00000000" w:rsidRDefault="00000000" w:rsidRPr="00000000" w14:paraId="0000000B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III. CÁC HOẠT ĐỘNG DẬY HỌC </w:t>
      </w:r>
    </w:p>
    <w:tbl>
      <w:tblPr>
        <w:tblStyle w:val="Table1"/>
        <w:tblW w:w="10260.0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65"/>
        <w:gridCol w:w="5295"/>
        <w:tblGridChange w:id="0">
          <w:tblGrid>
            <w:gridCol w:w="4965"/>
            <w:gridCol w:w="5295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</w:tcPr>
          <w:p w:rsidR="00000000" w:rsidDel="00000000" w:rsidP="00000000" w:rsidRDefault="00000000" w:rsidRPr="00000000" w14:paraId="0000000C">
            <w:pPr>
              <w:spacing w:after="100" w:before="100" w:line="30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HOẠT ĐỘNG CỦA GIÁO VIÊN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</w:tcPr>
          <w:p w:rsidR="00000000" w:rsidDel="00000000" w:rsidP="00000000" w:rsidRDefault="00000000" w:rsidRPr="00000000" w14:paraId="0000000D">
            <w:pPr>
              <w:spacing w:after="100" w:before="100" w:line="30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HOẠT ĐỘNG CỦA HỌC SINH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140" w:before="140" w:line="3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HOẠT ĐỘNG KHỞI ĐỘNG</w:t>
            </w:r>
          </w:p>
          <w:p w:rsidR="00000000" w:rsidDel="00000000" w:rsidP="00000000" w:rsidRDefault="00000000" w:rsidRPr="00000000" w14:paraId="0000000F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a. Mục tiêu: </w:t>
            </w:r>
            <w:r w:rsidDel="00000000" w:rsidR="00000000" w:rsidRPr="00000000">
              <w:rPr>
                <w:color w:val="000000"/>
                <w:rtl w:val="0"/>
              </w:rPr>
              <w:t xml:space="preserve">GV ổn đinh lớpvà hướng HS vào chuẩn bị tiết sinh hoạt lớp.</w:t>
            </w:r>
          </w:p>
          <w:p w:rsidR="00000000" w:rsidDel="00000000" w:rsidP="00000000" w:rsidRDefault="00000000" w:rsidRPr="00000000" w14:paraId="00000010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b. Cách tiến hành:</w:t>
            </w:r>
            <w:r w:rsidDel="00000000" w:rsidR="00000000" w:rsidRPr="00000000">
              <w:rPr>
                <w:color w:val="000000"/>
                <w:rtl w:val="0"/>
              </w:rPr>
              <w:t xml:space="preserve">GV điều hành lớp và nêu hoạt động Câu chuyện của em. </w:t>
            </w:r>
          </w:p>
          <w:p w:rsidR="00000000" w:rsidDel="00000000" w:rsidP="00000000" w:rsidRDefault="00000000" w:rsidRPr="00000000" w14:paraId="00000011">
            <w:pPr>
              <w:spacing w:after="140" w:before="140" w:line="3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HOẠT ĐỘNG HÌNH THÀNH KIẾN THỨC</w:t>
            </w:r>
          </w:p>
          <w:p w:rsidR="00000000" w:rsidDel="00000000" w:rsidP="00000000" w:rsidRDefault="00000000" w:rsidRPr="00000000" w14:paraId="00000012">
            <w:pPr>
              <w:spacing w:after="140" w:before="140" w:line="340" w:lineRule="auto"/>
              <w:jc w:val="both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a. Mục tiêu: </w:t>
            </w:r>
            <w:r w:rsidDel="00000000" w:rsidR="00000000" w:rsidRPr="00000000">
              <w:rPr>
                <w:color w:val="000000"/>
                <w:rtl w:val="0"/>
              </w:rPr>
              <w:t xml:space="preserve">HS </w:t>
            </w:r>
            <w:r w:rsidDel="00000000" w:rsidR="00000000" w:rsidRPr="00000000">
              <w:rPr>
                <w:rtl w:val="0"/>
              </w:rPr>
              <w:t xml:space="preserve">hiểu và chia sẻ được với những người gặp hoàn cảnh khó khăn. </w:t>
            </w:r>
          </w:p>
          <w:p w:rsidR="00000000" w:rsidDel="00000000" w:rsidP="00000000" w:rsidRDefault="00000000" w:rsidRPr="00000000" w14:paraId="00000013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b.Cách tiến hành: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GV tổ chức cho HS chia sẻ trước lớp về những tấm gương việc tốt mà HS sưu tầm được trong cuộc sống xung quanh.</w:t>
            </w:r>
          </w:p>
          <w:p w:rsidR="00000000" w:rsidDel="00000000" w:rsidP="00000000" w:rsidRDefault="00000000" w:rsidRPr="00000000" w14:paraId="00000015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Sau mỗi câu chuyện, GV tổchức cho HS rút ra bài học ý nghĩa và cho HS chia sẻ cảm xúc bản thân qua câu chuyện được nghe.</w:t>
            </w:r>
          </w:p>
          <w:p w:rsidR="00000000" w:rsidDel="00000000" w:rsidP="00000000" w:rsidRDefault="00000000" w:rsidRPr="00000000" w14:paraId="00000016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GV và HS cùng lựa chọn một câu chuyện ý nghĩa nhất để tham gia kể chuyện trước toàn trường.</w:t>
            </w:r>
          </w:p>
          <w:p w:rsidR="00000000" w:rsidDel="00000000" w:rsidP="00000000" w:rsidRDefault="00000000" w:rsidRPr="00000000" w14:paraId="00000017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GV kể thêm cho HS nghe những câu chuyện khác về tấm gương việc tốt trong cuộc sống hằng ngày, gần gũi với HS.</w:t>
            </w:r>
          </w:p>
          <w:p w:rsidR="00000000" w:rsidDel="00000000" w:rsidP="00000000" w:rsidRDefault="00000000" w:rsidRPr="00000000" w14:paraId="00000018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140" w:before="140" w:line="3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140" w:before="140" w:line="3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140" w:before="140" w:line="3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140" w:before="140" w:line="3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140" w:before="140" w:line="3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140" w:before="140" w:line="3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HS chia sẻ trước lớp. </w:t>
            </w:r>
          </w:p>
          <w:p w:rsidR="00000000" w:rsidDel="00000000" w:rsidP="00000000" w:rsidRDefault="00000000" w:rsidRPr="00000000" w14:paraId="00000026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HS rút ra bài học. </w:t>
            </w:r>
          </w:p>
          <w:p w:rsidR="00000000" w:rsidDel="00000000" w:rsidP="00000000" w:rsidRDefault="00000000" w:rsidRPr="00000000" w14:paraId="00000029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HS lựa chọn câu chuyện ý nghĩa nhất.</w:t>
            </w:r>
          </w:p>
          <w:p w:rsidR="00000000" w:rsidDel="00000000" w:rsidP="00000000" w:rsidRDefault="00000000" w:rsidRPr="00000000" w14:paraId="0000002B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HS lắng nghe, tiếp thu. </w:t>
            </w:r>
          </w:p>
          <w:p w:rsidR="00000000" w:rsidDel="00000000" w:rsidP="00000000" w:rsidRDefault="00000000" w:rsidRPr="00000000" w14:paraId="0000002C">
            <w:pPr>
              <w:pStyle w:val="Heading1"/>
              <w:spacing w:after="120" w:before="120" w:line="32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EM LÀM VIỆC TỐT CHO CỘNG ĐỒNG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tốt cho cộng đồng.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Style w:val="Heading1"/>
              <w:keepNext w:val="0"/>
              <w:keepLines w:val="0"/>
              <w:spacing w:after="120" w:before="120" w:line="32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bookmarkStart w:colFirst="0" w:colLast="0" w:name="_heading=h.fnbpzcrdsjv0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I. MỤC TIÊU</w:t>
            </w:r>
          </w:p>
          <w:p w:rsidR="00000000" w:rsidDel="00000000" w:rsidP="00000000" w:rsidRDefault="00000000" w:rsidRPr="00000000" w14:paraId="0000002E">
            <w:pPr>
              <w:pStyle w:val="Heading1"/>
              <w:keepNext w:val="0"/>
              <w:keepLines w:val="0"/>
              <w:spacing w:after="120" w:before="120" w:line="32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bookmarkStart w:colFirst="0" w:colLast="0" w:name="_heading=h.ar59mcnq02hk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1. Mức độ, yêu cầu cần đạt</w:t>
            </w:r>
          </w:p>
          <w:p w:rsidR="00000000" w:rsidDel="00000000" w:rsidP="00000000" w:rsidRDefault="00000000" w:rsidRPr="00000000" w14:paraId="0000002F">
            <w:pPr>
              <w:pStyle w:val="Heading1"/>
              <w:numPr>
                <w:ilvl w:val="0"/>
                <w:numId w:val="4"/>
              </w:numPr>
              <w:spacing w:after="120" w:before="120" w:line="320" w:lineRule="auto"/>
              <w:ind w:left="720" w:hanging="360"/>
              <w:jc w:val="both"/>
            </w:pPr>
            <w:bookmarkStart w:colFirst="0" w:colLast="0" w:name="_heading=h.33s1j6ul5mvw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Biết được kế hoạch của nhà trường về việc tổ chức phong trào Em làm việc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Style w:val="Heading1"/>
              <w:numPr>
                <w:ilvl w:val="0"/>
                <w:numId w:val="4"/>
              </w:numPr>
              <w:spacing w:after="120" w:before="120" w:line="320" w:lineRule="auto"/>
              <w:ind w:left="720" w:hanging="360"/>
              <w:jc w:val="center"/>
              <w:rPr>
                <w:color w:val="2e75b5"/>
              </w:rPr>
            </w:pPr>
            <w:bookmarkStart w:colFirst="0" w:colLast="0" w:name="_heading=h.2nswvhlfymdv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4"/>
              </w:numPr>
              <w:spacing w:after="140" w:before="120" w:line="320" w:lineRule="auto"/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4"/>
              </w:numPr>
              <w:spacing w:after="120" w:before="140" w:line="320" w:lineRule="auto"/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Có ý thức tự giác, tích cực rèn luyện bản thân và hồ hởi tham gia phong trào bằng những hành động, việc làm cụ thể. </w:t>
            </w:r>
          </w:p>
          <w:p w:rsidR="00000000" w:rsidDel="00000000" w:rsidP="00000000" w:rsidRDefault="00000000" w:rsidRPr="00000000" w14:paraId="00000033">
            <w:pPr>
              <w:spacing w:after="120" w:before="120" w:line="32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 Năng lực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5"/>
              </w:numPr>
              <w:spacing w:after="140" w:before="120" w:line="320" w:lineRule="auto"/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Năng lực chung: </w:t>
            </w:r>
            <w:r w:rsidDel="00000000" w:rsidR="00000000" w:rsidRPr="00000000">
              <w:rPr>
                <w:rtl w:val="0"/>
              </w:rPr>
              <w:t xml:space="preserve">Giao tiếp, hợp tác ; Tự chủ, tự học.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5"/>
              </w:numPr>
              <w:spacing w:after="120" w:before="140" w:line="320" w:lineRule="auto"/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Năng lực riêng:</w:t>
            </w:r>
            <w:r w:rsidDel="00000000" w:rsidR="00000000" w:rsidRPr="00000000">
              <w:rPr>
                <w:rtl w:val="0"/>
              </w:rPr>
              <w:t xml:space="preserve">Nhận thức được ý nghĩa khi làm việc tốt cho cộng đồng.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120" w:before="120" w:line="32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Phẩm chất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6"/>
              </w:numPr>
              <w:spacing w:after="120" w:before="120" w:line="320" w:lineRule="auto"/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Bồi dưỡng phẩm chất nhân ái, trung thực, trách nhiệm. </w:t>
            </w:r>
          </w:p>
          <w:p w:rsidR="00000000" w:rsidDel="00000000" w:rsidP="00000000" w:rsidRDefault="00000000" w:rsidRPr="00000000" w14:paraId="00000038">
            <w:pPr>
              <w:spacing w:after="120" w:before="120" w:line="32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II. PHƯƠNG PHÁP VÀ THIẾT BỊ DẠY HỌC </w:t>
            </w:r>
          </w:p>
          <w:p w:rsidR="00000000" w:rsidDel="00000000" w:rsidP="00000000" w:rsidRDefault="00000000" w:rsidRPr="00000000" w14:paraId="00000039">
            <w:pPr>
              <w:spacing w:after="120" w:before="120" w:line="32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Phương pháp dạy học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after="120" w:before="120" w:line="320" w:lineRule="auto"/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Vấn đáp, động não, trực quan, hoạt động nhóm, đóng vai, giải quyết vấn đề, lắng nghe tích cực.</w:t>
            </w:r>
          </w:p>
          <w:p w:rsidR="00000000" w:rsidDel="00000000" w:rsidP="00000000" w:rsidRDefault="00000000" w:rsidRPr="00000000" w14:paraId="0000003B">
            <w:pPr>
              <w:spacing w:after="120" w:before="120" w:line="32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Thiết bị dạy học</w:t>
            </w:r>
          </w:p>
          <w:p w:rsidR="00000000" w:rsidDel="00000000" w:rsidP="00000000" w:rsidRDefault="00000000" w:rsidRPr="00000000" w14:paraId="0000003C">
            <w:pPr>
              <w:spacing w:after="120" w:before="120" w:line="3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a. Đối với GV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spacing w:after="120" w:before="120" w:line="320" w:lineRule="auto"/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Nhắc HS mặc đúng đồng phục, trang phục biểu diễn. </w:t>
            </w:r>
          </w:p>
          <w:p w:rsidR="00000000" w:rsidDel="00000000" w:rsidP="00000000" w:rsidRDefault="00000000" w:rsidRPr="00000000" w14:paraId="0000003E">
            <w:pPr>
              <w:spacing w:after="120" w:before="120" w:line="3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b. Đối với HS: 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spacing w:after="120" w:before="120" w:line="320" w:lineRule="auto"/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Mặc lịch sự, sạch sẽ; đầu tóc gọn gàng.</w:t>
            </w:r>
          </w:p>
          <w:p w:rsidR="00000000" w:rsidDel="00000000" w:rsidP="00000000" w:rsidRDefault="00000000" w:rsidRPr="00000000" w14:paraId="00000040">
            <w:pPr>
              <w:spacing w:after="120" w:before="120" w:line="32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III. CÁC HOẠT ĐỘNG DẬY HỌC </w:t>
            </w:r>
          </w:p>
          <w:tbl>
            <w:tblPr>
              <w:tblStyle w:val="Table2"/>
              <w:tblW w:w="10260.0" w:type="dxa"/>
              <w:jc w:val="left"/>
              <w:tblInd w:w="-293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030"/>
              <w:gridCol w:w="4230"/>
              <w:tblGridChange w:id="0">
                <w:tblGrid>
                  <w:gridCol w:w="6030"/>
                  <w:gridCol w:w="4230"/>
                </w:tblGrid>
              </w:tblGridChange>
            </w:tblGrid>
            <w:tr>
              <w:trPr>
                <w:cantSplit w:val="0"/>
                <w:trHeight w:val="44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cc3e5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41">
                  <w:pPr>
                    <w:spacing w:after="100" w:before="100" w:line="30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HOẠT ĐỘNG CỦA GIÁO VIÊN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cc3e5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42">
                  <w:pPr>
                    <w:spacing w:after="100" w:before="100" w:line="30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HOẠT ĐỘNG CỦA HỌC SINH</w:t>
                  </w:r>
                </w:p>
              </w:tc>
            </w:tr>
            <w:tr>
              <w:trPr>
                <w:cantSplit w:val="0"/>
                <w:trHeight w:val="44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43">
                  <w:pPr>
                    <w:tabs>
                      <w:tab w:val="center" w:pos="4977"/>
                      <w:tab w:val="left" w:pos="9040"/>
                    </w:tabs>
                    <w:spacing w:after="140" w:before="140" w:line="340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I. HOẠT ĐỘNG KHỞI ĐỘNG</w:t>
                  </w:r>
                </w:p>
                <w:p w:rsidR="00000000" w:rsidDel="00000000" w:rsidP="00000000" w:rsidRDefault="00000000" w:rsidRPr="00000000" w14:paraId="00000044">
                  <w:pPr>
                    <w:tabs>
                      <w:tab w:val="left" w:pos="567"/>
                      <w:tab w:val="left" w:pos="1134"/>
                    </w:tabs>
                    <w:spacing w:after="140" w:before="140" w:line="340" w:lineRule="auto"/>
                    <w:jc w:val="both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a. Mục tiêu: </w:t>
                  </w:r>
                  <w:r w:rsidDel="00000000" w:rsidR="00000000" w:rsidRPr="00000000">
                    <w:rPr>
                      <w:rtl w:val="0"/>
                    </w:rPr>
                    <w:t xml:space="preserve">Tạo tâm thế hứng thú cho học sinh và từng bước làm quen với các hoạt động chào cờ.</w:t>
                  </w:r>
                </w:p>
                <w:p w:rsidR="00000000" w:rsidDel="00000000" w:rsidP="00000000" w:rsidRDefault="00000000" w:rsidRPr="00000000" w14:paraId="00000045">
                  <w:pPr>
                    <w:tabs>
                      <w:tab w:val="left" w:pos="567"/>
                      <w:tab w:val="left" w:pos="1134"/>
                    </w:tabs>
                    <w:spacing w:after="140" w:before="140" w:line="340" w:lineRule="auto"/>
                    <w:jc w:val="both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b. Cách tiến hành: </w:t>
                  </w:r>
                  <w:r w:rsidDel="00000000" w:rsidR="00000000" w:rsidRPr="00000000">
                    <w:rPr>
                      <w:rtl w:val="0"/>
                    </w:rPr>
                    <w:t xml:space="preserve">GV cho HS ổn định tổ chức, nhắc nhở HS chỉnh đốn hàng ngũ, trang phục để thực hiện nghi lễ chào cờ. </w:t>
                  </w:r>
                </w:p>
                <w:p w:rsidR="00000000" w:rsidDel="00000000" w:rsidP="00000000" w:rsidRDefault="00000000" w:rsidRPr="00000000" w14:paraId="00000046">
                  <w:pPr>
                    <w:tabs>
                      <w:tab w:val="left" w:pos="567"/>
                      <w:tab w:val="left" w:pos="1134"/>
                    </w:tabs>
                    <w:spacing w:after="140" w:before="140" w:line="340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II. HOẠT ĐỘNG HÌNH THÀNH KIẾN THỨC</w:t>
                  </w:r>
                </w:p>
                <w:p w:rsidR="00000000" w:rsidDel="00000000" w:rsidP="00000000" w:rsidRDefault="00000000" w:rsidRPr="00000000" w14:paraId="00000047">
                  <w:pPr>
                    <w:tabs>
                      <w:tab w:val="center" w:pos="4977"/>
                      <w:tab w:val="left" w:pos="9040"/>
                    </w:tabs>
                    <w:spacing w:after="140" w:before="140" w:line="340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a. Mục tiêu: </w:t>
                  </w:r>
                  <w:r w:rsidDel="00000000" w:rsidR="00000000" w:rsidRPr="00000000">
                    <w:rPr>
                      <w:rtl w:val="0"/>
                    </w:rPr>
                    <w:t xml:space="preserve">HS tham gia các hoạt động trong phong trào chăm sóc cây xanh.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8">
                  <w:pPr>
                    <w:tabs>
                      <w:tab w:val="center" w:pos="4977"/>
                      <w:tab w:val="left" w:pos="9040"/>
                    </w:tabs>
                    <w:spacing w:after="140" w:before="140" w:line="340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b. Cách tiến hành: </w:t>
                  </w:r>
                </w:p>
                <w:p w:rsidR="00000000" w:rsidDel="00000000" w:rsidP="00000000" w:rsidRDefault="00000000" w:rsidRPr="00000000" w14:paraId="00000049">
                  <w:pPr>
                    <w:tabs>
                      <w:tab w:val="center" w:pos="4977"/>
                      <w:tab w:val="left" w:pos="9040"/>
                    </w:tabs>
                    <w:spacing w:after="140" w:before="140" w:line="3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- GV nhắc nhở HS chỉnh đốn hàng ngũ, thực hiện nghi lễ chào cờ. </w:t>
                  </w:r>
                </w:p>
                <w:p w:rsidR="00000000" w:rsidDel="00000000" w:rsidP="00000000" w:rsidRDefault="00000000" w:rsidRPr="00000000" w14:paraId="0000004A">
                  <w:pPr>
                    <w:tabs>
                      <w:tab w:val="center" w:pos="4977"/>
                      <w:tab w:val="left" w:pos="9040"/>
                    </w:tabs>
                    <w:spacing w:after="140" w:before="140" w:line="3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- HS nghe GV nhận xét kết quả thi đua của tuần vừa qua và phát động phong trào của tuần tới. </w:t>
                  </w:r>
                </w:p>
                <w:p w:rsidR="00000000" w:rsidDel="00000000" w:rsidP="00000000" w:rsidRDefault="00000000" w:rsidRPr="00000000" w14:paraId="0000004B">
                  <w:pPr>
                    <w:tabs>
                      <w:tab w:val="center" w:pos="4977"/>
                      <w:tab w:val="left" w:pos="9040"/>
                    </w:tabs>
                    <w:spacing w:after="140" w:before="140" w:line="3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- GV Tổng phụ trách Đội phát động phong trào Em làm việc tốt cho cộng đồng gồm các nội dung sau:</w:t>
                  </w:r>
                </w:p>
                <w:p w:rsidR="00000000" w:rsidDel="00000000" w:rsidP="00000000" w:rsidRDefault="00000000" w:rsidRPr="00000000" w14:paraId="0000004C">
                  <w:pPr>
                    <w:tabs>
                      <w:tab w:val="center" w:pos="4977"/>
                      <w:tab w:val="left" w:pos="9040"/>
                    </w:tabs>
                    <w:spacing w:after="140" w:before="140" w:line="340" w:lineRule="auto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+ Mục đích phát động phong trào: tạo phong trào làm việc tốt trong toàn trường để mỗi HS làm được một hoặc nhiều việc tốt, góp phần giáo dục ý thức tương thân tương áo, vì cộng đồng cho HS. </w:t>
                  </w:r>
                </w:p>
                <w:p w:rsidR="00000000" w:rsidDel="00000000" w:rsidP="00000000" w:rsidRDefault="00000000" w:rsidRPr="00000000" w14:paraId="0000004D">
                  <w:pPr>
                    <w:tabs>
                      <w:tab w:val="center" w:pos="4977"/>
                      <w:tab w:val="left" w:pos="9040"/>
                    </w:tabs>
                    <w:spacing w:after="140" w:before="140" w:line="340" w:lineRule="auto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+ GV gợi ý một số hoạt động HS có thể thực hiện để hưởng ứng phong trào Em làm việc tốt cho cộng đồng: Quyên góp sách, truyện, đồ dùng học tập, quần áo,...giúp các bạn vùng cao khó khăn; giúp những người có hoàn cảnh khó khăn xung quanh mình bằng những việc làm vừa sức, phù hợp lứa tuổi.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4E">
                  <w:pPr>
                    <w:tabs>
                      <w:tab w:val="center" w:pos="4977"/>
                      <w:tab w:val="left" w:pos="9040"/>
                    </w:tabs>
                    <w:spacing w:after="140" w:before="140" w:line="3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F">
                  <w:pPr>
                    <w:tabs>
                      <w:tab w:val="center" w:pos="4977"/>
                      <w:tab w:val="left" w:pos="9040"/>
                    </w:tabs>
                    <w:spacing w:after="140" w:before="140" w:line="3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0">
                  <w:pPr>
                    <w:tabs>
                      <w:tab w:val="center" w:pos="4977"/>
                      <w:tab w:val="left" w:pos="9040"/>
                    </w:tabs>
                    <w:spacing w:after="140" w:before="140" w:line="3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1">
                  <w:pPr>
                    <w:tabs>
                      <w:tab w:val="center" w:pos="4977"/>
                      <w:tab w:val="left" w:pos="9040"/>
                    </w:tabs>
                    <w:spacing w:after="140" w:before="140" w:line="3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2">
                  <w:pPr>
                    <w:tabs>
                      <w:tab w:val="center" w:pos="4977"/>
                      <w:tab w:val="left" w:pos="9040"/>
                    </w:tabs>
                    <w:spacing w:after="140" w:before="140" w:line="3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3">
                  <w:pPr>
                    <w:tabs>
                      <w:tab w:val="center" w:pos="4977"/>
                      <w:tab w:val="left" w:pos="9040"/>
                    </w:tabs>
                    <w:spacing w:after="140" w:before="140" w:line="3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4">
                  <w:pPr>
                    <w:tabs>
                      <w:tab w:val="center" w:pos="4977"/>
                      <w:tab w:val="left" w:pos="9040"/>
                    </w:tabs>
                    <w:spacing w:after="140" w:before="140" w:line="3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5">
                  <w:pPr>
                    <w:tabs>
                      <w:tab w:val="center" w:pos="4977"/>
                      <w:tab w:val="left" w:pos="9040"/>
                    </w:tabs>
                    <w:spacing w:after="140" w:before="140" w:line="3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6">
                  <w:pPr>
                    <w:tabs>
                      <w:tab w:val="center" w:pos="4977"/>
                      <w:tab w:val="left" w:pos="9040"/>
                    </w:tabs>
                    <w:spacing w:after="140" w:before="140" w:line="3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7">
                  <w:pPr>
                    <w:tabs>
                      <w:tab w:val="center" w:pos="4977"/>
                      <w:tab w:val="left" w:pos="9040"/>
                    </w:tabs>
                    <w:spacing w:after="140" w:before="140" w:line="3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- HS chào cờ. </w:t>
                  </w:r>
                </w:p>
                <w:p w:rsidR="00000000" w:rsidDel="00000000" w:rsidP="00000000" w:rsidRDefault="00000000" w:rsidRPr="00000000" w14:paraId="00000058">
                  <w:pPr>
                    <w:tabs>
                      <w:tab w:val="center" w:pos="4977"/>
                      <w:tab w:val="left" w:pos="9040"/>
                    </w:tabs>
                    <w:spacing w:after="140" w:before="140" w:line="3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9">
                  <w:pPr>
                    <w:tabs>
                      <w:tab w:val="center" w:pos="4977"/>
                      <w:tab w:val="left" w:pos="9040"/>
                    </w:tabs>
                    <w:spacing w:after="140" w:before="140" w:line="3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A">
                  <w:pPr>
                    <w:tabs>
                      <w:tab w:val="center" w:pos="4977"/>
                      <w:tab w:val="left" w:pos="9040"/>
                    </w:tabs>
                    <w:spacing w:after="140" w:before="140" w:line="3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B">
                  <w:pPr>
                    <w:tabs>
                      <w:tab w:val="center" w:pos="4977"/>
                      <w:tab w:val="left" w:pos="9040"/>
                    </w:tabs>
                    <w:spacing w:after="140" w:before="140" w:line="3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- HS lắng nghe, tiếp thu, thực hiện. </w:t>
                  </w:r>
                </w:p>
                <w:p w:rsidR="00000000" w:rsidDel="00000000" w:rsidP="00000000" w:rsidRDefault="00000000" w:rsidRPr="00000000" w14:paraId="0000005C">
                  <w:pPr>
                    <w:tabs>
                      <w:tab w:val="center" w:pos="4977"/>
                      <w:tab w:val="left" w:pos="9040"/>
                    </w:tabs>
                    <w:spacing w:after="140" w:before="140" w:line="3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D">
                  <w:pPr>
                    <w:tabs>
                      <w:tab w:val="center" w:pos="4977"/>
                      <w:tab w:val="left" w:pos="9040"/>
                    </w:tabs>
                    <w:spacing w:after="140" w:before="140" w:line="3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E">
                  <w:pPr>
                    <w:tabs>
                      <w:tab w:val="center" w:pos="4977"/>
                      <w:tab w:val="left" w:pos="9040"/>
                    </w:tabs>
                    <w:spacing w:after="140" w:before="140" w:line="3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F">
                  <w:pPr>
                    <w:tabs>
                      <w:tab w:val="center" w:pos="4977"/>
                      <w:tab w:val="left" w:pos="9040"/>
                    </w:tabs>
                    <w:spacing w:after="140" w:before="140" w:line="3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0">
                  <w:pPr>
                    <w:tabs>
                      <w:tab w:val="center" w:pos="4977"/>
                      <w:tab w:val="left" w:pos="9040"/>
                    </w:tabs>
                    <w:spacing w:after="140" w:before="140" w:line="3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1">
                  <w:pPr>
                    <w:tabs>
                      <w:tab w:val="center" w:pos="4977"/>
                      <w:tab w:val="left" w:pos="9040"/>
                    </w:tabs>
                    <w:spacing w:after="140" w:before="140" w:line="3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2">
                  <w:pPr>
                    <w:tabs>
                      <w:tab w:val="center" w:pos="4977"/>
                      <w:tab w:val="left" w:pos="9040"/>
                    </w:tabs>
                    <w:spacing w:after="140" w:before="140" w:line="3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3">
            <w:pPr>
              <w:spacing w:after="140" w:before="140" w:line="3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bookmarkStart w:colFirst="0" w:colLast="0" w:name="_heading=h.gjdgxs" w:id="4"/>
      <w:bookmarkEnd w:id="4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F698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1"/>
    <w:rsid w:val="00AF6989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F6989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NoSpacing">
    <w:name w:val="No Spacing"/>
    <w:basedOn w:val="Normal"/>
    <w:uiPriority w:val="1"/>
    <w:qFormat w:val="1"/>
    <w:rsid w:val="00AF6989"/>
    <w:pPr>
      <w:spacing w:after="0" w:line="240" w:lineRule="auto"/>
    </w:pPr>
    <w:rPr>
      <w:rFonts w:ascii="Times New Roman" w:cs="Times New Roman" w:eastAsia="Arial" w:hAnsi="Times New Roman"/>
      <w:lang w:val="vi-VN"/>
    </w:rPr>
  </w:style>
  <w:style w:type="paragraph" w:styleId="ListParagraph">
    <w:name w:val="List Paragraph"/>
    <w:basedOn w:val="Normal"/>
    <w:uiPriority w:val="34"/>
    <w:qFormat w:val="1"/>
    <w:rsid w:val="00AF6989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AF6989"/>
    <w:pPr>
      <w:spacing w:after="0" w:line="240" w:lineRule="auto"/>
    </w:pPr>
    <w:rPr>
      <w:rFonts w:ascii="Times New Roman" w:hAnsi="Times New Roman"/>
      <w:sz w:val="28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ptQIDJq9ict6NxIX+MFck5iSIw==">AMUW2mVlAfiEhPCh9o3IdQL/wIcvwvG6fLehLUSh00txpH/CFNMCP7ZpTZMBP2wcQJmI0HsC6YVJRpeJGsGdS+TEWLj2ob2Vx3nzTbp+B3YHhSP1scPdvqQdPkhg007kjpU7wApJoOkBEK63pEZvwhSPjDmgRktLTTPFncBKo848EHwWkgnfj+5OFPANcnaZ++8JoJD6NyoQoHlJKrI0vgNw/m7Dw2pZmA==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2021-07-16T17:07:00Z</dcterms:created>
  <dc:creator>ARIES</dc:creator>
</cp:coreProperties>
</file>