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85" w:rsidRDefault="00F14885" w:rsidP="00F14885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Nguyễn Hoài Thu – THCS Lạc Viên – quận Ngô Quyền</w:t>
      </w:r>
    </w:p>
    <w:p w:rsidR="00F14885" w:rsidRDefault="00F14885" w:rsidP="00F14885">
      <w:pPr>
        <w:rPr>
          <w:rFonts w:ascii="Times New Roman" w:hAnsi="Times New Roman" w:cs="Times New Roman"/>
          <w:sz w:val="26"/>
        </w:rPr>
      </w:pPr>
    </w:p>
    <w:p w:rsidR="002D40CD" w:rsidRDefault="00F14885" w:rsidP="002D40C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HỎI :</w:t>
      </w:r>
    </w:p>
    <w:p w:rsidR="0092757B" w:rsidRPr="0092757B" w:rsidRDefault="0092757B" w:rsidP="0092757B">
      <w:pPr>
        <w:pStyle w:val="ListParagraph"/>
        <w:spacing w:line="264" w:lineRule="auto"/>
        <w:ind w:left="0"/>
        <w:rPr>
          <w:rFonts w:ascii=".VnTime" w:hAnsi=".VnTime"/>
          <w:sz w:val="28"/>
          <w:lang w:val="fr-FR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Pr="0092757B">
        <w:rPr>
          <w:rFonts w:ascii="Times New Roman" w:hAnsi="Times New Roman" w:cs="Times New Roman"/>
          <w:sz w:val="26"/>
        </w:rPr>
        <w:t xml:space="preserve">Cho hàm số : </w:t>
      </w:r>
      <w:r w:rsidRPr="0092757B">
        <w:rPr>
          <w:position w:val="-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2.25pt;height:30.75pt" o:ole="">
            <v:imagedata r:id="rId5" o:title=""/>
          </v:shape>
          <o:OLEObject Type="Embed" ProgID="Equation.DSMT4" ShapeID="_x0000_i1032" DrawAspect="Content" ObjectID="_1549632350" r:id="rId6"/>
        </w:object>
      </w:r>
      <w:r w:rsidRPr="0092757B">
        <w:rPr>
          <w:rFonts w:ascii="Times New Roman" w:hAnsi="Times New Roman" w:cs="Times New Roman"/>
          <w:sz w:val="26"/>
        </w:rPr>
        <w:t xml:space="preserve"> (d)</w:t>
      </w:r>
    </w:p>
    <w:p w:rsidR="00D971AA" w:rsidRPr="0092757B" w:rsidRDefault="0092757B" w:rsidP="0092757B">
      <w:pPr>
        <w:pStyle w:val="ListParagraph"/>
        <w:spacing w:line="264" w:lineRule="auto"/>
        <w:ind w:left="0"/>
        <w:rPr>
          <w:rFonts w:ascii=".VnTime" w:hAnsi=".VnTime"/>
          <w:sz w:val="28"/>
          <w:lang w:val="fr-FR"/>
        </w:rPr>
      </w:pPr>
      <w:r>
        <w:rPr>
          <w:rFonts w:ascii="Times New Roman" w:hAnsi="Times New Roman" w:cs="Times New Roman"/>
          <w:sz w:val="26"/>
        </w:rPr>
        <w:t>Viết phương trình đường thẳng (d’), biết đồ thị của nó song song với đường thẳng (d) và cắt trục hoành tại điểm có hoành độ bằng 3</w:t>
      </w:r>
    </w:p>
    <w:p w:rsidR="008F7428" w:rsidRDefault="00D971AA" w:rsidP="002D40CD">
      <w:pPr>
        <w:tabs>
          <w:tab w:val="left" w:pos="992"/>
          <w:tab w:val="left" w:pos="1147"/>
          <w:tab w:val="left" w:pos="1530"/>
        </w:tabs>
        <w:spacing w:after="0" w:line="360" w:lineRule="auto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 w:rsidR="008F7428" w:rsidRPr="006D5FE8">
        <w:rPr>
          <w:rFonts w:ascii="Times New Roman" w:hAnsi="Times New Roman"/>
          <w:sz w:val="26"/>
        </w:rPr>
        <w:t>Cho hệ phương trình:</w:t>
      </w:r>
      <w:r w:rsidR="008F7428" w:rsidRPr="006D5FE8">
        <w:rPr>
          <w:rFonts w:ascii="Times New Roman" w:hAnsi="Times New Roman"/>
          <w:position w:val="-10"/>
          <w:sz w:val="26"/>
        </w:rPr>
        <w:object w:dxaOrig="180" w:dyaOrig="340"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49632351" r:id="rId8"/>
        </w:object>
      </w:r>
      <w:r w:rsidR="008F7428" w:rsidRPr="006D5FE8">
        <w:rPr>
          <w:rFonts w:ascii="Times New Roman" w:hAnsi="Times New Roman"/>
          <w:position w:val="-30"/>
          <w:sz w:val="26"/>
        </w:rPr>
        <w:object w:dxaOrig="1340" w:dyaOrig="720">
          <v:shape id="_x0000_i1026" type="#_x0000_t75" style="width:66.75pt;height:36pt" o:ole="">
            <v:imagedata r:id="rId9" o:title=""/>
          </v:shape>
          <o:OLEObject Type="Embed" ProgID="Equation.3" ShapeID="_x0000_i1026" DrawAspect="Content" ObjectID="_1549632352" r:id="rId10"/>
        </w:object>
      </w:r>
    </w:p>
    <w:p w:rsidR="00D971AA" w:rsidRPr="008F7428" w:rsidRDefault="008F7428" w:rsidP="008F7428">
      <w:pPr>
        <w:tabs>
          <w:tab w:val="left" w:pos="992"/>
          <w:tab w:val="left" w:pos="1147"/>
          <w:tab w:val="left" w:pos="1530"/>
        </w:tabs>
        <w:spacing w:after="0" w:line="360" w:lineRule="auto"/>
        <w:ind w:left="-357"/>
        <w:jc w:val="both"/>
        <w:outlineLvl w:val="0"/>
        <w:rPr>
          <w:rFonts w:ascii="Times New Roman" w:hAnsi="Times New Roman"/>
          <w:sz w:val="26"/>
        </w:rPr>
      </w:pPr>
      <w:r w:rsidRPr="006D5FE8">
        <w:rPr>
          <w:rFonts w:ascii="Times New Roman" w:hAnsi="Times New Roman"/>
          <w:sz w:val="26"/>
        </w:rPr>
        <w:t xml:space="preserve">Tìm giá trị của m để hệ phương trình đã cho có nghiệm (x; y) thỏa mãn hệ thức </w:t>
      </w:r>
      <w:r w:rsidRPr="006D5FE8">
        <w:rPr>
          <w:rFonts w:ascii="Times New Roman" w:hAnsi="Times New Roman"/>
          <w:position w:val="-24"/>
          <w:sz w:val="26"/>
        </w:rPr>
        <w:object w:dxaOrig="1820" w:dyaOrig="660">
          <v:shape id="_x0000_i1027" type="#_x0000_t75" style="width:90.75pt;height:33pt" o:ole="">
            <v:imagedata r:id="rId11" o:title=""/>
          </v:shape>
          <o:OLEObject Type="Embed" ProgID="Equation.3" ShapeID="_x0000_i1027" DrawAspect="Content" ObjectID="_1549632353" r:id="rId12"/>
        </w:object>
      </w:r>
      <w:r w:rsidRPr="006D5FE8">
        <w:rPr>
          <w:rFonts w:ascii="Times New Roman" w:hAnsi="Times New Roman"/>
          <w:sz w:val="26"/>
        </w:rPr>
        <w:t>.</w:t>
      </w:r>
    </w:p>
    <w:p w:rsidR="00F14885" w:rsidRPr="00D33093" w:rsidRDefault="00F14885" w:rsidP="000E3696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ĐÁP ÁN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678"/>
      </w:tblGrid>
      <w:tr w:rsidR="008272A2" w:rsidTr="00C928FC">
        <w:tc>
          <w:tcPr>
            <w:tcW w:w="8075" w:type="dxa"/>
          </w:tcPr>
          <w:p w:rsidR="008272A2" w:rsidRDefault="008272A2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Đáp án </w:t>
            </w:r>
          </w:p>
        </w:tc>
        <w:tc>
          <w:tcPr>
            <w:tcW w:w="1678" w:type="dxa"/>
          </w:tcPr>
          <w:p w:rsidR="008272A2" w:rsidRDefault="008272A2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Biểu điểm</w:t>
            </w:r>
          </w:p>
        </w:tc>
      </w:tr>
      <w:tr w:rsidR="008272A2" w:rsidTr="00C928FC">
        <w:tc>
          <w:tcPr>
            <w:tcW w:w="8075" w:type="dxa"/>
          </w:tcPr>
          <w:p w:rsidR="00E20758" w:rsidRDefault="00E20758" w:rsidP="00E20758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1.   </w:t>
            </w:r>
            <w:r w:rsidRPr="0092757B">
              <w:rPr>
                <w:position w:val="-24"/>
              </w:rPr>
              <w:object w:dxaOrig="1240" w:dyaOrig="620">
                <v:shape id="_x0000_i1033" type="#_x0000_t75" style="width:62.25pt;height:30.75pt" o:ole="">
                  <v:imagedata r:id="rId5" o:title=""/>
                </v:shape>
                <o:OLEObject Type="Embed" ProgID="Equation.DSMT4" ShapeID="_x0000_i1033" DrawAspect="Content" ObjectID="_1549632354" r:id="rId13"/>
              </w:object>
            </w:r>
            <w:r w:rsidRPr="0092757B">
              <w:rPr>
                <w:rFonts w:ascii="Times New Roman" w:hAnsi="Times New Roman" w:cs="Times New Roman"/>
                <w:sz w:val="26"/>
              </w:rPr>
              <w:t xml:space="preserve"> (d)</w:t>
            </w:r>
          </w:p>
          <w:p w:rsidR="00E20758" w:rsidRDefault="00E20758" w:rsidP="00E20758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Phương trình đường thẳng (d’) có dạng : y = ax + b</w:t>
            </w:r>
          </w:p>
          <w:p w:rsidR="00E20758" w:rsidRDefault="00E20758" w:rsidP="00E20758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Vì đồ thị của nó song song với đường thẳng (d) suy ra a = </w:t>
            </w:r>
            <w:r w:rsidRPr="00E20758">
              <w:rPr>
                <w:rFonts w:ascii="Times New Roman" w:hAnsi="Times New Roman" w:cs="Times New Roman"/>
                <w:position w:val="-24"/>
                <w:sz w:val="26"/>
              </w:rPr>
              <w:object w:dxaOrig="400" w:dyaOrig="620">
                <v:shape id="_x0000_i1034" type="#_x0000_t75" style="width:20.25pt;height:30.75pt" o:ole="">
                  <v:imagedata r:id="rId14" o:title=""/>
                </v:shape>
                <o:OLEObject Type="Embed" ProgID="Equation.DSMT4" ShapeID="_x0000_i1034" DrawAspect="Content" ObjectID="_1549632355" r:id="rId15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  nên </w:t>
            </w:r>
          </w:p>
          <w:p w:rsidR="00E20758" w:rsidRDefault="00E20758" w:rsidP="00E20758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 w:rsidRPr="0092757B">
              <w:rPr>
                <w:position w:val="-24"/>
              </w:rPr>
              <w:object w:dxaOrig="1260" w:dyaOrig="620">
                <v:shape id="_x0000_i1035" type="#_x0000_t75" style="width:63pt;height:30.75pt" o:ole="">
                  <v:imagedata r:id="rId16" o:title=""/>
                </v:shape>
                <o:OLEObject Type="Embed" ProgID="Equation.DSMT4" ShapeID="_x0000_i1035" DrawAspect="Content" ObjectID="_1549632356" r:id="rId17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   (d’)</w:t>
            </w:r>
          </w:p>
          <w:p w:rsidR="00E20758" w:rsidRDefault="00E20758" w:rsidP="00E20758">
            <w:pPr>
              <w:spacing w:line="264" w:lineRule="auto"/>
              <w:rPr>
                <w:rFonts w:ascii=".VnTime" w:hAnsi=".VnTime"/>
                <w:position w:val="-24"/>
                <w:sz w:val="28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Vì (d’) cắt trục hoành tại điểm có hoành độ bằng 3 nên có : </w:t>
            </w:r>
            <w:r w:rsidRPr="00E20758">
              <w:rPr>
                <w:rFonts w:ascii=".VnTime" w:hAnsi=".VnTime"/>
                <w:position w:val="-24"/>
                <w:sz w:val="28"/>
              </w:rPr>
              <w:object w:dxaOrig="1300" w:dyaOrig="620">
                <v:shape id="_x0000_i1036" type="#_x0000_t75" style="width:65.25pt;height:30.75pt" o:ole="">
                  <v:imagedata r:id="rId18" o:title=""/>
                </v:shape>
                <o:OLEObject Type="Embed" ProgID="Equation.DSMT4" ShapeID="_x0000_i1036" DrawAspect="Content" ObjectID="_1549632357" r:id="rId19"/>
              </w:object>
            </w:r>
          </w:p>
          <w:p w:rsidR="00E20758" w:rsidRDefault="00E20758" w:rsidP="00E20758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Suy ra </w:t>
            </w:r>
            <w:r w:rsidRPr="0092757B">
              <w:rPr>
                <w:position w:val="-24"/>
              </w:rPr>
              <w:object w:dxaOrig="600" w:dyaOrig="620">
                <v:shape id="_x0000_i1037" type="#_x0000_t75" style="width:30pt;height:30.75pt" o:ole="">
                  <v:imagedata r:id="rId20" o:title=""/>
                </v:shape>
                <o:OLEObject Type="Embed" ProgID="Equation.DSMT4" ShapeID="_x0000_i1037" DrawAspect="Content" ObjectID="_1549632358" r:id="rId21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</w:p>
          <w:p w:rsidR="008272A2" w:rsidRDefault="00E20758" w:rsidP="00191999">
            <w:pPr>
              <w:spacing w:line="264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Vậy phương trình đường thẳng (d’) : </w:t>
            </w:r>
            <w:r w:rsidRPr="00E20758">
              <w:rPr>
                <w:rFonts w:ascii=".VnTime" w:hAnsi=".VnTime"/>
                <w:position w:val="-24"/>
                <w:sz w:val="28"/>
              </w:rPr>
              <w:object w:dxaOrig="1300" w:dyaOrig="620">
                <v:shape id="_x0000_i1038" type="#_x0000_t75" style="width:65.25pt;height:30.75pt" o:ole="">
                  <v:imagedata r:id="rId22" o:title=""/>
                </v:shape>
                <o:OLEObject Type="Embed" ProgID="Equation.DSMT4" ShapeID="_x0000_i1038" DrawAspect="Content" ObjectID="_1549632359" r:id="rId23"/>
              </w:object>
            </w:r>
          </w:p>
        </w:tc>
        <w:tc>
          <w:tcPr>
            <w:tcW w:w="1678" w:type="dxa"/>
          </w:tcPr>
          <w:p w:rsidR="008272A2" w:rsidRDefault="008272A2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91999" w:rsidRDefault="00191999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91999" w:rsidRDefault="00191999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91999" w:rsidRDefault="00191999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20758" w:rsidRDefault="00E20758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20758" w:rsidRDefault="00E20758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191999" w:rsidRDefault="00191999" w:rsidP="00191999">
            <w:pPr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</w:p>
          <w:p w:rsidR="00191999" w:rsidRDefault="00191999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91999" w:rsidRDefault="00191999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20758" w:rsidRDefault="00E20758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E20758" w:rsidRDefault="00E20758" w:rsidP="00191999">
            <w:pPr>
              <w:rPr>
                <w:rFonts w:ascii="Times New Roman" w:hAnsi="Times New Roman" w:cs="Times New Roman"/>
                <w:sz w:val="26"/>
              </w:rPr>
            </w:pPr>
          </w:p>
          <w:p w:rsidR="00E20758" w:rsidRDefault="00E20758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20758" w:rsidRDefault="00E20758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  <w:tr w:rsidR="00D971AA" w:rsidTr="00C928FC">
        <w:tc>
          <w:tcPr>
            <w:tcW w:w="8075" w:type="dxa"/>
          </w:tcPr>
          <w:p w:rsidR="000E3696" w:rsidRPr="008810A2" w:rsidRDefault="000E3696" w:rsidP="000E3696">
            <w:pPr>
              <w:tabs>
                <w:tab w:val="left" w:pos="992"/>
              </w:tabs>
              <w:ind w:left="-76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2. </w:t>
            </w: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Giải tìm được: </w:t>
            </w:r>
            <w:r w:rsidRPr="008810A2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380" w:dyaOrig="620">
                <v:shape id="_x0000_i1028" type="#_x0000_t75" style="width:119.25pt;height:30.75pt" o:ole="">
                  <v:imagedata r:id="rId24" o:title=""/>
                </v:shape>
                <o:OLEObject Type="Embed" ProgID="Equation.3" ShapeID="_x0000_i1028" DrawAspect="Content" ObjectID="_1549632360" r:id="rId25"/>
              </w:object>
            </w:r>
          </w:p>
          <w:p w:rsidR="000E3696" w:rsidRPr="008810A2" w:rsidRDefault="000E3696" w:rsidP="000E3696">
            <w:pPr>
              <w:tabs>
                <w:tab w:val="left" w:pos="992"/>
              </w:tabs>
              <w:ind w:left="-76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Thay vào hệ thức </w:t>
            </w:r>
            <w:r w:rsidRPr="008810A2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820" w:dyaOrig="660">
                <v:shape id="_x0000_i1029" type="#_x0000_t75" style="width:90.75pt;height:33pt" o:ole="">
                  <v:imagedata r:id="rId26" o:title=""/>
                </v:shape>
                <o:OLEObject Type="Embed" ProgID="Equation.3" ShapeID="_x0000_i1029" DrawAspect="Content" ObjectID="_1549632361" r:id="rId27"/>
              </w:object>
            </w: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;  ta được  </w:t>
            </w:r>
            <w:r w:rsidRPr="008810A2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920" w:dyaOrig="660">
                <v:shape id="_x0000_i1030" type="#_x0000_t75" style="width:146.25pt;height:33pt" o:ole="">
                  <v:imagedata r:id="rId28" o:title=""/>
                </v:shape>
                <o:OLEObject Type="Embed" ProgID="Equation.3" ShapeID="_x0000_i1030" DrawAspect="Content" ObjectID="_1549632362" r:id="rId29"/>
              </w:object>
            </w:r>
          </w:p>
          <w:p w:rsidR="00D971AA" w:rsidRDefault="000E3696" w:rsidP="000E3696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Giải tìm được </w:t>
            </w:r>
            <w:r w:rsidRPr="008810A2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680" w:dyaOrig="620">
                <v:shape id="_x0000_i1031" type="#_x0000_t75" style="width:33.75pt;height:30.75pt" o:ole="">
                  <v:imagedata r:id="rId30" o:title=""/>
                </v:shape>
                <o:OLEObject Type="Embed" ProgID="Equation.3" ShapeID="_x0000_i1031" DrawAspect="Content" ObjectID="_1549632363" r:id="rId31"/>
              </w:object>
            </w:r>
          </w:p>
        </w:tc>
        <w:tc>
          <w:tcPr>
            <w:tcW w:w="1678" w:type="dxa"/>
          </w:tcPr>
          <w:p w:rsidR="000E3696" w:rsidRPr="008810A2" w:rsidRDefault="000E3696" w:rsidP="000E3696">
            <w:pPr>
              <w:tabs>
                <w:tab w:val="left" w:pos="992"/>
              </w:tabs>
              <w:ind w:left="-3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:rsidR="000E3696" w:rsidRPr="008810A2" w:rsidRDefault="000E3696" w:rsidP="000E3696">
            <w:pPr>
              <w:tabs>
                <w:tab w:val="left" w:pos="992"/>
              </w:tabs>
              <w:ind w:left="-3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0E3696" w:rsidRPr="008810A2" w:rsidRDefault="000E3696" w:rsidP="000E3696">
            <w:pPr>
              <w:tabs>
                <w:tab w:val="left" w:pos="992"/>
              </w:tabs>
              <w:ind w:left="-3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:rsidR="000E3696" w:rsidRPr="008810A2" w:rsidRDefault="000E3696" w:rsidP="000E3696">
            <w:pPr>
              <w:tabs>
                <w:tab w:val="left" w:pos="992"/>
              </w:tabs>
              <w:ind w:left="-3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971AA" w:rsidRDefault="000E3696" w:rsidP="000E369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Pr="008810A2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</w:tbl>
    <w:p w:rsidR="007635AD" w:rsidRDefault="007635AD"/>
    <w:sectPr w:rsidR="007635AD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294"/>
    <w:multiLevelType w:val="hybridMultilevel"/>
    <w:tmpl w:val="83A027F2"/>
    <w:lvl w:ilvl="0" w:tplc="8D8A8916">
      <w:start w:val="1"/>
      <w:numFmt w:val="decimal"/>
      <w:lvlText w:val="%1."/>
      <w:lvlJc w:val="left"/>
      <w:pPr>
        <w:ind w:left="315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4AB01493"/>
    <w:multiLevelType w:val="hybridMultilevel"/>
    <w:tmpl w:val="73420FBC"/>
    <w:lvl w:ilvl="0" w:tplc="9594B7E6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1D77B23"/>
    <w:multiLevelType w:val="hybridMultilevel"/>
    <w:tmpl w:val="B942A7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E2C4C"/>
    <w:multiLevelType w:val="hybridMultilevel"/>
    <w:tmpl w:val="AED849B6"/>
    <w:lvl w:ilvl="0" w:tplc="2562829A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F5"/>
    <w:rsid w:val="000E3696"/>
    <w:rsid w:val="00191999"/>
    <w:rsid w:val="002D40CD"/>
    <w:rsid w:val="006F3FF5"/>
    <w:rsid w:val="007635AD"/>
    <w:rsid w:val="008272A2"/>
    <w:rsid w:val="008F7428"/>
    <w:rsid w:val="0092757B"/>
    <w:rsid w:val="00C5096F"/>
    <w:rsid w:val="00D971AA"/>
    <w:rsid w:val="00E20758"/>
    <w:rsid w:val="00F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F0A3-9CC7-42FE-B40D-5482CBC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1AA"/>
    <w:pPr>
      <w:ind w:left="720"/>
      <w:contextualSpacing/>
    </w:pPr>
  </w:style>
  <w:style w:type="paragraph" w:customStyle="1" w:styleId="Char">
    <w:name w:val=" Char"/>
    <w:basedOn w:val="Normal"/>
    <w:rsid w:val="00D971AA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0">
    <w:name w:val="Char"/>
    <w:basedOn w:val="Normal"/>
    <w:semiHidden/>
    <w:rsid w:val="008F7428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2017-02-23T15:23:00Z</dcterms:created>
  <dcterms:modified xsi:type="dcterms:W3CDTF">2017-02-26T09:29:00Z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