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4D16" w14:textId="77777777"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46150572" w14:textId="77777777" w:rsidR="000D61C2" w:rsidRDefault="000D61C2" w:rsidP="00EA76C8">
      <w:pPr>
        <w:spacing w:after="0" w:line="300" w:lineRule="auto"/>
        <w:jc w:val="center"/>
        <w:rPr>
          <w:b/>
          <w:bCs/>
          <w:sz w:val="24"/>
          <w:szCs w:val="24"/>
        </w:rPr>
      </w:pPr>
    </w:p>
    <w:p w14:paraId="41C84C38" w14:textId="2F7ECC2B" w:rsidR="000D61C2" w:rsidRPr="00055F24" w:rsidRDefault="000D61C2" w:rsidP="00EA76C8">
      <w:pPr>
        <w:spacing w:after="0" w:line="300" w:lineRule="auto"/>
        <w:jc w:val="center"/>
        <w:rPr>
          <w:b/>
          <w:bCs/>
          <w:sz w:val="24"/>
          <w:szCs w:val="24"/>
        </w:rPr>
      </w:pPr>
      <w:r>
        <w:rPr>
          <w:b/>
          <w:bCs/>
          <w:sz w:val="24"/>
          <w:szCs w:val="24"/>
        </w:rPr>
        <w:t>- NHÓM VĂN QUẬN HỒNG BÀNG -</w:t>
      </w:r>
    </w:p>
    <w:p w14:paraId="17D4FF3D" w14:textId="77777777" w:rsidR="002B1A20" w:rsidRPr="00055F24" w:rsidRDefault="002B1A20" w:rsidP="00EA76C8">
      <w:pPr>
        <w:spacing w:after="0" w:line="30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4"/>
        <w:gridCol w:w="1550"/>
        <w:gridCol w:w="951"/>
        <w:gridCol w:w="546"/>
        <w:gridCol w:w="951"/>
        <w:gridCol w:w="546"/>
        <w:gridCol w:w="951"/>
        <w:gridCol w:w="548"/>
        <w:gridCol w:w="951"/>
        <w:gridCol w:w="546"/>
        <w:gridCol w:w="763"/>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77EFD406" w:rsidR="00E85268" w:rsidRDefault="00E85268"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3E8E8B78" w:rsidR="00F82E45" w:rsidRPr="00055F24" w:rsidRDefault="005D6B72" w:rsidP="00EA76C8">
      <w:pPr>
        <w:spacing w:after="0" w:line="30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w:t>
            </w:r>
            <w:r w:rsidRPr="00FA6410">
              <w:rPr>
                <w:rFonts w:eastAsia="Times New Roman"/>
                <w:noProof/>
                <w:sz w:val="26"/>
                <w:szCs w:val="26"/>
                <w:lang w:eastAsia="zh-CN"/>
              </w:rPr>
              <w:lastRenderedPageBreak/>
              <w:t xml:space="preserve">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w:t>
            </w:r>
            <w:r w:rsidRPr="00FA6410">
              <w:rPr>
                <w:bCs/>
                <w:sz w:val="26"/>
                <w:szCs w:val="26"/>
              </w:rPr>
              <w:lastRenderedPageBreak/>
              <w:t xml:space="preserve">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bookmarkStart w:id="0" w:name="_GoBack"/>
      <w:bookmarkEnd w:id="0"/>
    </w:p>
    <w:p w14:paraId="4888F31B" w14:textId="48E323A8" w:rsidR="00EA76C8" w:rsidRDefault="00EA76C8" w:rsidP="00EA76C8">
      <w:pPr>
        <w:spacing w:after="0" w:line="300" w:lineRule="auto"/>
        <w:rPr>
          <w:b/>
          <w:sz w:val="24"/>
          <w:szCs w:val="24"/>
        </w:rPr>
      </w:pPr>
    </w:p>
    <w:p w14:paraId="4CDBBD7F" w14:textId="77777777" w:rsidR="00EA76C8" w:rsidRPr="00055F24" w:rsidRDefault="00EA76C8" w:rsidP="00EA76C8">
      <w:pPr>
        <w:spacing w:after="0" w:line="300" w:lineRule="auto"/>
        <w:rPr>
          <w:b/>
          <w:sz w:val="24"/>
          <w:szCs w:val="24"/>
        </w:rPr>
      </w:pPr>
    </w:p>
    <w:p w14:paraId="1CE79C9C" w14:textId="017295F3" w:rsidR="00B450C8" w:rsidRPr="00055F24" w:rsidRDefault="00B450C8" w:rsidP="00EA76C8">
      <w:pPr>
        <w:spacing w:after="0" w:line="30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F52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EA76C8">
      <w:pPr>
        <w:spacing w:after="0" w:line="300"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EA76C8">
      <w:pPr>
        <w:spacing w:after="0" w:line="300" w:lineRule="auto"/>
        <w:ind w:firstLine="720"/>
        <w:jc w:val="both"/>
        <w:rPr>
          <w:sz w:val="24"/>
          <w:szCs w:val="24"/>
        </w:rPr>
      </w:pPr>
      <w:r w:rsidRPr="00055F24">
        <w:rPr>
          <w:i/>
          <w:iCs/>
          <w:sz w:val="24"/>
          <w:szCs w:val="24"/>
        </w:rPr>
        <w:t xml:space="preserve">(...) Đẹp quá đi, mùa xuân ơi - mùa xuân của Hà Nội thân yêu, của Bắc Việt thương mến. Nhưng tôi yêu mùa xuân nhất là vào khoảng sau ngày rằm tháng giêng, Tết hết mà chưa hết hẳn, </w:t>
      </w:r>
      <w:r w:rsidRPr="00055F24">
        <w:rPr>
          <w:i/>
          <w:iCs/>
          <w:sz w:val="24"/>
          <w:szCs w:val="24"/>
        </w:rPr>
        <w:lastRenderedPageBreak/>
        <w:t>đào hơi phai nhưng nhụy vẫn còn phong, cỏ không mướt xanh như cuối đông, đầu giêng, nhưng trái lại, lại nức một mùi hương man mác. (...) </w:t>
      </w:r>
    </w:p>
    <w:p w14:paraId="5188B0B4" w14:textId="293C4BDE" w:rsidR="00D456A6" w:rsidRPr="00055F24" w:rsidRDefault="00D456A6" w:rsidP="00EA76C8">
      <w:pPr>
        <w:spacing w:after="0" w:line="300"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EA76C8">
      <w:pPr>
        <w:spacing w:after="0" w:line="300"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EA76C8">
      <w:pPr>
        <w:spacing w:after="0" w:line="300"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EA76C8">
      <w:pPr>
        <w:spacing w:after="0" w:line="300" w:lineRule="auto"/>
        <w:ind w:firstLine="720"/>
        <w:jc w:val="both"/>
        <w:rPr>
          <w:sz w:val="24"/>
          <w:szCs w:val="24"/>
        </w:rPr>
      </w:pPr>
      <w:r w:rsidRPr="00055F24">
        <w:rPr>
          <w:sz w:val="24"/>
          <w:szCs w:val="24"/>
        </w:rPr>
        <w:t>B. Miêu tả.</w:t>
      </w:r>
    </w:p>
    <w:p w14:paraId="32EA40FC" w14:textId="68C74588" w:rsidR="00724B90" w:rsidRPr="00055F24" w:rsidRDefault="00724B90" w:rsidP="00EA76C8">
      <w:pPr>
        <w:spacing w:after="0" w:line="300" w:lineRule="auto"/>
        <w:ind w:firstLine="720"/>
        <w:jc w:val="both"/>
        <w:rPr>
          <w:sz w:val="24"/>
          <w:szCs w:val="24"/>
        </w:rPr>
      </w:pPr>
      <w:r w:rsidRPr="00055F24">
        <w:rPr>
          <w:sz w:val="24"/>
          <w:szCs w:val="24"/>
        </w:rPr>
        <w:t>C. Nghị luận.</w:t>
      </w:r>
    </w:p>
    <w:p w14:paraId="5FCBDAB0" w14:textId="46F84A68" w:rsidR="00724B90" w:rsidRPr="00055F24" w:rsidRDefault="00724B90" w:rsidP="00EA76C8">
      <w:pPr>
        <w:spacing w:after="0" w:line="300" w:lineRule="auto"/>
        <w:ind w:firstLine="720"/>
        <w:jc w:val="both"/>
        <w:rPr>
          <w:sz w:val="24"/>
          <w:szCs w:val="24"/>
        </w:rPr>
      </w:pPr>
      <w:r w:rsidRPr="00055F24">
        <w:rPr>
          <w:sz w:val="24"/>
          <w:szCs w:val="24"/>
        </w:rPr>
        <w:t>D. Tự sự.</w:t>
      </w:r>
    </w:p>
    <w:p w14:paraId="0FB73BC9" w14:textId="3602F8A6" w:rsidR="002D4B86" w:rsidRPr="00055F24" w:rsidRDefault="002D4B86" w:rsidP="00EA76C8">
      <w:pPr>
        <w:spacing w:after="0" w:line="300"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EA76C8">
      <w:pPr>
        <w:spacing w:after="0" w:line="300" w:lineRule="auto"/>
        <w:ind w:firstLine="720"/>
        <w:jc w:val="both"/>
        <w:rPr>
          <w:sz w:val="24"/>
          <w:szCs w:val="24"/>
        </w:rPr>
      </w:pPr>
      <w:r w:rsidRPr="00055F24">
        <w:rPr>
          <w:sz w:val="24"/>
          <w:szCs w:val="24"/>
        </w:rPr>
        <w:t>B. Miền Trung.</w:t>
      </w:r>
    </w:p>
    <w:p w14:paraId="51A8426A" w14:textId="06FC435C" w:rsidR="002D4B86" w:rsidRPr="00055F24" w:rsidRDefault="002D4B86" w:rsidP="00EA76C8">
      <w:pPr>
        <w:spacing w:after="0" w:line="300" w:lineRule="auto"/>
        <w:ind w:firstLine="720"/>
        <w:jc w:val="both"/>
        <w:rPr>
          <w:sz w:val="24"/>
          <w:szCs w:val="24"/>
        </w:rPr>
      </w:pPr>
      <w:r w:rsidRPr="00055F24">
        <w:rPr>
          <w:sz w:val="24"/>
          <w:szCs w:val="24"/>
        </w:rPr>
        <w:t>C. Miền Nam.</w:t>
      </w:r>
    </w:p>
    <w:p w14:paraId="1F8D6DBA" w14:textId="1B16B533" w:rsidR="002D4B86" w:rsidRPr="00055F24" w:rsidRDefault="002D4B86" w:rsidP="00EA76C8">
      <w:pPr>
        <w:spacing w:after="0" w:line="300" w:lineRule="auto"/>
        <w:ind w:firstLine="720"/>
        <w:jc w:val="both"/>
        <w:rPr>
          <w:sz w:val="24"/>
          <w:szCs w:val="24"/>
        </w:rPr>
      </w:pPr>
      <w:r w:rsidRPr="00055F24">
        <w:rPr>
          <w:sz w:val="24"/>
          <w:szCs w:val="24"/>
        </w:rPr>
        <w:t>D. Tây Nguyên.</w:t>
      </w:r>
    </w:p>
    <w:p w14:paraId="3903B9F8" w14:textId="3502AB98" w:rsidR="001B7765" w:rsidRPr="00055F24" w:rsidRDefault="002D4B86" w:rsidP="00EA76C8">
      <w:pPr>
        <w:spacing w:after="0" w:line="300"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EA76C8">
      <w:pPr>
        <w:spacing w:after="0" w:line="300"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EA76C8">
      <w:pPr>
        <w:spacing w:after="0" w:line="300"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EA76C8">
      <w:pPr>
        <w:spacing w:after="0" w:line="300"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EA76C8">
      <w:pPr>
        <w:spacing w:after="0" w:line="300"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EA76C8">
      <w:pPr>
        <w:spacing w:after="0" w:line="300"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EA76C8">
      <w:pPr>
        <w:spacing w:after="0" w:line="300" w:lineRule="auto"/>
        <w:ind w:firstLine="720"/>
        <w:jc w:val="both"/>
        <w:rPr>
          <w:sz w:val="24"/>
          <w:szCs w:val="24"/>
        </w:rPr>
      </w:pPr>
      <w:r w:rsidRPr="00055F24">
        <w:rPr>
          <w:sz w:val="24"/>
          <w:szCs w:val="24"/>
        </w:rPr>
        <w:t>B. Oai phong.</w:t>
      </w:r>
    </w:p>
    <w:p w14:paraId="0CDEF9B4" w14:textId="77777777" w:rsidR="00D52241" w:rsidRPr="00055F24" w:rsidRDefault="00D52241" w:rsidP="00EA76C8">
      <w:pPr>
        <w:spacing w:after="0" w:line="300" w:lineRule="auto"/>
        <w:ind w:firstLine="720"/>
        <w:jc w:val="both"/>
        <w:rPr>
          <w:sz w:val="24"/>
          <w:szCs w:val="24"/>
        </w:rPr>
      </w:pPr>
      <w:r w:rsidRPr="00055F24">
        <w:rPr>
          <w:sz w:val="24"/>
          <w:szCs w:val="24"/>
        </w:rPr>
        <w:t>C. Cơn gió.</w:t>
      </w:r>
    </w:p>
    <w:p w14:paraId="611E2097" w14:textId="77777777" w:rsidR="00D52241" w:rsidRPr="00055F24" w:rsidRDefault="00D52241" w:rsidP="00EA76C8">
      <w:pPr>
        <w:spacing w:after="0" w:line="300" w:lineRule="auto"/>
        <w:ind w:firstLine="720"/>
        <w:jc w:val="both"/>
        <w:rPr>
          <w:sz w:val="24"/>
          <w:szCs w:val="24"/>
        </w:rPr>
      </w:pPr>
      <w:r w:rsidRPr="00055F24">
        <w:rPr>
          <w:sz w:val="24"/>
          <w:szCs w:val="24"/>
        </w:rPr>
        <w:t>D. Đẹp đẽ.</w:t>
      </w:r>
    </w:p>
    <w:p w14:paraId="3E6CB545" w14:textId="441A4B57" w:rsidR="00D52241" w:rsidRPr="00055F24" w:rsidRDefault="00D52241" w:rsidP="00EA76C8">
      <w:pPr>
        <w:spacing w:after="0" w:line="300"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EA76C8">
      <w:pPr>
        <w:spacing w:after="0" w:line="300"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EA76C8">
      <w:pPr>
        <w:spacing w:after="0" w:line="300"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EA76C8">
      <w:pPr>
        <w:spacing w:after="0" w:line="300"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EA76C8">
      <w:pPr>
        <w:spacing w:after="0" w:line="300"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EA76C8">
      <w:pPr>
        <w:spacing w:after="0" w:line="300"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EA76C8">
      <w:pPr>
        <w:spacing w:after="0" w:line="300"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EA76C8">
      <w:pPr>
        <w:spacing w:after="0" w:line="300"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EA76C8">
      <w:pPr>
        <w:spacing w:after="0" w:line="300"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EA76C8">
      <w:pPr>
        <w:spacing w:after="0" w:line="300"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EA76C8">
      <w:pPr>
        <w:spacing w:after="0" w:line="300" w:lineRule="auto"/>
        <w:ind w:firstLine="720"/>
        <w:jc w:val="both"/>
        <w:rPr>
          <w:sz w:val="24"/>
          <w:szCs w:val="24"/>
        </w:rPr>
      </w:pPr>
      <w:r w:rsidRPr="00055F24">
        <w:rPr>
          <w:sz w:val="24"/>
          <w:szCs w:val="24"/>
        </w:rPr>
        <w:t>B. Nhân hóa.</w:t>
      </w:r>
    </w:p>
    <w:p w14:paraId="293CF926" w14:textId="68631A62" w:rsidR="002D4B86" w:rsidRPr="00055F24" w:rsidRDefault="002D4B86" w:rsidP="00EA76C8">
      <w:pPr>
        <w:spacing w:after="0" w:line="300" w:lineRule="auto"/>
        <w:ind w:firstLine="720"/>
        <w:jc w:val="both"/>
        <w:rPr>
          <w:sz w:val="24"/>
          <w:szCs w:val="24"/>
        </w:rPr>
      </w:pPr>
      <w:r w:rsidRPr="00055F24">
        <w:rPr>
          <w:sz w:val="24"/>
          <w:szCs w:val="24"/>
        </w:rPr>
        <w:t>C. Ẩn dụ.</w:t>
      </w:r>
    </w:p>
    <w:p w14:paraId="6F74A176" w14:textId="624C4C83" w:rsidR="002D4B86" w:rsidRPr="00055F24" w:rsidRDefault="002D4B86" w:rsidP="00EA76C8">
      <w:pPr>
        <w:spacing w:after="0" w:line="300" w:lineRule="auto"/>
        <w:ind w:firstLine="720"/>
        <w:jc w:val="both"/>
        <w:rPr>
          <w:sz w:val="24"/>
          <w:szCs w:val="24"/>
        </w:rPr>
      </w:pPr>
      <w:r w:rsidRPr="00055F24">
        <w:rPr>
          <w:sz w:val="24"/>
          <w:szCs w:val="24"/>
        </w:rPr>
        <w:t>D. So sánh.</w:t>
      </w:r>
    </w:p>
    <w:p w14:paraId="496C1E7C" w14:textId="5604CF74" w:rsidR="002D4B86" w:rsidRPr="00055F24" w:rsidRDefault="002D4B86" w:rsidP="00EA76C8">
      <w:pPr>
        <w:spacing w:after="0" w:line="300" w:lineRule="auto"/>
        <w:jc w:val="both"/>
        <w:rPr>
          <w:sz w:val="24"/>
          <w:szCs w:val="24"/>
        </w:rPr>
      </w:pPr>
      <w:r w:rsidRPr="00055F24">
        <w:rPr>
          <w:b/>
          <w:sz w:val="24"/>
          <w:szCs w:val="24"/>
        </w:rPr>
        <w:lastRenderedPageBreak/>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EA76C8">
      <w:pPr>
        <w:spacing w:after="0" w:line="300"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EA76C8">
      <w:pPr>
        <w:spacing w:after="0" w:line="300"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EA76C8">
      <w:pPr>
        <w:spacing w:after="0" w:line="300" w:lineRule="auto"/>
        <w:ind w:firstLine="720"/>
        <w:jc w:val="both"/>
        <w:rPr>
          <w:sz w:val="24"/>
          <w:szCs w:val="24"/>
        </w:rPr>
      </w:pPr>
      <w:r w:rsidRPr="00055F24">
        <w:rPr>
          <w:sz w:val="24"/>
          <w:szCs w:val="24"/>
        </w:rPr>
        <w:t>D. Nối các từ nằm trong một liên danh.</w:t>
      </w:r>
    </w:p>
    <w:p w14:paraId="1B853B80" w14:textId="440F4D58" w:rsidR="00805D6E" w:rsidRPr="00F90FB3" w:rsidRDefault="00805D6E" w:rsidP="00EA76C8">
      <w:pPr>
        <w:spacing w:after="0" w:line="300" w:lineRule="auto"/>
        <w:jc w:val="both"/>
        <w:rPr>
          <w:color w:val="000000" w:themeColor="text1"/>
          <w:sz w:val="24"/>
          <w:szCs w:val="24"/>
        </w:rPr>
      </w:pPr>
      <w:r w:rsidRPr="00F90FB3">
        <w:rPr>
          <w:b/>
          <w:color w:val="000000" w:themeColor="text1"/>
          <w:sz w:val="24"/>
          <w:szCs w:val="24"/>
        </w:rPr>
        <w:t>Câu 9.</w:t>
      </w:r>
      <w:r w:rsidRPr="00F90FB3">
        <w:rPr>
          <w:color w:val="000000" w:themeColor="text1"/>
          <w:sz w:val="24"/>
          <w:szCs w:val="24"/>
        </w:rPr>
        <w:t xml:space="preserve"> </w:t>
      </w:r>
      <w:r w:rsidR="00F90FB3" w:rsidRPr="00F90FB3">
        <w:rPr>
          <w:color w:val="000000" w:themeColor="text1"/>
          <w:sz w:val="24"/>
          <w:szCs w:val="24"/>
        </w:rPr>
        <w:t>Qua đoạn ngữ liệu trên, tác giả đã gửi gắm tới bạn đọc những thông điệp gì?</w:t>
      </w:r>
    </w:p>
    <w:p w14:paraId="1686308F" w14:textId="0FCD4412" w:rsidR="00657B22" w:rsidRPr="00055F24" w:rsidRDefault="00805D6E" w:rsidP="00EA76C8">
      <w:pPr>
        <w:spacing w:after="0" w:line="30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5"/>
        <w:gridCol w:w="611"/>
        <w:gridCol w:w="7065"/>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2F87C620" w:rsidR="00F82E45" w:rsidRPr="00055F24" w:rsidRDefault="000E011B"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AB0463E"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5FA0D3CA"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0725C72B" w14:textId="73663481" w:rsidR="00E126FF" w:rsidRPr="00055F24" w:rsidRDefault="00F90FB3" w:rsidP="00EA76C8">
            <w:pPr>
              <w:spacing w:after="0" w:line="300" w:lineRule="auto"/>
              <w:jc w:val="both"/>
              <w:rPr>
                <w:sz w:val="24"/>
                <w:szCs w:val="24"/>
              </w:rPr>
            </w:pPr>
            <w:r>
              <w:rPr>
                <w:sz w:val="24"/>
                <w:szCs w:val="24"/>
                <w:shd w:val="clear" w:color="auto" w:fill="FFFFFF"/>
              </w:rPr>
              <w:t>Học sinh nêu được thông điệp phù hợp.</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2C99B9B" w14:textId="77777777" w:rsidR="00055F24" w:rsidRPr="00055F24" w:rsidRDefault="00055F24" w:rsidP="00EA76C8">
            <w:pPr>
              <w:spacing w:after="0" w:line="30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EA76C8">
            <w:pPr>
              <w:spacing w:after="0" w:line="300" w:lineRule="auto"/>
              <w:jc w:val="both"/>
              <w:rPr>
                <w:sz w:val="24"/>
                <w:szCs w:val="24"/>
                <w:shd w:val="clear" w:color="auto" w:fill="FFFFFF"/>
              </w:rPr>
            </w:pPr>
            <w:r w:rsidRPr="00055F24">
              <w:rPr>
                <w:sz w:val="24"/>
                <w:szCs w:val="24"/>
              </w:rPr>
              <w:t>Lí giải phù hợp.</w:t>
            </w:r>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626C" w14:textId="77777777" w:rsidR="00C07190" w:rsidRDefault="00C07190" w:rsidP="00055F24">
      <w:pPr>
        <w:spacing w:after="0" w:line="240" w:lineRule="auto"/>
      </w:pPr>
      <w:r>
        <w:separator/>
      </w:r>
    </w:p>
  </w:endnote>
  <w:endnote w:type="continuationSeparator" w:id="0">
    <w:p w14:paraId="2BB579F2" w14:textId="77777777" w:rsidR="00C07190" w:rsidRDefault="00C07190"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B166" w14:textId="77777777" w:rsidR="00C07190" w:rsidRDefault="00C07190" w:rsidP="00055F24">
      <w:pPr>
        <w:spacing w:after="0" w:line="240" w:lineRule="auto"/>
      </w:pPr>
      <w:r>
        <w:separator/>
      </w:r>
    </w:p>
  </w:footnote>
  <w:footnote w:type="continuationSeparator" w:id="0">
    <w:p w14:paraId="71B45E24" w14:textId="77777777" w:rsidR="00C07190" w:rsidRDefault="00C07190"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0"/>
    <w:rsid w:val="00011F61"/>
    <w:rsid w:val="000442CB"/>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B5639"/>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07190"/>
    <w:rsid w:val="00C224AD"/>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A76C8"/>
    <w:rsid w:val="00EC345E"/>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8ACEE519-03C0-4B2C-A8E9-13BC7AD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1161</Words>
  <Characters>6621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2022-06-23T07:04:00Z</dcterms:created>
  <dcterms:modified xsi:type="dcterms:W3CDTF">2022-06-23T07:07:00Z</dcterms:modified>
</cp:coreProperties>
</file>