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90"/>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7"/>
        <w:gridCol w:w="4081"/>
        <w:gridCol w:w="2617"/>
      </w:tblGrid>
      <w:tr w:rsidR="00E415DC" w:rsidRPr="00070838" w:rsidTr="00B371F4">
        <w:trPr>
          <w:trHeight w:val="488"/>
        </w:trPr>
        <w:tc>
          <w:tcPr>
            <w:tcW w:w="2707" w:type="dxa"/>
            <w:vMerge w:val="restart"/>
            <w:vAlign w:val="center"/>
          </w:tcPr>
          <w:p w:rsidR="00E415DC" w:rsidRPr="00070838" w:rsidRDefault="00E415DC" w:rsidP="00B371F4">
            <w:pPr>
              <w:spacing w:line="360" w:lineRule="exact"/>
              <w:ind w:left="142" w:right="25"/>
              <w:contextualSpacing/>
              <w:jc w:val="both"/>
              <w:rPr>
                <w:b/>
                <w:color w:val="000000"/>
                <w:szCs w:val="28"/>
              </w:rPr>
            </w:pPr>
            <w:r w:rsidRPr="00070838">
              <w:rPr>
                <w:b/>
                <w:color w:val="000000"/>
                <w:szCs w:val="28"/>
              </w:rPr>
              <w:t>Ngày soạn:</w:t>
            </w:r>
          </w:p>
          <w:p w:rsidR="00E415DC" w:rsidRPr="00070838" w:rsidRDefault="00E415DC" w:rsidP="00B371F4">
            <w:pPr>
              <w:spacing w:line="360" w:lineRule="exact"/>
              <w:ind w:left="22" w:right="850" w:hanging="22"/>
              <w:jc w:val="both"/>
              <w:rPr>
                <w:szCs w:val="28"/>
              </w:rPr>
            </w:pPr>
            <w:r w:rsidRPr="00070838">
              <w:rPr>
                <w:szCs w:val="28"/>
              </w:rPr>
              <w:t xml:space="preserve">                  ……………..</w:t>
            </w:r>
          </w:p>
        </w:tc>
        <w:tc>
          <w:tcPr>
            <w:tcW w:w="4081" w:type="dxa"/>
          </w:tcPr>
          <w:p w:rsidR="00E415DC" w:rsidRPr="00070838" w:rsidRDefault="00E415DC" w:rsidP="00B371F4">
            <w:pPr>
              <w:spacing w:line="360" w:lineRule="exact"/>
              <w:ind w:right="850"/>
              <w:jc w:val="both"/>
              <w:rPr>
                <w:b/>
                <w:szCs w:val="28"/>
                <w:lang w:val="vi-VN"/>
              </w:rPr>
            </w:pPr>
            <w:r w:rsidRPr="00070838">
              <w:rPr>
                <w:b/>
                <w:color w:val="000000"/>
                <w:szCs w:val="28"/>
              </w:rPr>
              <w:t xml:space="preserve">     Ngày dạy</w:t>
            </w:r>
          </w:p>
        </w:tc>
        <w:tc>
          <w:tcPr>
            <w:tcW w:w="2617" w:type="dxa"/>
          </w:tcPr>
          <w:p w:rsidR="00E415DC" w:rsidRPr="00070838" w:rsidRDefault="00E415DC" w:rsidP="00B371F4">
            <w:pPr>
              <w:tabs>
                <w:tab w:val="left" w:pos="0"/>
              </w:tabs>
              <w:spacing w:line="360" w:lineRule="exact"/>
              <w:ind w:right="27"/>
              <w:jc w:val="both"/>
              <w:rPr>
                <w:b/>
                <w:color w:val="000000"/>
                <w:szCs w:val="28"/>
              </w:rPr>
            </w:pPr>
            <w:r w:rsidRPr="00070838">
              <w:rPr>
                <w:b/>
                <w:color w:val="000000"/>
                <w:szCs w:val="28"/>
              </w:rPr>
              <w:t>Ghi chú</w:t>
            </w:r>
          </w:p>
        </w:tc>
      </w:tr>
      <w:tr w:rsidR="00E415DC" w:rsidRPr="00070838" w:rsidTr="00B371F4">
        <w:trPr>
          <w:trHeight w:val="326"/>
        </w:trPr>
        <w:tc>
          <w:tcPr>
            <w:tcW w:w="2707" w:type="dxa"/>
            <w:vMerge/>
          </w:tcPr>
          <w:p w:rsidR="00E415DC" w:rsidRPr="00070838" w:rsidRDefault="00E415DC" w:rsidP="00B371F4">
            <w:pPr>
              <w:spacing w:line="360" w:lineRule="exact"/>
              <w:ind w:left="1417" w:right="850"/>
              <w:jc w:val="both"/>
              <w:rPr>
                <w:szCs w:val="28"/>
                <w:lang w:val="vi-VN"/>
              </w:rPr>
            </w:pPr>
          </w:p>
        </w:tc>
        <w:tc>
          <w:tcPr>
            <w:tcW w:w="4081" w:type="dxa"/>
          </w:tcPr>
          <w:p w:rsidR="00E415DC" w:rsidRPr="00070838" w:rsidRDefault="00E415DC" w:rsidP="00B371F4">
            <w:pPr>
              <w:spacing w:line="360" w:lineRule="exact"/>
              <w:ind w:left="34"/>
              <w:jc w:val="both"/>
              <w:rPr>
                <w:szCs w:val="28"/>
              </w:rPr>
            </w:pPr>
            <w:r w:rsidRPr="00070838">
              <w:rPr>
                <w:szCs w:val="28"/>
              </w:rPr>
              <w:t>8A:</w:t>
            </w:r>
          </w:p>
        </w:tc>
        <w:tc>
          <w:tcPr>
            <w:tcW w:w="2617" w:type="dxa"/>
          </w:tcPr>
          <w:p w:rsidR="00E415DC" w:rsidRPr="00070838" w:rsidRDefault="00E415DC" w:rsidP="00B371F4">
            <w:pPr>
              <w:spacing w:line="360" w:lineRule="exact"/>
              <w:ind w:left="1417" w:right="850"/>
              <w:jc w:val="both"/>
              <w:rPr>
                <w:szCs w:val="28"/>
                <w:lang w:val="vi-VN"/>
              </w:rPr>
            </w:pPr>
          </w:p>
        </w:tc>
      </w:tr>
      <w:tr w:rsidR="00E415DC" w:rsidRPr="00070838" w:rsidTr="00B371F4">
        <w:trPr>
          <w:trHeight w:val="312"/>
        </w:trPr>
        <w:tc>
          <w:tcPr>
            <w:tcW w:w="2707" w:type="dxa"/>
            <w:vMerge/>
          </w:tcPr>
          <w:p w:rsidR="00E415DC" w:rsidRPr="00070838" w:rsidRDefault="00E415DC" w:rsidP="00B371F4">
            <w:pPr>
              <w:spacing w:line="360" w:lineRule="exact"/>
              <w:ind w:left="1417" w:right="850"/>
              <w:jc w:val="both"/>
              <w:rPr>
                <w:szCs w:val="28"/>
                <w:lang w:val="vi-VN"/>
              </w:rPr>
            </w:pPr>
          </w:p>
        </w:tc>
        <w:tc>
          <w:tcPr>
            <w:tcW w:w="4081" w:type="dxa"/>
          </w:tcPr>
          <w:p w:rsidR="00E415DC" w:rsidRPr="00070838" w:rsidRDefault="00E415DC" w:rsidP="00B371F4">
            <w:pPr>
              <w:spacing w:line="360" w:lineRule="exact"/>
              <w:ind w:left="34" w:right="850"/>
              <w:jc w:val="both"/>
              <w:rPr>
                <w:szCs w:val="28"/>
              </w:rPr>
            </w:pPr>
            <w:r w:rsidRPr="00070838">
              <w:rPr>
                <w:szCs w:val="28"/>
              </w:rPr>
              <w:t>8B:</w:t>
            </w:r>
          </w:p>
        </w:tc>
        <w:tc>
          <w:tcPr>
            <w:tcW w:w="2617" w:type="dxa"/>
          </w:tcPr>
          <w:p w:rsidR="00E415DC" w:rsidRPr="00070838" w:rsidRDefault="00E415DC" w:rsidP="00B371F4">
            <w:pPr>
              <w:spacing w:line="360" w:lineRule="exact"/>
              <w:ind w:right="850"/>
              <w:jc w:val="both"/>
              <w:rPr>
                <w:szCs w:val="28"/>
              </w:rPr>
            </w:pPr>
          </w:p>
        </w:tc>
      </w:tr>
      <w:tr w:rsidR="00E415DC" w:rsidRPr="00070838" w:rsidTr="00B371F4">
        <w:trPr>
          <w:trHeight w:val="326"/>
        </w:trPr>
        <w:tc>
          <w:tcPr>
            <w:tcW w:w="2707" w:type="dxa"/>
            <w:vMerge/>
          </w:tcPr>
          <w:p w:rsidR="00E415DC" w:rsidRPr="00070838" w:rsidRDefault="00E415DC" w:rsidP="00B371F4">
            <w:pPr>
              <w:spacing w:line="360" w:lineRule="exact"/>
              <w:ind w:left="1417" w:right="850"/>
              <w:jc w:val="both"/>
              <w:rPr>
                <w:szCs w:val="28"/>
                <w:lang w:val="vi-VN"/>
              </w:rPr>
            </w:pPr>
          </w:p>
        </w:tc>
        <w:tc>
          <w:tcPr>
            <w:tcW w:w="4081" w:type="dxa"/>
          </w:tcPr>
          <w:p w:rsidR="00E415DC" w:rsidRPr="00070838" w:rsidRDefault="00E415DC" w:rsidP="00B371F4">
            <w:pPr>
              <w:spacing w:line="360" w:lineRule="exact"/>
              <w:ind w:right="850"/>
              <w:jc w:val="both"/>
              <w:rPr>
                <w:szCs w:val="28"/>
              </w:rPr>
            </w:pPr>
            <w:r w:rsidRPr="00070838">
              <w:rPr>
                <w:szCs w:val="28"/>
              </w:rPr>
              <w:t>8C:</w:t>
            </w:r>
          </w:p>
        </w:tc>
        <w:tc>
          <w:tcPr>
            <w:tcW w:w="2617" w:type="dxa"/>
          </w:tcPr>
          <w:p w:rsidR="00E415DC" w:rsidRPr="00070838" w:rsidRDefault="00E415DC" w:rsidP="00B371F4">
            <w:pPr>
              <w:spacing w:line="360" w:lineRule="exact"/>
              <w:ind w:right="850"/>
              <w:jc w:val="both"/>
              <w:rPr>
                <w:szCs w:val="28"/>
              </w:rPr>
            </w:pPr>
          </w:p>
        </w:tc>
      </w:tr>
    </w:tbl>
    <w:p w:rsidR="00E415DC" w:rsidRPr="00DD0848" w:rsidRDefault="00E415DC" w:rsidP="00E415DC">
      <w:pPr>
        <w:shd w:val="clear" w:color="auto" w:fill="FFFFFF"/>
        <w:spacing w:line="360" w:lineRule="exact"/>
        <w:jc w:val="both"/>
        <w:rPr>
          <w:b/>
          <w:bCs/>
          <w:sz w:val="24"/>
          <w:lang w:val="pt-BR"/>
        </w:rPr>
      </w:pPr>
      <w:r w:rsidRPr="00DD0848">
        <w:rPr>
          <w:b/>
          <w:bCs/>
          <w:sz w:val="24"/>
          <w:lang w:val="pt-BR"/>
        </w:rPr>
        <w:t xml:space="preserve">TUẦN </w:t>
      </w:r>
      <w:r w:rsidRPr="00DD0848">
        <w:rPr>
          <w:b/>
          <w:bCs/>
          <w:sz w:val="24"/>
          <w:lang w:val="vi-VN"/>
        </w:rPr>
        <w:t>3</w:t>
      </w:r>
      <w:r w:rsidRPr="00DD0848">
        <w:rPr>
          <w:b/>
          <w:bCs/>
          <w:sz w:val="24"/>
          <w:lang w:val="pt-BR"/>
        </w:rPr>
        <w:t>1:</w:t>
      </w:r>
    </w:p>
    <w:p w:rsidR="00E415DC" w:rsidRPr="00DD0848" w:rsidRDefault="00E415DC" w:rsidP="00E415DC">
      <w:pPr>
        <w:shd w:val="clear" w:color="auto" w:fill="FFFFFF"/>
        <w:spacing w:line="360" w:lineRule="exact"/>
        <w:jc w:val="center"/>
        <w:rPr>
          <w:b/>
          <w:i/>
          <w:sz w:val="24"/>
        </w:rPr>
      </w:pPr>
      <w:r w:rsidRPr="00DD0848">
        <w:rPr>
          <w:b/>
          <w:sz w:val="24"/>
        </w:rPr>
        <w:t>VẬN DỤNG - SÁNG TẠO</w:t>
      </w:r>
    </w:p>
    <w:p w:rsidR="00E415DC" w:rsidRPr="00DD0848" w:rsidRDefault="00E415DC" w:rsidP="00E415DC">
      <w:pPr>
        <w:shd w:val="clear" w:color="auto" w:fill="FFFFFF"/>
        <w:spacing w:line="360" w:lineRule="exact"/>
        <w:jc w:val="center"/>
        <w:rPr>
          <w:b/>
          <w:sz w:val="24"/>
        </w:rPr>
      </w:pPr>
      <w:r w:rsidRPr="00DD0848">
        <w:rPr>
          <w:b/>
          <w:bCs/>
          <w:sz w:val="24"/>
        </w:rPr>
        <w:t xml:space="preserve">CHỦ ĐỀ 7: </w:t>
      </w:r>
      <w:r w:rsidRPr="00D07D0A">
        <w:rPr>
          <w:b/>
          <w:iCs/>
          <w:sz w:val="24"/>
        </w:rPr>
        <w:t>GIAI ĐIỆU QUÊ HƯƠNG</w:t>
      </w:r>
    </w:p>
    <w:p w:rsidR="00E415DC" w:rsidRPr="00070838" w:rsidRDefault="00E415DC" w:rsidP="00E415DC">
      <w:pPr>
        <w:shd w:val="clear" w:color="auto" w:fill="FFFFFF"/>
        <w:spacing w:line="360" w:lineRule="exact"/>
        <w:jc w:val="both"/>
        <w:rPr>
          <w:szCs w:val="28"/>
          <w:lang w:val="vi-VN"/>
        </w:rPr>
      </w:pPr>
      <w:r w:rsidRPr="00070838">
        <w:rPr>
          <w:szCs w:val="28"/>
          <w:lang w:val="vi-VN"/>
        </w:rPr>
        <w:tab/>
        <w:t xml:space="preserve">       </w:t>
      </w:r>
    </w:p>
    <w:p w:rsidR="00E415DC" w:rsidRPr="00DD0848" w:rsidRDefault="00E415DC" w:rsidP="00E415DC">
      <w:pPr>
        <w:shd w:val="clear" w:color="auto" w:fill="FFFFFF"/>
        <w:spacing w:line="360" w:lineRule="exact"/>
        <w:ind w:firstLine="567"/>
        <w:jc w:val="both"/>
        <w:rPr>
          <w:b/>
          <w:bCs/>
          <w:sz w:val="24"/>
          <w:lang w:val="vi-VN"/>
        </w:rPr>
      </w:pPr>
      <w:r w:rsidRPr="00DD0848">
        <w:rPr>
          <w:b/>
          <w:bCs/>
          <w:sz w:val="24"/>
          <w:lang w:val="vi-VN"/>
        </w:rPr>
        <w:t>I.</w:t>
      </w:r>
      <w:r w:rsidRPr="00DD0848">
        <w:rPr>
          <w:sz w:val="24"/>
          <w:lang w:val="vi-VN"/>
        </w:rPr>
        <w:t xml:space="preserve"> </w:t>
      </w:r>
      <w:r w:rsidRPr="00DD0848">
        <w:rPr>
          <w:b/>
          <w:bCs/>
          <w:sz w:val="24"/>
          <w:lang w:val="vi-VN"/>
        </w:rPr>
        <w:t xml:space="preserve">MỤC TIÊU </w:t>
      </w:r>
    </w:p>
    <w:p w:rsidR="00E415DC" w:rsidRPr="00524B55" w:rsidRDefault="00E415DC" w:rsidP="00E415DC">
      <w:pPr>
        <w:ind w:firstLine="567"/>
        <w:jc w:val="both"/>
        <w:rPr>
          <w:b/>
          <w:szCs w:val="28"/>
        </w:rPr>
      </w:pPr>
      <w:r>
        <w:rPr>
          <w:b/>
          <w:szCs w:val="28"/>
          <w:lang w:val="vi-VN"/>
        </w:rPr>
        <w:t>1.</w:t>
      </w:r>
      <w:r w:rsidRPr="00524B55">
        <w:rPr>
          <w:b/>
          <w:szCs w:val="28"/>
        </w:rPr>
        <w:t xml:space="preserve"> Kiến thức: </w:t>
      </w:r>
    </w:p>
    <w:p w:rsidR="00E415DC" w:rsidRDefault="00E415DC" w:rsidP="00E415DC">
      <w:pPr>
        <w:spacing w:line="240" w:lineRule="atLeast"/>
        <w:ind w:firstLine="567"/>
        <w:jc w:val="both"/>
        <w:rPr>
          <w:color w:val="FF0000"/>
          <w:szCs w:val="28"/>
        </w:rPr>
      </w:pPr>
      <w:r w:rsidRPr="008C60B0">
        <w:rPr>
          <w:color w:val="FF0000"/>
          <w:szCs w:val="28"/>
        </w:rPr>
        <w:t>- Ôn lại kiến thức của những bài học trước</w:t>
      </w:r>
    </w:p>
    <w:p w:rsidR="00E415DC" w:rsidRPr="008C60B0" w:rsidRDefault="00E415DC" w:rsidP="00E415DC">
      <w:pPr>
        <w:widowControl w:val="0"/>
        <w:autoSpaceDE w:val="0"/>
        <w:autoSpaceDN w:val="0"/>
        <w:spacing w:line="240" w:lineRule="atLeast"/>
        <w:ind w:left="271" w:right="150" w:firstLine="296"/>
        <w:contextualSpacing/>
        <w:jc w:val="both"/>
        <w:rPr>
          <w:szCs w:val="28"/>
        </w:rPr>
      </w:pPr>
      <w:r w:rsidRPr="008C60B0">
        <w:rPr>
          <w:szCs w:val="28"/>
        </w:rPr>
        <w:t xml:space="preserve">- </w:t>
      </w:r>
      <w:r w:rsidRPr="008C60B0">
        <w:rPr>
          <w:szCs w:val="28"/>
          <w:lang w:val="vi-VN"/>
        </w:rPr>
        <w:t>Các nhóm biểu diễn bài hát</w:t>
      </w:r>
      <w:r w:rsidRPr="008C60B0">
        <w:rPr>
          <w:i/>
          <w:iCs/>
          <w:szCs w:val="28"/>
          <w:lang w:val="vi-VN"/>
        </w:rPr>
        <w:t xml:space="preserve"> Soi bóng bên hồ</w:t>
      </w:r>
      <w:r w:rsidRPr="008C60B0">
        <w:rPr>
          <w:szCs w:val="28"/>
          <w:lang w:val="vi-VN"/>
        </w:rPr>
        <w:t xml:space="preserve"> </w:t>
      </w:r>
      <w:r w:rsidRPr="008C60B0">
        <w:rPr>
          <w:szCs w:val="28"/>
        </w:rPr>
        <w:t>với</w:t>
      </w:r>
      <w:r w:rsidRPr="008C60B0">
        <w:rPr>
          <w:szCs w:val="28"/>
          <w:lang w:val="vi-VN"/>
        </w:rPr>
        <w:t xml:space="preserve"> hình thức tự chọn</w:t>
      </w:r>
      <w:r w:rsidRPr="008C60B0">
        <w:rPr>
          <w:szCs w:val="28"/>
        </w:rPr>
        <w:t>.</w:t>
      </w:r>
    </w:p>
    <w:p w:rsidR="00E415DC" w:rsidRPr="008C60B0" w:rsidRDefault="00E415DC" w:rsidP="00E415DC">
      <w:pPr>
        <w:widowControl w:val="0"/>
        <w:autoSpaceDE w:val="0"/>
        <w:autoSpaceDN w:val="0"/>
        <w:spacing w:line="240" w:lineRule="atLeast"/>
        <w:ind w:left="271" w:right="150" w:firstLine="296"/>
        <w:contextualSpacing/>
        <w:jc w:val="both"/>
        <w:rPr>
          <w:color w:val="231F20"/>
          <w:spacing w:val="-8"/>
          <w:szCs w:val="28"/>
        </w:rPr>
      </w:pPr>
      <w:r w:rsidRPr="008C60B0">
        <w:rPr>
          <w:color w:val="231F20"/>
          <w:spacing w:val="-8"/>
          <w:szCs w:val="28"/>
          <w:lang w:val="vi-VN"/>
        </w:rPr>
        <w:t xml:space="preserve"> </w:t>
      </w:r>
      <w:r w:rsidRPr="008C60B0">
        <w:rPr>
          <w:color w:val="231F20"/>
          <w:spacing w:val="-8"/>
          <w:szCs w:val="28"/>
        </w:rPr>
        <w:t xml:space="preserve">- Đọc hoàn chỉnh </w:t>
      </w:r>
      <w:r w:rsidRPr="008C60B0">
        <w:rPr>
          <w:i/>
          <w:iCs/>
          <w:color w:val="231F20"/>
          <w:spacing w:val="-8"/>
          <w:szCs w:val="28"/>
        </w:rPr>
        <w:t>B</w:t>
      </w:r>
      <w:r w:rsidRPr="008C60B0">
        <w:rPr>
          <w:i/>
          <w:iCs/>
          <w:color w:val="231F20"/>
          <w:spacing w:val="-8"/>
          <w:szCs w:val="28"/>
          <w:lang w:val="vi-VN"/>
        </w:rPr>
        <w:t>ài đọc nhạc số 5</w:t>
      </w:r>
      <w:r w:rsidRPr="008C60B0">
        <w:rPr>
          <w:i/>
          <w:iCs/>
          <w:color w:val="231F20"/>
          <w:spacing w:val="-8"/>
          <w:szCs w:val="28"/>
        </w:rPr>
        <w:t xml:space="preserve"> và </w:t>
      </w:r>
      <w:r w:rsidRPr="008C60B0">
        <w:rPr>
          <w:color w:val="231F20"/>
          <w:spacing w:val="-8"/>
          <w:szCs w:val="28"/>
        </w:rPr>
        <w:t>trình bày phần lời mới mà em đã chuẩn bị.</w:t>
      </w:r>
    </w:p>
    <w:p w:rsidR="00E415DC" w:rsidRPr="00DD0848" w:rsidRDefault="00E415DC" w:rsidP="00E415DC">
      <w:pPr>
        <w:widowControl w:val="0"/>
        <w:autoSpaceDE w:val="0"/>
        <w:autoSpaceDN w:val="0"/>
        <w:spacing w:line="240" w:lineRule="atLeast"/>
        <w:ind w:left="271" w:right="150" w:firstLine="296"/>
        <w:contextualSpacing/>
        <w:jc w:val="both"/>
        <w:rPr>
          <w:spacing w:val="-4"/>
          <w:szCs w:val="28"/>
          <w:lang w:val="fr-FR"/>
        </w:rPr>
      </w:pPr>
      <w:r w:rsidRPr="008C60B0">
        <w:rPr>
          <w:color w:val="231F20"/>
          <w:spacing w:val="-2"/>
          <w:szCs w:val="28"/>
          <w:lang w:val="vi-VN"/>
        </w:rPr>
        <w:t xml:space="preserve"> </w:t>
      </w:r>
      <w:r w:rsidRPr="008C60B0">
        <w:rPr>
          <w:color w:val="231F20"/>
          <w:spacing w:val="-14"/>
          <w:szCs w:val="28"/>
        </w:rPr>
        <w:t xml:space="preserve">- </w:t>
      </w:r>
      <w:r w:rsidRPr="008C60B0">
        <w:rPr>
          <w:color w:val="231F20"/>
          <w:spacing w:val="-4"/>
          <w:szCs w:val="28"/>
          <w:lang w:val="vi-VN"/>
        </w:rPr>
        <w:t xml:space="preserve">Giới thiệu tranh, ảnh </w:t>
      </w:r>
      <w:r w:rsidRPr="008C60B0">
        <w:rPr>
          <w:color w:val="231F20"/>
          <w:spacing w:val="-4"/>
          <w:szCs w:val="28"/>
        </w:rPr>
        <w:t>sinh hoạt</w:t>
      </w:r>
      <w:r w:rsidRPr="008C60B0">
        <w:rPr>
          <w:color w:val="231F20"/>
          <w:spacing w:val="-4"/>
          <w:szCs w:val="28"/>
          <w:lang w:val="vi-VN"/>
        </w:rPr>
        <w:t xml:space="preserve"> văn hóa của đồng bào Giáy hoặc</w:t>
      </w:r>
      <w:r w:rsidRPr="008C60B0">
        <w:rPr>
          <w:color w:val="231F20"/>
          <w:spacing w:val="-4"/>
          <w:szCs w:val="28"/>
        </w:rPr>
        <w:t xml:space="preserve"> tranh tự vẽ,</w:t>
      </w:r>
      <w:r w:rsidRPr="008C60B0">
        <w:rPr>
          <w:color w:val="231F20"/>
          <w:spacing w:val="-4"/>
          <w:szCs w:val="28"/>
          <w:lang w:val="vi-VN"/>
        </w:rPr>
        <w:t xml:space="preserve"> mô hình đàn nguyệt, tính đã làm</w:t>
      </w:r>
      <w:r w:rsidRPr="008C60B0">
        <w:rPr>
          <w:spacing w:val="-4"/>
          <w:szCs w:val="28"/>
          <w:lang w:val="fr-FR"/>
        </w:rPr>
        <w:t>.</w:t>
      </w:r>
    </w:p>
    <w:p w:rsidR="00E415DC" w:rsidRPr="00524B55" w:rsidRDefault="00E415DC" w:rsidP="00E415DC">
      <w:pPr>
        <w:ind w:firstLine="567"/>
        <w:jc w:val="both"/>
        <w:rPr>
          <w:b/>
          <w:szCs w:val="28"/>
        </w:rPr>
      </w:pPr>
      <w:r w:rsidRPr="00524B55">
        <w:rPr>
          <w:b/>
          <w:szCs w:val="28"/>
        </w:rPr>
        <w:t>2. Năng lực:</w:t>
      </w:r>
    </w:p>
    <w:p w:rsidR="00E415DC" w:rsidRPr="00524B55" w:rsidRDefault="00E415DC" w:rsidP="00E415DC">
      <w:pPr>
        <w:ind w:firstLine="567"/>
        <w:jc w:val="both"/>
        <w:rPr>
          <w:szCs w:val="28"/>
        </w:rPr>
      </w:pPr>
      <w:r w:rsidRPr="00524B55">
        <w:rPr>
          <w:szCs w:val="28"/>
        </w:rPr>
        <w:t>- Năng lực chung: năng lực thể hiện âm nhạc, cảm thụ và hiểu biết âm nhạc</w:t>
      </w:r>
    </w:p>
    <w:p w:rsidR="00E415DC" w:rsidRPr="00524B55" w:rsidRDefault="00E415DC" w:rsidP="00E415DC">
      <w:pPr>
        <w:ind w:firstLine="567"/>
        <w:jc w:val="both"/>
        <w:rPr>
          <w:szCs w:val="28"/>
        </w:rPr>
      </w:pPr>
      <w:r w:rsidRPr="00524B55">
        <w:rPr>
          <w:szCs w:val="28"/>
        </w:rPr>
        <w:t xml:space="preserve">- Năng lực đặc thù: </w:t>
      </w:r>
    </w:p>
    <w:p w:rsidR="00E415DC" w:rsidRPr="00524B55" w:rsidRDefault="00E415DC" w:rsidP="00E415DC">
      <w:pPr>
        <w:ind w:firstLine="567"/>
        <w:jc w:val="both"/>
        <w:rPr>
          <w:szCs w:val="28"/>
        </w:rPr>
      </w:pPr>
      <w:r w:rsidRPr="00524B55">
        <w:rPr>
          <w:szCs w:val="28"/>
        </w:rPr>
        <w:t xml:space="preserve">+ Học sinh biết vận dụng các nội dung của chủ đề vào thể hiện các năng lực âm nhạc và các phẩm chất theo nội dung và yêu cầu của chủ đề.  </w:t>
      </w:r>
    </w:p>
    <w:p w:rsidR="00E415DC" w:rsidRPr="00524B55" w:rsidRDefault="00E415DC" w:rsidP="00E415DC">
      <w:pPr>
        <w:ind w:firstLine="567"/>
        <w:jc w:val="both"/>
        <w:rPr>
          <w:b/>
          <w:szCs w:val="28"/>
        </w:rPr>
      </w:pPr>
      <w:r w:rsidRPr="00524B55">
        <w:rPr>
          <w:b/>
          <w:szCs w:val="28"/>
        </w:rPr>
        <w:t xml:space="preserve">3. Phẩm chất: </w:t>
      </w:r>
    </w:p>
    <w:p w:rsidR="00E415DC" w:rsidRPr="00BA10FD" w:rsidRDefault="00E415DC" w:rsidP="00E415DC">
      <w:pPr>
        <w:tabs>
          <w:tab w:val="left" w:pos="7169"/>
        </w:tabs>
        <w:spacing w:after="200"/>
        <w:contextualSpacing/>
        <w:jc w:val="both"/>
        <w:rPr>
          <w:rFonts w:eastAsia="Calibri"/>
          <w:szCs w:val="28"/>
          <w:lang w:val="nl-NL"/>
        </w:rPr>
      </w:pPr>
      <w:r>
        <w:rPr>
          <w:rFonts w:eastAsia="Calibri"/>
          <w:szCs w:val="28"/>
          <w:lang w:val="vi-VN"/>
        </w:rPr>
        <w:t xml:space="preserve">         </w:t>
      </w:r>
      <w:r w:rsidRPr="00524B55">
        <w:rPr>
          <w:rFonts w:eastAsia="Calibri"/>
          <w:szCs w:val="28"/>
        </w:rPr>
        <w:t xml:space="preserve">- </w:t>
      </w:r>
      <w:r w:rsidRPr="00524B55">
        <w:rPr>
          <w:rFonts w:eastAsia="Calibri"/>
          <w:szCs w:val="28"/>
          <w:lang w:val="nl-NL"/>
        </w:rPr>
        <w:t>Giáo dục học sinh tính chăm chỉ, ý thức trách nhiệm và nhân ái với bạn bè trong các hoạt động của bài học</w:t>
      </w:r>
      <w:r>
        <w:rPr>
          <w:rFonts w:eastAsia="Calibri"/>
          <w:szCs w:val="28"/>
          <w:lang w:val="vi-VN"/>
        </w:rPr>
        <w:t xml:space="preserve"> </w:t>
      </w:r>
      <w:r w:rsidRPr="00524B55">
        <w:rPr>
          <w:rFonts w:eastAsia="Calibri"/>
          <w:szCs w:val="28"/>
          <w:lang w:val="nl-NL"/>
        </w:rPr>
        <w:t>động của bài học</w:t>
      </w:r>
      <w:r w:rsidRPr="00BA10FD">
        <w:rPr>
          <w:b/>
          <w:bCs/>
          <w:sz w:val="24"/>
          <w:lang w:val="vi-VN"/>
        </w:rPr>
        <w:t xml:space="preserve"> </w:t>
      </w:r>
    </w:p>
    <w:p w:rsidR="00E415DC" w:rsidRPr="005B713C" w:rsidRDefault="00E415DC" w:rsidP="00E415DC">
      <w:pPr>
        <w:shd w:val="clear" w:color="auto" w:fill="FFFFFF"/>
        <w:spacing w:line="360" w:lineRule="exact"/>
        <w:ind w:firstLine="720"/>
        <w:jc w:val="both"/>
        <w:rPr>
          <w:sz w:val="24"/>
          <w:lang w:val="vi-VN"/>
        </w:rPr>
      </w:pPr>
      <w:r w:rsidRPr="00143BB1">
        <w:rPr>
          <w:b/>
          <w:bCs/>
          <w:sz w:val="24"/>
          <w:lang w:val="vi-VN"/>
        </w:rPr>
        <w:t>II. THIẾT BỊ DẠY HỌC VÀ HỌC LIỆU</w:t>
      </w:r>
      <w:r w:rsidRPr="00143BB1">
        <w:rPr>
          <w:sz w:val="24"/>
          <w:lang w:val="vi-VN"/>
        </w:rPr>
        <w:t xml:space="preserve"> </w:t>
      </w:r>
    </w:p>
    <w:p w:rsidR="00E415DC" w:rsidRPr="00524B55" w:rsidRDefault="00E415DC" w:rsidP="00E415DC">
      <w:pPr>
        <w:ind w:firstLine="720"/>
        <w:jc w:val="both"/>
        <w:rPr>
          <w:szCs w:val="28"/>
        </w:rPr>
      </w:pPr>
      <w:r w:rsidRPr="00524B55">
        <w:rPr>
          <w:b/>
          <w:szCs w:val="28"/>
        </w:rPr>
        <w:t xml:space="preserve">1. Giáo viên: </w:t>
      </w:r>
      <w:r w:rsidRPr="00524B55">
        <w:rPr>
          <w:szCs w:val="28"/>
        </w:rPr>
        <w:t>SGV, đàn phím điện tử, nhạc cụ gõ, phương tiện nghe – nhìn và các tư liệu file âm thanh phục vụ cho tiết dạy.</w:t>
      </w:r>
    </w:p>
    <w:p w:rsidR="00E415DC" w:rsidRPr="00524B55" w:rsidRDefault="00E415DC" w:rsidP="00E415DC">
      <w:pPr>
        <w:ind w:firstLine="720"/>
        <w:jc w:val="both"/>
        <w:rPr>
          <w:szCs w:val="28"/>
        </w:rPr>
      </w:pPr>
      <w:r w:rsidRPr="00524B55">
        <w:rPr>
          <w:b/>
          <w:szCs w:val="28"/>
        </w:rPr>
        <w:t xml:space="preserve">2. Học sinh: </w:t>
      </w:r>
      <w:r w:rsidRPr="00524B55">
        <w:rPr>
          <w:szCs w:val="28"/>
        </w:rPr>
        <w:t>SGK Âm nhạc 8, nhạc cụ gõ. Tìm hiểu thông tin phục vụ cho bài học.</w:t>
      </w:r>
    </w:p>
    <w:p w:rsidR="00E415DC" w:rsidRPr="00143BB1" w:rsidRDefault="00E415DC" w:rsidP="00E415DC">
      <w:pPr>
        <w:tabs>
          <w:tab w:val="left" w:pos="360"/>
        </w:tabs>
        <w:spacing w:line="360" w:lineRule="exact"/>
        <w:contextualSpacing/>
        <w:jc w:val="both"/>
        <w:rPr>
          <w:rFonts w:eastAsia="Calibri"/>
          <w:b/>
          <w:sz w:val="24"/>
        </w:rPr>
      </w:pPr>
      <w:r>
        <w:rPr>
          <w:rFonts w:eastAsia="Calibri"/>
          <w:b/>
          <w:sz w:val="24"/>
        </w:rPr>
        <w:tab/>
      </w:r>
      <w:r>
        <w:rPr>
          <w:rFonts w:eastAsia="Calibri"/>
          <w:b/>
          <w:sz w:val="24"/>
        </w:rPr>
        <w:tab/>
      </w:r>
      <w:r w:rsidRPr="00143BB1">
        <w:rPr>
          <w:rFonts w:eastAsia="Calibri"/>
          <w:b/>
          <w:sz w:val="24"/>
        </w:rPr>
        <w:t xml:space="preserve">III. </w:t>
      </w:r>
      <w:r w:rsidRPr="00143BB1">
        <w:rPr>
          <w:rFonts w:eastAsia="Calibri"/>
          <w:b/>
          <w:sz w:val="24"/>
          <w:lang w:val="vi-VN"/>
        </w:rPr>
        <w:t xml:space="preserve">TIẾN TRÌNH </w:t>
      </w:r>
      <w:r w:rsidRPr="00143BB1">
        <w:rPr>
          <w:rFonts w:eastAsia="Calibri"/>
          <w:b/>
          <w:sz w:val="24"/>
        </w:rPr>
        <w:t xml:space="preserve">DẠY </w:t>
      </w:r>
      <w:r w:rsidRPr="00143BB1">
        <w:rPr>
          <w:rFonts w:eastAsia="Calibri"/>
          <w:b/>
          <w:sz w:val="24"/>
          <w:lang w:val="vi-VN"/>
        </w:rPr>
        <w:t>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415DC" w:rsidRPr="00070838" w:rsidTr="00B371F4">
        <w:tc>
          <w:tcPr>
            <w:tcW w:w="9402" w:type="dxa"/>
            <w:gridSpan w:val="2"/>
          </w:tcPr>
          <w:p w:rsidR="00E415DC" w:rsidRPr="00143BB1" w:rsidRDefault="00E415DC" w:rsidP="00B371F4">
            <w:pPr>
              <w:spacing w:line="360" w:lineRule="exact"/>
              <w:jc w:val="center"/>
              <w:rPr>
                <w:b/>
                <w:bCs/>
                <w:sz w:val="24"/>
              </w:rPr>
            </w:pPr>
            <w:r w:rsidRPr="00143BB1">
              <w:rPr>
                <w:b/>
                <w:bCs/>
                <w:iCs/>
                <w:sz w:val="24"/>
              </w:rPr>
              <w:t>KHỞI ĐỘNG</w:t>
            </w:r>
          </w:p>
        </w:tc>
      </w:tr>
      <w:tr w:rsidR="00E415DC" w:rsidRPr="00070838" w:rsidTr="00B371F4">
        <w:tc>
          <w:tcPr>
            <w:tcW w:w="4701" w:type="dxa"/>
          </w:tcPr>
          <w:p w:rsidR="00E415DC" w:rsidRPr="00770A0D" w:rsidRDefault="00E415DC" w:rsidP="00B371F4">
            <w:pPr>
              <w:spacing w:line="360" w:lineRule="exact"/>
              <w:jc w:val="both"/>
              <w:rPr>
                <w:szCs w:val="28"/>
                <w:lang w:val="vi-VN"/>
              </w:rPr>
            </w:pPr>
            <w:r w:rsidRPr="00070838">
              <w:rPr>
                <w:szCs w:val="28"/>
                <w:lang w:val="de-DE"/>
              </w:rPr>
              <w:t xml:space="preserve">GV tổ chức cho cả lớp hát kết họp vận động theo một bài hát </w:t>
            </w:r>
            <w:r>
              <w:rPr>
                <w:szCs w:val="28"/>
                <w:lang w:val="vi-VN"/>
              </w:rPr>
              <w:t>Soi bóng bên hồ</w:t>
            </w:r>
          </w:p>
        </w:tc>
        <w:tc>
          <w:tcPr>
            <w:tcW w:w="4701" w:type="dxa"/>
          </w:tcPr>
          <w:p w:rsidR="00E415DC" w:rsidRPr="00070838" w:rsidRDefault="00E415DC" w:rsidP="00B371F4">
            <w:pPr>
              <w:spacing w:line="360" w:lineRule="exact"/>
              <w:contextualSpacing/>
              <w:jc w:val="both"/>
              <w:rPr>
                <w:szCs w:val="28"/>
              </w:rPr>
            </w:pPr>
            <w:r>
              <w:rPr>
                <w:szCs w:val="28"/>
                <w:lang w:val="vi-VN"/>
              </w:rPr>
              <w:t>-</w:t>
            </w:r>
            <w:r w:rsidRPr="00070838">
              <w:rPr>
                <w:szCs w:val="28"/>
              </w:rPr>
              <w:t>Thả lỏng cơ thể, hát kết hợp vận động theo hướng dẫn</w:t>
            </w:r>
            <w:r>
              <w:rPr>
                <w:szCs w:val="28"/>
              </w:rPr>
              <w:t xml:space="preserve"> của GV (hoặc của bạn làm mẫu).</w:t>
            </w:r>
          </w:p>
        </w:tc>
      </w:tr>
      <w:tr w:rsidR="00E415DC" w:rsidRPr="00070838" w:rsidTr="00B371F4">
        <w:tc>
          <w:tcPr>
            <w:tcW w:w="9402" w:type="dxa"/>
            <w:gridSpan w:val="2"/>
          </w:tcPr>
          <w:p w:rsidR="00E415DC" w:rsidRPr="00143BB1" w:rsidRDefault="00E415DC" w:rsidP="00B371F4">
            <w:pPr>
              <w:spacing w:line="360" w:lineRule="exact"/>
              <w:contextualSpacing/>
              <w:jc w:val="center"/>
              <w:rPr>
                <w:sz w:val="24"/>
              </w:rPr>
            </w:pPr>
            <w:r w:rsidRPr="005166D6">
              <w:rPr>
                <w:b/>
                <w:bCs/>
                <w:iCs/>
                <w:sz w:val="24"/>
              </w:rPr>
              <w:t>LUYỆN TẬP</w:t>
            </w:r>
          </w:p>
        </w:tc>
      </w:tr>
      <w:tr w:rsidR="00E415DC" w:rsidRPr="00070838" w:rsidTr="00B371F4">
        <w:tc>
          <w:tcPr>
            <w:tcW w:w="4701" w:type="dxa"/>
          </w:tcPr>
          <w:p w:rsidR="00E415DC" w:rsidRPr="00797D34" w:rsidRDefault="00E415DC" w:rsidP="00B371F4">
            <w:pPr>
              <w:spacing w:line="360" w:lineRule="exact"/>
              <w:jc w:val="center"/>
              <w:rPr>
                <w:b/>
                <w:szCs w:val="28"/>
                <w:lang w:val="vi-VN"/>
              </w:rPr>
            </w:pPr>
            <w:r w:rsidRPr="00797D34">
              <w:rPr>
                <w:b/>
                <w:szCs w:val="28"/>
                <w:lang w:val="vi-VN"/>
              </w:rPr>
              <w:t>Hoạt động của giáo viên</w:t>
            </w:r>
          </w:p>
        </w:tc>
        <w:tc>
          <w:tcPr>
            <w:tcW w:w="4701" w:type="dxa"/>
          </w:tcPr>
          <w:p w:rsidR="00E415DC" w:rsidRPr="00070838" w:rsidRDefault="00E415DC" w:rsidP="00B371F4">
            <w:pPr>
              <w:spacing w:line="360" w:lineRule="exact"/>
              <w:jc w:val="center"/>
              <w:rPr>
                <w:b/>
                <w:szCs w:val="28"/>
              </w:rPr>
            </w:pPr>
            <w:r w:rsidRPr="00070838">
              <w:rPr>
                <w:b/>
                <w:szCs w:val="28"/>
                <w:lang w:val="vi-VN"/>
              </w:rPr>
              <w:t>Hoạt động của học sinh</w:t>
            </w:r>
          </w:p>
        </w:tc>
      </w:tr>
      <w:tr w:rsidR="00E415DC" w:rsidRPr="00070838" w:rsidTr="00B371F4">
        <w:tc>
          <w:tcPr>
            <w:tcW w:w="4701" w:type="dxa"/>
          </w:tcPr>
          <w:p w:rsidR="00E415DC" w:rsidRDefault="00E415DC" w:rsidP="00B371F4">
            <w:pPr>
              <w:pStyle w:val="Vnbnnidung0"/>
              <w:shd w:val="clear" w:color="auto" w:fill="auto"/>
              <w:spacing w:after="160" w:line="240" w:lineRule="auto"/>
              <w:jc w:val="both"/>
              <w:rPr>
                <w:rFonts w:ascii="Times New Roman" w:hAnsi="Times New Roman"/>
                <w:b/>
                <w:bCs/>
                <w:sz w:val="28"/>
                <w:szCs w:val="28"/>
                <w:lang w:val="vi-VN"/>
              </w:rPr>
            </w:pPr>
            <w:r w:rsidRPr="00797D34">
              <w:rPr>
                <w:rFonts w:ascii="Times New Roman" w:hAnsi="Times New Roman"/>
                <w:b/>
                <w:bCs/>
                <w:szCs w:val="28"/>
                <w:lang w:val="vi-VN"/>
              </w:rPr>
              <w:t>1</w:t>
            </w:r>
            <w:r w:rsidRPr="00797D34">
              <w:rPr>
                <w:rFonts w:ascii="Times New Roman" w:hAnsi="Times New Roman"/>
                <w:b/>
                <w:bCs/>
                <w:sz w:val="28"/>
                <w:szCs w:val="28"/>
              </w:rPr>
              <w:t xml:space="preserve">. Ôn tập bài </w:t>
            </w:r>
            <w:r>
              <w:rPr>
                <w:rFonts w:ascii="Times New Roman" w:hAnsi="Times New Roman"/>
                <w:b/>
                <w:bCs/>
                <w:sz w:val="28"/>
                <w:szCs w:val="28"/>
                <w:lang w:val="vi-VN"/>
              </w:rPr>
              <w:t>hát:</w:t>
            </w:r>
          </w:p>
          <w:p w:rsidR="00E415DC" w:rsidRPr="00E703A1" w:rsidRDefault="00E415DC" w:rsidP="00B371F4">
            <w:pPr>
              <w:keepNext/>
              <w:keepLines/>
              <w:widowControl w:val="0"/>
              <w:spacing w:after="40"/>
              <w:jc w:val="both"/>
              <w:outlineLvl w:val="6"/>
              <w:rPr>
                <w:bCs/>
                <w:szCs w:val="28"/>
              </w:rPr>
            </w:pPr>
            <w:bookmarkStart w:id="0" w:name="bookmark500"/>
            <w:bookmarkStart w:id="1" w:name="bookmark501"/>
            <w:r>
              <w:rPr>
                <w:b/>
                <w:bCs/>
                <w:szCs w:val="28"/>
                <w:lang w:val="vi-VN"/>
              </w:rPr>
              <w:t xml:space="preserve">- </w:t>
            </w:r>
            <w:r w:rsidRPr="00E703A1">
              <w:rPr>
                <w:bCs/>
                <w:szCs w:val="28"/>
              </w:rPr>
              <w:t>Hát kết hợp gõ đệm theo</w:t>
            </w:r>
            <w:r w:rsidRPr="00E703A1">
              <w:rPr>
                <w:bCs/>
                <w:szCs w:val="28"/>
                <w:lang w:val="vi-VN"/>
              </w:rPr>
              <w:t xml:space="preserve"> phách, theo</w:t>
            </w:r>
            <w:r w:rsidRPr="00E703A1">
              <w:rPr>
                <w:bCs/>
                <w:szCs w:val="28"/>
              </w:rPr>
              <w:t xml:space="preserve"> tiết tấu</w:t>
            </w:r>
            <w:bookmarkEnd w:id="0"/>
            <w:bookmarkEnd w:id="1"/>
          </w:p>
          <w:p w:rsidR="00E415DC" w:rsidRDefault="00E415DC" w:rsidP="00B371F4">
            <w:pPr>
              <w:spacing w:line="360" w:lineRule="exact"/>
              <w:contextualSpacing/>
              <w:jc w:val="both"/>
              <w:rPr>
                <w:szCs w:val="28"/>
              </w:rPr>
            </w:pPr>
            <w:r>
              <w:rPr>
                <w:b/>
                <w:bCs/>
                <w:szCs w:val="28"/>
                <w:lang w:val="vi-VN"/>
              </w:rPr>
              <w:t xml:space="preserve">- </w:t>
            </w:r>
            <w:r w:rsidRPr="00797D34">
              <w:rPr>
                <w:szCs w:val="28"/>
              </w:rPr>
              <w:t xml:space="preserve">GV cho các nhóm chuẩn bị trình diễn bài hát theo ý thích và sáng tạo riêng của HS </w:t>
            </w:r>
          </w:p>
          <w:p w:rsidR="00E415DC" w:rsidRPr="00797D34" w:rsidRDefault="00E415DC" w:rsidP="00B371F4">
            <w:pPr>
              <w:spacing w:line="360" w:lineRule="exact"/>
              <w:contextualSpacing/>
              <w:jc w:val="both"/>
              <w:rPr>
                <w:szCs w:val="28"/>
              </w:rPr>
            </w:pPr>
            <w:r w:rsidRPr="00797D34">
              <w:rPr>
                <w:szCs w:val="28"/>
              </w:rPr>
              <w:lastRenderedPageBreak/>
              <w:t>(chú ý nhắc nhở và giúp HS hát đúng, gợi ý cách thễ hiện sắc thái tình cảm và hát đúng những từ có luyến âm trong bài hát).</w:t>
            </w:r>
          </w:p>
        </w:tc>
        <w:tc>
          <w:tcPr>
            <w:tcW w:w="4701" w:type="dxa"/>
          </w:tcPr>
          <w:p w:rsidR="00E415DC" w:rsidRDefault="00E415DC" w:rsidP="00B371F4">
            <w:pPr>
              <w:spacing w:line="360" w:lineRule="exact"/>
              <w:contextualSpacing/>
              <w:jc w:val="both"/>
              <w:rPr>
                <w:szCs w:val="28"/>
              </w:rPr>
            </w:pPr>
          </w:p>
          <w:p w:rsidR="00E415DC" w:rsidRDefault="00E415DC" w:rsidP="00B371F4">
            <w:pPr>
              <w:spacing w:line="360" w:lineRule="exact"/>
              <w:contextualSpacing/>
              <w:jc w:val="both"/>
              <w:rPr>
                <w:szCs w:val="28"/>
                <w:lang w:val="vi-VN"/>
              </w:rPr>
            </w:pPr>
            <w:r>
              <w:rPr>
                <w:szCs w:val="28"/>
                <w:lang w:val="vi-VN"/>
              </w:rPr>
              <w:t>- Thực hiện theo yêu cầu GV</w:t>
            </w:r>
          </w:p>
          <w:p w:rsidR="00E415DC" w:rsidRDefault="00E415DC" w:rsidP="00B371F4">
            <w:pPr>
              <w:spacing w:line="360" w:lineRule="exact"/>
              <w:contextualSpacing/>
              <w:jc w:val="both"/>
              <w:rPr>
                <w:szCs w:val="28"/>
                <w:lang w:val="vi-VN"/>
              </w:rPr>
            </w:pPr>
          </w:p>
          <w:p w:rsidR="00E415DC" w:rsidRDefault="00E415DC" w:rsidP="00B371F4">
            <w:pPr>
              <w:spacing w:line="360" w:lineRule="exact"/>
              <w:contextualSpacing/>
              <w:jc w:val="both"/>
              <w:rPr>
                <w:szCs w:val="28"/>
                <w:lang w:val="vi-VN"/>
              </w:rPr>
            </w:pPr>
            <w:r>
              <w:rPr>
                <w:szCs w:val="28"/>
                <w:lang w:val="vi-VN"/>
              </w:rPr>
              <w:t>- Thực hiện theo yêu cầu GV</w:t>
            </w:r>
          </w:p>
          <w:p w:rsidR="00E415DC" w:rsidRDefault="00E415DC" w:rsidP="00B371F4">
            <w:pPr>
              <w:spacing w:line="360" w:lineRule="exact"/>
              <w:contextualSpacing/>
              <w:jc w:val="both"/>
              <w:rPr>
                <w:szCs w:val="28"/>
                <w:lang w:val="vi-VN"/>
              </w:rPr>
            </w:pPr>
          </w:p>
          <w:p w:rsidR="00E415DC" w:rsidRDefault="00E415DC" w:rsidP="00B371F4">
            <w:pPr>
              <w:spacing w:line="360" w:lineRule="exact"/>
              <w:contextualSpacing/>
              <w:jc w:val="both"/>
              <w:rPr>
                <w:szCs w:val="28"/>
                <w:lang w:val="vi-VN"/>
              </w:rPr>
            </w:pPr>
          </w:p>
          <w:p w:rsidR="00E415DC" w:rsidRPr="00C0554C" w:rsidRDefault="00E415DC" w:rsidP="00B371F4">
            <w:pPr>
              <w:spacing w:line="360" w:lineRule="exact"/>
              <w:contextualSpacing/>
              <w:jc w:val="both"/>
              <w:rPr>
                <w:szCs w:val="28"/>
                <w:lang w:val="vi-VN"/>
              </w:rPr>
            </w:pPr>
            <w:r>
              <w:rPr>
                <w:szCs w:val="28"/>
                <w:lang w:val="vi-VN"/>
              </w:rPr>
              <w:lastRenderedPageBreak/>
              <w:t>- Lắng nghe</w:t>
            </w:r>
          </w:p>
        </w:tc>
      </w:tr>
      <w:tr w:rsidR="00E415DC" w:rsidRPr="00070838" w:rsidTr="00B371F4">
        <w:tc>
          <w:tcPr>
            <w:tcW w:w="4701" w:type="dxa"/>
          </w:tcPr>
          <w:p w:rsidR="00E415DC" w:rsidRPr="00E703A1" w:rsidRDefault="00E415DC" w:rsidP="00B371F4">
            <w:pPr>
              <w:jc w:val="both"/>
              <w:rPr>
                <w:szCs w:val="28"/>
              </w:rPr>
            </w:pPr>
            <w:r w:rsidRPr="00E703A1">
              <w:rPr>
                <w:szCs w:val="28"/>
              </w:rPr>
              <w:lastRenderedPageBreak/>
              <w:t xml:space="preserve"> </w:t>
            </w:r>
            <w:r>
              <w:rPr>
                <w:szCs w:val="28"/>
                <w:lang w:val="vi-VN"/>
              </w:rPr>
              <w:t xml:space="preserve">2. </w:t>
            </w:r>
            <w:r w:rsidRPr="00E703A1">
              <w:rPr>
                <w:b/>
                <w:bCs/>
                <w:szCs w:val="28"/>
              </w:rPr>
              <w:t>Ôn tập Bài đọc nhạc số 5</w:t>
            </w:r>
          </w:p>
          <w:p w:rsidR="00E415DC" w:rsidRPr="00E703A1" w:rsidRDefault="00E415DC" w:rsidP="00B371F4">
            <w:pPr>
              <w:pStyle w:val="Vnbnnidung0"/>
              <w:shd w:val="clear" w:color="auto" w:fill="auto"/>
              <w:tabs>
                <w:tab w:val="left" w:pos="680"/>
              </w:tabs>
              <w:spacing w:after="100" w:line="240" w:lineRule="auto"/>
              <w:jc w:val="both"/>
              <w:rPr>
                <w:rFonts w:ascii="Times New Roman" w:hAnsi="Times New Roman"/>
                <w:sz w:val="28"/>
                <w:szCs w:val="28"/>
              </w:rPr>
            </w:pPr>
            <w:r>
              <w:rPr>
                <w:rFonts w:ascii="Times New Roman" w:hAnsi="Times New Roman"/>
                <w:sz w:val="28"/>
                <w:szCs w:val="28"/>
                <w:lang w:val="vi-VN"/>
              </w:rPr>
              <w:t xml:space="preserve">- </w:t>
            </w:r>
            <w:r w:rsidRPr="00E703A1">
              <w:rPr>
                <w:rFonts w:ascii="Times New Roman" w:hAnsi="Times New Roman"/>
                <w:sz w:val="28"/>
                <w:szCs w:val="28"/>
              </w:rPr>
              <w:t>GV tổ chức cho các nhóm HS ôn tập lại hình thức đọc nhạc kết hợp cá</w:t>
            </w:r>
            <w:r>
              <w:rPr>
                <w:rFonts w:ascii="Times New Roman" w:hAnsi="Times New Roman"/>
                <w:sz w:val="28"/>
                <w:szCs w:val="28"/>
              </w:rPr>
              <w:t xml:space="preserve">c nhạc cụ gõ đệm theo </w:t>
            </w:r>
            <w:r>
              <w:rPr>
                <w:rFonts w:ascii="Times New Roman" w:hAnsi="Times New Roman"/>
                <w:sz w:val="28"/>
                <w:szCs w:val="28"/>
                <w:lang w:val="vi-VN"/>
              </w:rPr>
              <w:t>phách,</w:t>
            </w:r>
            <w:r w:rsidRPr="00E703A1">
              <w:rPr>
                <w:rFonts w:ascii="Times New Roman" w:hAnsi="Times New Roman"/>
                <w:sz w:val="28"/>
                <w:szCs w:val="28"/>
              </w:rPr>
              <w:t xml:space="preserve"> đánh nhịp 2/4.</w:t>
            </w:r>
          </w:p>
          <w:p w:rsidR="00E415DC" w:rsidRPr="00E703A1" w:rsidRDefault="00E415DC" w:rsidP="00B371F4">
            <w:pPr>
              <w:pStyle w:val="Vnbnnidung0"/>
              <w:shd w:val="clear" w:color="auto" w:fill="auto"/>
              <w:tabs>
                <w:tab w:val="left" w:pos="680"/>
              </w:tabs>
              <w:spacing w:after="100" w:line="240" w:lineRule="auto"/>
              <w:jc w:val="both"/>
              <w:rPr>
                <w:rFonts w:ascii="Times New Roman" w:hAnsi="Times New Roman"/>
                <w:sz w:val="28"/>
                <w:szCs w:val="28"/>
              </w:rPr>
            </w:pPr>
            <w:r>
              <w:rPr>
                <w:rFonts w:ascii="Times New Roman" w:hAnsi="Times New Roman"/>
                <w:sz w:val="28"/>
                <w:szCs w:val="28"/>
                <w:lang w:val="vi-VN"/>
              </w:rPr>
              <w:t xml:space="preserve">- </w:t>
            </w:r>
            <w:r w:rsidRPr="00E703A1">
              <w:rPr>
                <w:rFonts w:ascii="Times New Roman" w:hAnsi="Times New Roman"/>
                <w:sz w:val="28"/>
                <w:szCs w:val="28"/>
              </w:rPr>
              <w:t>Một vài nhóm trình bày trước lớp. GV yêu cầu HS tự nhận xét, đánh giá.</w:t>
            </w:r>
          </w:p>
          <w:p w:rsidR="00E415DC" w:rsidRPr="00E703A1" w:rsidRDefault="00E415DC" w:rsidP="00B371F4">
            <w:pPr>
              <w:pStyle w:val="Vnbnnidung0"/>
              <w:shd w:val="clear" w:color="auto" w:fill="auto"/>
              <w:spacing w:after="200" w:line="240" w:lineRule="auto"/>
              <w:jc w:val="both"/>
              <w:rPr>
                <w:rFonts w:ascii="Times New Roman" w:hAnsi="Times New Roman"/>
                <w:sz w:val="28"/>
                <w:szCs w:val="28"/>
              </w:rPr>
            </w:pPr>
            <w:r w:rsidRPr="00E703A1">
              <w:rPr>
                <w:rFonts w:ascii="Times New Roman" w:hAnsi="Times New Roman"/>
                <w:sz w:val="28"/>
                <w:szCs w:val="28"/>
              </w:rPr>
              <w:t>- GV nhận xét, đánh giá, tuyên dương các nhóm, cá nhân thể hiện tốt.</w:t>
            </w:r>
          </w:p>
        </w:tc>
        <w:tc>
          <w:tcPr>
            <w:tcW w:w="4701" w:type="dxa"/>
          </w:tcPr>
          <w:p w:rsidR="00E415DC" w:rsidRPr="00070838" w:rsidRDefault="00E415DC" w:rsidP="00B371F4">
            <w:pPr>
              <w:spacing w:line="360" w:lineRule="exact"/>
              <w:jc w:val="both"/>
              <w:rPr>
                <w:szCs w:val="28"/>
                <w:lang w:val="vi-VN"/>
              </w:rPr>
            </w:pPr>
          </w:p>
          <w:p w:rsidR="00E415DC" w:rsidRDefault="00E415DC" w:rsidP="00B371F4">
            <w:pPr>
              <w:spacing w:line="360" w:lineRule="exact"/>
              <w:contextualSpacing/>
              <w:jc w:val="both"/>
              <w:rPr>
                <w:szCs w:val="28"/>
                <w:lang w:val="vi-VN"/>
              </w:rPr>
            </w:pPr>
            <w:r>
              <w:rPr>
                <w:szCs w:val="28"/>
                <w:lang w:val="vi-VN"/>
              </w:rPr>
              <w:t>- Thực hiện theo yêu cầu GV</w:t>
            </w:r>
          </w:p>
          <w:p w:rsidR="00E415DC" w:rsidRDefault="00E415DC" w:rsidP="00B371F4">
            <w:pPr>
              <w:spacing w:line="360" w:lineRule="exact"/>
              <w:contextualSpacing/>
              <w:jc w:val="both"/>
              <w:rPr>
                <w:szCs w:val="28"/>
                <w:lang w:val="vi-VN"/>
              </w:rPr>
            </w:pPr>
          </w:p>
          <w:p w:rsidR="00E415DC" w:rsidRDefault="00E415DC" w:rsidP="00B371F4">
            <w:pPr>
              <w:spacing w:line="360" w:lineRule="exact"/>
              <w:contextualSpacing/>
              <w:jc w:val="both"/>
              <w:rPr>
                <w:szCs w:val="28"/>
                <w:lang w:val="vi-VN"/>
              </w:rPr>
            </w:pPr>
          </w:p>
          <w:p w:rsidR="00E415DC" w:rsidRDefault="00E415DC" w:rsidP="00B371F4">
            <w:pPr>
              <w:spacing w:line="360" w:lineRule="exact"/>
              <w:contextualSpacing/>
              <w:jc w:val="both"/>
              <w:rPr>
                <w:szCs w:val="28"/>
                <w:lang w:val="vi-VN"/>
              </w:rPr>
            </w:pPr>
            <w:r>
              <w:rPr>
                <w:szCs w:val="28"/>
                <w:lang w:val="vi-VN"/>
              </w:rPr>
              <w:t>- Thực hiện theo yêu cầu GV</w:t>
            </w:r>
          </w:p>
          <w:p w:rsidR="00E415DC" w:rsidRDefault="00E415DC" w:rsidP="00B371F4">
            <w:pPr>
              <w:spacing w:line="360" w:lineRule="exact"/>
              <w:contextualSpacing/>
              <w:jc w:val="both"/>
              <w:rPr>
                <w:szCs w:val="28"/>
                <w:lang w:val="vi-VN"/>
              </w:rPr>
            </w:pPr>
          </w:p>
          <w:p w:rsidR="00E415DC" w:rsidRPr="00070838" w:rsidRDefault="00E415DC" w:rsidP="00B371F4">
            <w:pPr>
              <w:spacing w:line="360" w:lineRule="exact"/>
              <w:contextualSpacing/>
              <w:jc w:val="both"/>
              <w:rPr>
                <w:b/>
                <w:i/>
                <w:iCs/>
                <w:spacing w:val="-6"/>
                <w:szCs w:val="28"/>
                <w:lang w:val="vi-VN"/>
              </w:rPr>
            </w:pPr>
            <w:r>
              <w:rPr>
                <w:szCs w:val="28"/>
                <w:lang w:val="vi-VN"/>
              </w:rPr>
              <w:t>- Lắng nghe</w:t>
            </w:r>
          </w:p>
        </w:tc>
      </w:tr>
      <w:tr w:rsidR="00E415DC" w:rsidRPr="00070838" w:rsidTr="00B371F4">
        <w:tc>
          <w:tcPr>
            <w:tcW w:w="4701" w:type="dxa"/>
          </w:tcPr>
          <w:p w:rsidR="00E415DC" w:rsidRPr="00172A06" w:rsidRDefault="00E415DC" w:rsidP="00B371F4">
            <w:pPr>
              <w:keepNext/>
              <w:keepLines/>
              <w:widowControl w:val="0"/>
              <w:tabs>
                <w:tab w:val="left" w:pos="357"/>
              </w:tabs>
              <w:spacing w:after="40"/>
              <w:jc w:val="both"/>
              <w:outlineLvl w:val="6"/>
              <w:rPr>
                <w:b/>
                <w:bCs/>
                <w:szCs w:val="28"/>
              </w:rPr>
            </w:pPr>
            <w:r>
              <w:rPr>
                <w:b/>
                <w:bCs/>
                <w:szCs w:val="28"/>
                <w:lang w:val="vi-VN"/>
              </w:rPr>
              <w:t xml:space="preserve">3. </w:t>
            </w:r>
            <w:r w:rsidRPr="00172A06">
              <w:rPr>
                <w:b/>
                <w:bCs/>
                <w:szCs w:val="28"/>
              </w:rPr>
              <w:t>Lí thuyết âm nhạc</w:t>
            </w:r>
          </w:p>
          <w:p w:rsidR="00E415DC" w:rsidRPr="001C198A" w:rsidRDefault="00E415DC" w:rsidP="00E415DC">
            <w:pPr>
              <w:widowControl w:val="0"/>
              <w:numPr>
                <w:ilvl w:val="0"/>
                <w:numId w:val="1"/>
              </w:numPr>
              <w:tabs>
                <w:tab w:val="left" w:pos="341"/>
              </w:tabs>
              <w:spacing w:after="40"/>
              <w:jc w:val="both"/>
              <w:rPr>
                <w:color w:val="FF0000"/>
                <w:szCs w:val="28"/>
              </w:rPr>
            </w:pPr>
            <w:r w:rsidRPr="00172A06">
              <w:rPr>
                <w:szCs w:val="28"/>
              </w:rPr>
              <w:t xml:space="preserve">GV đặt câu hỏi: Thế nào là đảo phách? </w:t>
            </w:r>
          </w:p>
        </w:tc>
        <w:tc>
          <w:tcPr>
            <w:tcW w:w="4701" w:type="dxa"/>
          </w:tcPr>
          <w:p w:rsidR="00E415DC" w:rsidRPr="00070838" w:rsidRDefault="00E415DC" w:rsidP="00B371F4">
            <w:pPr>
              <w:spacing w:line="360" w:lineRule="exact"/>
              <w:jc w:val="both"/>
              <w:rPr>
                <w:szCs w:val="28"/>
                <w:lang w:val="vi-VN"/>
              </w:rPr>
            </w:pPr>
          </w:p>
          <w:p w:rsidR="00E415DC" w:rsidRPr="001C198A" w:rsidRDefault="00E415DC" w:rsidP="00B371F4">
            <w:pPr>
              <w:spacing w:line="360" w:lineRule="exact"/>
              <w:jc w:val="both"/>
              <w:rPr>
                <w:szCs w:val="28"/>
                <w:lang w:val="vi-VN"/>
              </w:rPr>
            </w:pPr>
            <w:r>
              <w:rPr>
                <w:bCs/>
                <w:szCs w:val="28"/>
                <w:lang w:val="vi-VN"/>
              </w:rPr>
              <w:t>- Trả lời</w:t>
            </w:r>
          </w:p>
          <w:p w:rsidR="00E415DC" w:rsidRPr="00070838" w:rsidRDefault="00E415DC" w:rsidP="00B371F4">
            <w:pPr>
              <w:pStyle w:val="Vnbnnidung0"/>
              <w:shd w:val="clear" w:color="auto" w:fill="auto"/>
              <w:spacing w:after="0" w:line="360" w:lineRule="exact"/>
              <w:jc w:val="both"/>
              <w:rPr>
                <w:rFonts w:ascii="Times New Roman" w:hAnsi="Times New Roman"/>
                <w:sz w:val="28"/>
                <w:szCs w:val="28"/>
              </w:rPr>
            </w:pPr>
          </w:p>
        </w:tc>
      </w:tr>
      <w:tr w:rsidR="00E415DC" w:rsidRPr="00070838" w:rsidTr="00B371F4">
        <w:tc>
          <w:tcPr>
            <w:tcW w:w="9402" w:type="dxa"/>
            <w:gridSpan w:val="2"/>
          </w:tcPr>
          <w:p w:rsidR="00E415DC" w:rsidRPr="00DD0848" w:rsidRDefault="00E415DC" w:rsidP="00B371F4">
            <w:pPr>
              <w:spacing w:line="360" w:lineRule="exact"/>
              <w:ind w:left="187"/>
              <w:contextualSpacing/>
              <w:jc w:val="center"/>
              <w:rPr>
                <w:sz w:val="24"/>
              </w:rPr>
            </w:pPr>
            <w:r w:rsidRPr="00DD0848">
              <w:rPr>
                <w:b/>
                <w:bCs/>
                <w:iCs/>
                <w:sz w:val="24"/>
              </w:rPr>
              <w:t>VẬN DỤNG</w:t>
            </w:r>
          </w:p>
        </w:tc>
      </w:tr>
      <w:tr w:rsidR="00E415DC" w:rsidRPr="00070838" w:rsidTr="00B371F4">
        <w:tc>
          <w:tcPr>
            <w:tcW w:w="4701" w:type="dxa"/>
          </w:tcPr>
          <w:p w:rsidR="00E415DC" w:rsidRPr="00070838" w:rsidRDefault="00E415DC" w:rsidP="00B371F4">
            <w:pPr>
              <w:spacing w:line="360" w:lineRule="exact"/>
              <w:jc w:val="center"/>
              <w:rPr>
                <w:b/>
                <w:szCs w:val="28"/>
                <w:lang w:val="vi-VN"/>
              </w:rPr>
            </w:pPr>
            <w:r w:rsidRPr="00070838">
              <w:rPr>
                <w:b/>
                <w:szCs w:val="28"/>
                <w:lang w:val="vi-VN"/>
              </w:rPr>
              <w:t>Hoạt động của giáo viên</w:t>
            </w:r>
          </w:p>
        </w:tc>
        <w:tc>
          <w:tcPr>
            <w:tcW w:w="4701" w:type="dxa"/>
          </w:tcPr>
          <w:p w:rsidR="00E415DC" w:rsidRPr="00070838" w:rsidRDefault="00E415DC" w:rsidP="00B371F4">
            <w:pPr>
              <w:spacing w:line="360" w:lineRule="exact"/>
              <w:ind w:left="180"/>
              <w:jc w:val="center"/>
              <w:rPr>
                <w:b/>
                <w:szCs w:val="28"/>
                <w:lang w:val="vi-VN"/>
              </w:rPr>
            </w:pPr>
            <w:r w:rsidRPr="00070838">
              <w:rPr>
                <w:b/>
                <w:szCs w:val="28"/>
                <w:lang w:val="vi-VN"/>
              </w:rPr>
              <w:t>Hoạt động của học sinh</w:t>
            </w:r>
          </w:p>
        </w:tc>
      </w:tr>
      <w:tr w:rsidR="00E415DC" w:rsidRPr="00070838" w:rsidTr="00B371F4">
        <w:tc>
          <w:tcPr>
            <w:tcW w:w="4701" w:type="dxa"/>
          </w:tcPr>
          <w:p w:rsidR="00E415DC" w:rsidRDefault="00E415DC" w:rsidP="00B371F4">
            <w:pPr>
              <w:spacing w:line="360" w:lineRule="exact"/>
              <w:jc w:val="both"/>
              <w:rPr>
                <w:szCs w:val="28"/>
                <w:lang w:val="vi-VN"/>
              </w:rPr>
            </w:pPr>
            <w:r>
              <w:rPr>
                <w:szCs w:val="28"/>
                <w:lang w:val="vi-VN"/>
              </w:rPr>
              <w:t xml:space="preserve">- </w:t>
            </w:r>
            <w:r w:rsidRPr="00070838">
              <w:rPr>
                <w:szCs w:val="28"/>
                <w:lang w:val="vi-VN"/>
              </w:rPr>
              <w:t>GV khuyến khích cá nhân/ nhóm có thêm n</w:t>
            </w:r>
            <w:r>
              <w:rPr>
                <w:szCs w:val="28"/>
                <w:lang w:val="vi-VN"/>
              </w:rPr>
              <w:t>hiều ý tưởng sáng tạo phong phú</w:t>
            </w:r>
          </w:p>
          <w:p w:rsidR="00E415DC" w:rsidRDefault="00E415DC" w:rsidP="00B371F4">
            <w:pPr>
              <w:spacing w:line="360" w:lineRule="exact"/>
              <w:jc w:val="both"/>
              <w:rPr>
                <w:szCs w:val="28"/>
                <w:lang w:val="vi-VN"/>
              </w:rPr>
            </w:pPr>
            <w:r>
              <w:rPr>
                <w:szCs w:val="28"/>
                <w:lang w:val="vi-VN"/>
              </w:rPr>
              <w:t>+ Đặt lời mới cho bài TĐN số 5.</w:t>
            </w:r>
          </w:p>
          <w:p w:rsidR="00E415DC" w:rsidRDefault="00E415DC" w:rsidP="00B371F4">
            <w:pPr>
              <w:spacing w:line="360" w:lineRule="exact"/>
              <w:jc w:val="both"/>
              <w:rPr>
                <w:szCs w:val="28"/>
                <w:lang w:val="vi-VN"/>
              </w:rPr>
            </w:pPr>
          </w:p>
          <w:p w:rsidR="00E415DC" w:rsidRPr="00070838" w:rsidRDefault="00E415DC" w:rsidP="00B371F4">
            <w:pPr>
              <w:spacing w:line="360" w:lineRule="exact"/>
              <w:jc w:val="both"/>
              <w:rPr>
                <w:szCs w:val="28"/>
                <w:lang w:val="vi-VN"/>
              </w:rPr>
            </w:pPr>
            <w:r>
              <w:rPr>
                <w:szCs w:val="28"/>
                <w:lang w:val="vi-VN"/>
              </w:rPr>
              <w:t>+ Phần thưởng thức âm nhạc: đàn nguyệt và đàn tính</w:t>
            </w:r>
          </w:p>
        </w:tc>
        <w:tc>
          <w:tcPr>
            <w:tcW w:w="4701" w:type="dxa"/>
          </w:tcPr>
          <w:p w:rsidR="00E415DC" w:rsidRDefault="00E415DC" w:rsidP="00B371F4">
            <w:pPr>
              <w:rPr>
                <w:szCs w:val="28"/>
                <w:lang w:val="vi-VN"/>
              </w:rPr>
            </w:pPr>
          </w:p>
          <w:p w:rsidR="00E415DC" w:rsidRDefault="00E415DC" w:rsidP="00B371F4">
            <w:pPr>
              <w:rPr>
                <w:szCs w:val="28"/>
                <w:lang w:val="vi-VN"/>
              </w:rPr>
            </w:pPr>
            <w:r>
              <w:rPr>
                <w:szCs w:val="28"/>
                <w:lang w:val="vi-VN"/>
              </w:rPr>
              <w:t>- HS lên trình bày nội dung đã chuẩn bị trước</w:t>
            </w:r>
          </w:p>
          <w:p w:rsidR="00E415DC" w:rsidRDefault="00E415DC" w:rsidP="00B371F4">
            <w:pPr>
              <w:rPr>
                <w:szCs w:val="28"/>
                <w:lang w:val="vi-VN"/>
              </w:rPr>
            </w:pPr>
          </w:p>
          <w:p w:rsidR="00E415DC" w:rsidRPr="00070838" w:rsidRDefault="00E415DC" w:rsidP="00B371F4">
            <w:pPr>
              <w:rPr>
                <w:szCs w:val="28"/>
                <w:lang w:val="vi-VN"/>
              </w:rPr>
            </w:pPr>
            <w:r>
              <w:rPr>
                <w:szCs w:val="28"/>
                <w:lang w:val="vi-VN"/>
              </w:rPr>
              <w:t xml:space="preserve">- </w:t>
            </w:r>
            <w:r w:rsidRPr="00FA05A1">
              <w:rPr>
                <w:szCs w:val="28"/>
                <w:lang w:val="vi-VN"/>
              </w:rPr>
              <w:t xml:space="preserve">Một vài HS đã có sản </w:t>
            </w:r>
            <w:r>
              <w:rPr>
                <w:szCs w:val="28"/>
                <w:lang w:val="vi-VN"/>
              </w:rPr>
              <w:t>phẩm trình bày tranh vẽ hoặc mô hình đần nguyệt, đàn tính.</w:t>
            </w:r>
          </w:p>
        </w:tc>
      </w:tr>
    </w:tbl>
    <w:p w:rsidR="00E415DC" w:rsidRDefault="00E415DC" w:rsidP="00E415DC">
      <w:pPr>
        <w:tabs>
          <w:tab w:val="left" w:pos="284"/>
        </w:tabs>
        <w:jc w:val="both"/>
        <w:rPr>
          <w:szCs w:val="28"/>
          <w:lang w:val="nl-NL"/>
        </w:rPr>
      </w:pPr>
      <w:r>
        <w:rPr>
          <w:b/>
          <w:szCs w:val="28"/>
          <w:lang w:val="nl-NL"/>
        </w:rPr>
        <w:tab/>
      </w:r>
      <w:r>
        <w:rPr>
          <w:b/>
          <w:szCs w:val="28"/>
          <w:lang w:val="vi-VN"/>
        </w:rPr>
        <w:t xml:space="preserve">* </w:t>
      </w:r>
      <w:r w:rsidRPr="004D45DD">
        <w:rPr>
          <w:b/>
          <w:szCs w:val="28"/>
          <w:lang w:val="nl-NL"/>
        </w:rPr>
        <w:t>Tổng kết chủ đề:</w:t>
      </w:r>
      <w:r w:rsidRPr="004D45DD">
        <w:rPr>
          <w:szCs w:val="28"/>
          <w:lang w:val="nl-NL"/>
        </w:rPr>
        <w:t xml:space="preserve">  </w:t>
      </w:r>
    </w:p>
    <w:p w:rsidR="00E415DC" w:rsidRPr="004D45DD" w:rsidRDefault="00E415DC" w:rsidP="00E415DC">
      <w:pPr>
        <w:ind w:firstLine="709"/>
        <w:jc w:val="both"/>
        <w:rPr>
          <w:color w:val="FF0000"/>
          <w:szCs w:val="28"/>
        </w:rPr>
      </w:pPr>
      <w:r w:rsidRPr="00DD0848">
        <w:rPr>
          <w:rFonts w:eastAsia="Calibri"/>
          <w:color w:val="FF0000"/>
          <w:szCs w:val="28"/>
        </w:rPr>
        <w:t>- Nêu cảm nhận sau khi học xong chủ đề.</w:t>
      </w:r>
    </w:p>
    <w:p w:rsidR="00E415DC" w:rsidRPr="004D45DD" w:rsidRDefault="00E415DC" w:rsidP="00E415DC">
      <w:pPr>
        <w:widowControl w:val="0"/>
        <w:tabs>
          <w:tab w:val="left" w:pos="490"/>
        </w:tabs>
        <w:spacing w:after="60"/>
        <w:ind w:firstLine="709"/>
        <w:jc w:val="both"/>
        <w:rPr>
          <w:szCs w:val="28"/>
        </w:rPr>
      </w:pPr>
      <w:r>
        <w:rPr>
          <w:szCs w:val="28"/>
          <w:lang w:val="vi-VN"/>
        </w:rPr>
        <w:t xml:space="preserve">- </w:t>
      </w:r>
      <w:r w:rsidRPr="004D45DD">
        <w:rPr>
          <w:szCs w:val="28"/>
        </w:rPr>
        <w:t>GV nhắc lại vế đảo phách và cho HS biết đảo phách là hiện tượng rất hay gặp trong các tác phẩm âm nhạc. Đảo phách có nhiều dạng, rất phong phú, làm cho tác phẩm âm nhạc thêm sinh động, linh hoạt.</w:t>
      </w:r>
    </w:p>
    <w:p w:rsidR="00E415DC" w:rsidRDefault="00E415DC" w:rsidP="00E415DC">
      <w:pPr>
        <w:widowControl w:val="0"/>
        <w:tabs>
          <w:tab w:val="left" w:pos="476"/>
        </w:tabs>
        <w:spacing w:line="240" w:lineRule="atLeast"/>
        <w:ind w:firstLine="709"/>
        <w:rPr>
          <w:szCs w:val="28"/>
        </w:rPr>
      </w:pPr>
      <w:r>
        <w:rPr>
          <w:szCs w:val="28"/>
          <w:lang w:val="vi-VN"/>
        </w:rPr>
        <w:t xml:space="preserve">- </w:t>
      </w:r>
      <w:r>
        <w:rPr>
          <w:szCs w:val="28"/>
        </w:rPr>
        <w:t xml:space="preserve">Đọc </w:t>
      </w:r>
      <w:r>
        <w:rPr>
          <w:szCs w:val="28"/>
          <w:lang w:val="vi-VN"/>
        </w:rPr>
        <w:t>kĩ</w:t>
      </w:r>
      <w:r w:rsidRPr="004D45DD">
        <w:rPr>
          <w:szCs w:val="28"/>
        </w:rPr>
        <w:t xml:space="preserve"> </w:t>
      </w:r>
      <w:r>
        <w:rPr>
          <w:i/>
          <w:iCs/>
          <w:szCs w:val="28"/>
          <w:lang w:val="vi-VN"/>
        </w:rPr>
        <w:t>b</w:t>
      </w:r>
      <w:r w:rsidRPr="004D45DD">
        <w:rPr>
          <w:i/>
          <w:iCs/>
          <w:szCs w:val="28"/>
        </w:rPr>
        <w:t>ài đọc nhạc số 5</w:t>
      </w:r>
      <w:r w:rsidRPr="004D45DD">
        <w:rPr>
          <w:szCs w:val="28"/>
        </w:rPr>
        <w:t xml:space="preserve"> và ghép lời ca.</w:t>
      </w:r>
    </w:p>
    <w:p w:rsidR="00E415DC" w:rsidRPr="0042585D" w:rsidRDefault="00E415DC" w:rsidP="00E415DC">
      <w:pPr>
        <w:widowControl w:val="0"/>
        <w:tabs>
          <w:tab w:val="left" w:pos="476"/>
        </w:tabs>
        <w:spacing w:line="240" w:lineRule="atLeast"/>
        <w:rPr>
          <w:szCs w:val="28"/>
        </w:rPr>
      </w:pPr>
      <w:r>
        <w:rPr>
          <w:b/>
          <w:bCs/>
          <w:szCs w:val="28"/>
          <w:lang w:val="vi-VN"/>
        </w:rPr>
        <w:t xml:space="preserve">   </w:t>
      </w:r>
      <w:r w:rsidRPr="0042585D">
        <w:rPr>
          <w:b/>
          <w:bCs/>
          <w:szCs w:val="28"/>
        </w:rPr>
        <w:t xml:space="preserve">* Chuẩn bị tiết học sau:  </w:t>
      </w:r>
      <w:r>
        <w:rPr>
          <w:bCs/>
          <w:szCs w:val="28"/>
          <w:lang w:val="vi-VN"/>
        </w:rPr>
        <w:t>Xem trước bài chủ đề 8.</w:t>
      </w:r>
    </w:p>
    <w:p w:rsidR="0034006D" w:rsidRDefault="0034006D">
      <w:bookmarkStart w:id="2" w:name="_GoBack"/>
      <w:bookmarkEnd w:id="2"/>
    </w:p>
    <w:sectPr w:rsidR="0034006D" w:rsidSect="00062862">
      <w:headerReference w:type="default" r:id="rId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797" w:rsidRDefault="00E415DC">
    <w:pPr>
      <w:pStyle w:val="Header"/>
      <w:jc w:val="center"/>
    </w:pPr>
    <w:r>
      <w:fldChar w:fldCharType="begin"/>
    </w:r>
    <w:r>
      <w:instrText xml:space="preserve"> PAGE   \* MERGEFORMAT </w:instrText>
    </w:r>
    <w:r>
      <w:fldChar w:fldCharType="separate"/>
    </w:r>
    <w:r>
      <w:rPr>
        <w:noProof/>
      </w:rPr>
      <w:t>2</w:t>
    </w:r>
    <w:r>
      <w:rPr>
        <w:noProof/>
      </w:rPr>
      <w:fldChar w:fldCharType="end"/>
    </w:r>
  </w:p>
  <w:p w:rsidR="00EE7797" w:rsidRDefault="00E415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87443"/>
    <w:multiLevelType w:val="multilevel"/>
    <w:tmpl w:val="FF480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5DC"/>
    <w:rsid w:val="0034006D"/>
    <w:rsid w:val="00E4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0DDF6-E28C-4068-A1EC-2AC0CD2E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5D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E415DC"/>
    <w:pPr>
      <w:tabs>
        <w:tab w:val="center" w:pos="4680"/>
        <w:tab w:val="right" w:pos="9360"/>
      </w:tabs>
    </w:pPr>
  </w:style>
  <w:style w:type="character" w:customStyle="1" w:styleId="HeaderChar">
    <w:name w:val="Header Char"/>
    <w:basedOn w:val="DefaultParagraphFont"/>
    <w:uiPriority w:val="99"/>
    <w:semiHidden/>
    <w:rsid w:val="00E415DC"/>
    <w:rPr>
      <w:rFonts w:ascii="Times New Roman" w:eastAsia="Times New Roman" w:hAnsi="Times New Roman" w:cs="Times New Roman"/>
      <w:sz w:val="28"/>
      <w:szCs w:val="24"/>
    </w:rPr>
  </w:style>
  <w:style w:type="character" w:customStyle="1" w:styleId="HeaderChar1">
    <w:name w:val="Header Char1"/>
    <w:link w:val="Header"/>
    <w:uiPriority w:val="99"/>
    <w:rsid w:val="00E415DC"/>
    <w:rPr>
      <w:rFonts w:ascii="Times New Roman" w:eastAsia="Times New Roman" w:hAnsi="Times New Roman" w:cs="Times New Roman"/>
      <w:sz w:val="28"/>
      <w:szCs w:val="24"/>
    </w:rPr>
  </w:style>
  <w:style w:type="character" w:customStyle="1" w:styleId="Vnbnnidung">
    <w:name w:val="Văn bản nội dung_"/>
    <w:link w:val="Vnbnnidung0"/>
    <w:rsid w:val="00E415DC"/>
    <w:rPr>
      <w:rFonts w:eastAsia="Times New Roman" w:cs="Times New Roman"/>
      <w:shd w:val="clear" w:color="auto" w:fill="FFFFFF"/>
    </w:rPr>
  </w:style>
  <w:style w:type="paragraph" w:customStyle="1" w:styleId="Vnbnnidung0">
    <w:name w:val="Văn bản nội dung"/>
    <w:basedOn w:val="Normal"/>
    <w:link w:val="Vnbnnidung"/>
    <w:rsid w:val="00E415DC"/>
    <w:pPr>
      <w:widowControl w:val="0"/>
      <w:shd w:val="clear" w:color="auto" w:fill="FFFFFF"/>
      <w:spacing w:after="80" w:line="276" w:lineRule="auto"/>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2429</Characters>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2023-08-22T08:31:00Z</dcterms:created>
  <dcterms:modified xsi:type="dcterms:W3CDTF">2023-08-22T08:32:00Z</dcterms:modified>
</cp:coreProperties>
</file>