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15" w:rsidRDefault="00A02D15">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4234E04F" wp14:editId="018E1317">
                <wp:simplePos x="0" y="0"/>
                <wp:positionH relativeFrom="column">
                  <wp:posOffset>12700</wp:posOffset>
                </wp:positionH>
                <wp:positionV relativeFrom="paragraph">
                  <wp:posOffset>-65405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2D15" w:rsidRDefault="00A02D15" w:rsidP="00A02D15">
                            <w:pPr>
                              <w:jc w:val="center"/>
                              <w:rPr>
                                <w:lang w:val="en-US"/>
                              </w:rPr>
                            </w:pPr>
                            <w:r>
                              <w:rPr>
                                <w:lang w:val="en-US"/>
                              </w:rPr>
                              <w:t>Câu 1: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34E04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5.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" adj="19313" fillcolor="yellow" stroked="f" strokeweight=".5pt">
                <v:shadow on="t" color="black" offset="0,1pt"/>
                <v:textbox>
                  <w:txbxContent>
                    <w:p w:rsidR="00A02D15" w:rsidRDefault="00A02D15" w:rsidP="00A02D15">
                      <w:pPr>
                        <w:jc w:val="center"/>
                        <w:rPr>
                          <w:lang w:val="en-US"/>
                        </w:rPr>
                      </w:pPr>
                      <w:r>
                        <w:rPr>
                          <w:lang w:val="en-US"/>
                        </w:rPr>
                        <w:t>Câu 1: (5</w:t>
                      </w:r>
                      <w:r>
                        <w:rPr>
                          <w:lang w:val="en-US"/>
                        </w:rPr>
                        <w:t>,0 điểm)</w:t>
                      </w:r>
                    </w:p>
                  </w:txbxContent>
                </v:textbox>
              </v:shape>
            </w:pict>
          </mc:Fallback>
        </mc:AlternateContent>
      </w:r>
    </w:p>
    <w:p w:rsidR="00A02D15" w:rsidRDefault="00A02D15">
      <w:pPr>
        <w:rPr>
          <w:b/>
        </w:rPr>
      </w:pPr>
    </w:p>
    <w:p w:rsidR="009C1959" w:rsidRDefault="009C1959">
      <w:r w:rsidRPr="00A02D15">
        <w:rPr>
          <w:b/>
          <w:color w:val="FFFF00"/>
        </w:rPr>
        <w:t xml:space="preserve">1. </w:t>
      </w:r>
      <w:r w:rsidRPr="009C1959">
        <w:t>Trong một lần thực hành thu khí oxi vào ống nghiệm bằng cách nhiệt phân chất rắn X theo phương pháp đẩy nước và đẩy không khí, một nhóm gồm 4 học sinh A, B, C, D đã lắp ráp dụng cụ thí nghiệm theo hình dưới đây:</w:t>
      </w:r>
    </w:p>
    <w:p w:rsidR="00C11EF9" w:rsidRPr="009C1959" w:rsidRDefault="00C11EF9" w:rsidP="00C11EF9">
      <w:pPr>
        <w:jc w:val="center"/>
      </w:pPr>
      <w:r>
        <w:rPr>
          <w:noProof/>
          <w:lang w:eastAsia="vi-VN"/>
        </w:rPr>
        <w:drawing>
          <wp:inline distT="0" distB="0" distL="0" distR="0" wp14:anchorId="2DFB186C" wp14:editId="14E4BFCD">
            <wp:extent cx="4963218" cy="3524742"/>
            <wp:effectExtent l="38100" t="57150" r="104140"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 khí oxi.png"/>
                    <pic:cNvPicPr/>
                  </pic:nvPicPr>
                  <pic:blipFill>
                    <a:blip r:embed="rId6">
                      <a:extLst>
                        <a:ext uri="{28A0092B-C50C-407E-A947-70E740481C1C}">
                          <a14:useLocalDpi xmlns:a14="http://schemas.microsoft.com/office/drawing/2010/main" val="0"/>
                        </a:ext>
                      </a:extLst>
                    </a:blip>
                    <a:stretch>
                      <a:fillRect/>
                    </a:stretch>
                  </pic:blipFill>
                  <pic:spPr>
                    <a:xfrm>
                      <a:off x="0" y="0"/>
                      <a:ext cx="4963218" cy="352474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9C1959" w:rsidRPr="009C1959" w:rsidRDefault="009C1959">
      <w:r w:rsidRPr="00A02D15">
        <w:rPr>
          <w:b/>
          <w:color w:val="FFFF00"/>
        </w:rPr>
        <w:t xml:space="preserve">a. </w:t>
      </w:r>
      <w:r w:rsidRPr="009C1959">
        <w:t>Hãy cho biết và giải thích học sinh nào đã lắp ráp dụng cụ thí nghiệm chưa đảm bảo yêu cầu kĩ thuật.</w:t>
      </w:r>
    </w:p>
    <w:p w:rsidR="009C1959" w:rsidRPr="009C1959" w:rsidRDefault="009C1959">
      <w:r w:rsidRPr="00A02D15">
        <w:rPr>
          <w:b/>
          <w:color w:val="FFFF00"/>
        </w:rPr>
        <w:t xml:space="preserve">b. </w:t>
      </w:r>
      <w:r w:rsidRPr="009C1959">
        <w:t>Liệt kê tên 2 chất rắn có thể dùng để điều chế khí oxi và viết phương trình hóa học tương ứng.</w:t>
      </w:r>
    </w:p>
    <w:p w:rsidR="009C1959" w:rsidRPr="009C1959" w:rsidRDefault="009C1959">
      <w:r w:rsidRPr="00A02D15">
        <w:rPr>
          <w:b/>
          <w:color w:val="FFFF00"/>
        </w:rPr>
        <w:t xml:space="preserve">2. </w:t>
      </w:r>
      <w:r w:rsidRPr="009C1959">
        <w:t>Trong công nghiệp, oxi cùng với hidro có thể được điều chế bằng phương pháp điện phân nước (có hòa tan thêm axit sunfuric hoặc natrihidroxit), thu được hai chất khí riêng biệ</w:t>
      </w:r>
      <w:r>
        <w:t xml:space="preserve">t. </w:t>
      </w:r>
      <w:r w:rsidRPr="009C1959">
        <w:t>Phương trình điện phân nước được biểu diễn như sau:</w:t>
      </w:r>
    </w:p>
    <w:p w:rsidR="009C1959" w:rsidRDefault="009C1959">
      <w:r>
        <w:tab/>
      </w:r>
      <w:r w:rsidRPr="009C1959">
        <w:t>2H</w:t>
      </w:r>
      <w:r w:rsidRPr="009C1959">
        <w:rPr>
          <w:vertAlign w:val="subscript"/>
        </w:rPr>
        <w:t>2</w:t>
      </w:r>
      <w:r w:rsidRPr="009C1959">
        <w:t>O</w:t>
      </w:r>
      <w:r w:rsidRPr="009C1959">
        <w:rPr>
          <w:vertAlign w:val="subscript"/>
        </w:rPr>
        <w:t>(lỏng)</w:t>
      </w:r>
      <w:r w:rsidRPr="009C1959">
        <w:t xml:space="preserve"> </w:t>
      </w:r>
      <w:r w:rsidRPr="009C1959">
        <w:rPr>
          <w:position w:val="-12"/>
          <w:lang w:val="en-US"/>
        </w:rPr>
        <w:object w:dxaOrig="1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9pt" o:ole="">
            <v:imagedata r:id="rId7" o:title=""/>
          </v:shape>
          <o:OLEObject Type="Embed" ProgID="Equation.DSMT4" ShapeID="_x0000_i1025" DrawAspect="Content" ObjectID="_1621522766" r:id="rId8"/>
        </w:object>
      </w:r>
      <w:r w:rsidRPr="009C1959">
        <w:t>2H</w:t>
      </w:r>
      <w:r w:rsidRPr="009C1959">
        <w:rPr>
          <w:vertAlign w:val="subscript"/>
        </w:rPr>
        <w:t>2(khí)</w:t>
      </w:r>
      <w:r w:rsidRPr="009C1959">
        <w:t xml:space="preserve"> + O</w:t>
      </w:r>
      <w:r w:rsidRPr="009C1959">
        <w:rPr>
          <w:vertAlign w:val="subscript"/>
        </w:rPr>
        <w:t>2(khí)</w:t>
      </w:r>
    </w:p>
    <w:p w:rsidR="009C1959" w:rsidRPr="009C1959" w:rsidRDefault="009C1959">
      <w:r w:rsidRPr="00A02D15">
        <w:rPr>
          <w:b/>
          <w:color w:val="FFFF00"/>
        </w:rPr>
        <w:t>a.</w:t>
      </w:r>
      <w:r w:rsidRPr="009C1959">
        <w:rPr>
          <w:b/>
        </w:rPr>
        <w:t xml:space="preserve"> </w:t>
      </w:r>
      <w:r w:rsidRPr="009C1959">
        <w:t>Vì sao phải hòa tan thêm axit sunfuric hoặc natri hidroxit khi thực hiện điện phân nước.</w:t>
      </w:r>
    </w:p>
    <w:p w:rsidR="009C1959" w:rsidRDefault="009C1959">
      <w:r w:rsidRPr="00A02D15">
        <w:rPr>
          <w:b/>
          <w:color w:val="FFFF00"/>
        </w:rPr>
        <w:t>b.</w:t>
      </w:r>
      <w:r w:rsidRPr="009C1959">
        <w:rPr>
          <w:b/>
        </w:rPr>
        <w:t xml:space="preserve"> </w:t>
      </w:r>
      <w:r w:rsidRPr="009C1959">
        <w:t>Hãy điền những số liệu thích hợp vào những chỗ trống (…) trong bảng dưới đây.</w:t>
      </w:r>
    </w:p>
    <w:p w:rsidR="00850F82" w:rsidRDefault="00850F82"/>
    <w:tbl>
      <w:tblPr>
        <w:tblStyle w:val="TableGrid"/>
        <w:tblW w:w="0" w:type="auto"/>
        <w:jc w:val="center"/>
        <w:tblLook w:val="04A0" w:firstRow="1" w:lastRow="0" w:firstColumn="1" w:lastColumn="0" w:noHBand="0" w:noVBand="1"/>
      </w:tblPr>
      <w:tblGrid>
        <w:gridCol w:w="2714"/>
        <w:gridCol w:w="2714"/>
        <w:gridCol w:w="2715"/>
      </w:tblGrid>
      <w:tr w:rsidR="00850F82" w:rsidRPr="00850F82" w:rsidTr="00850F82">
        <w:trPr>
          <w:trHeight w:val="270"/>
          <w:jc w:val="center"/>
        </w:trPr>
        <w:tc>
          <w:tcPr>
            <w:tcW w:w="2714" w:type="dxa"/>
            <w:shd w:val="clear" w:color="auto" w:fill="FFC000"/>
          </w:tcPr>
          <w:p w:rsidR="00850F82" w:rsidRPr="00850F82" w:rsidRDefault="00850F82" w:rsidP="00850F82">
            <w:pPr>
              <w:jc w:val="center"/>
              <w:rPr>
                <w:sz w:val="24"/>
                <w:szCs w:val="24"/>
                <w:lang w:val="en-US"/>
              </w:rPr>
            </w:pPr>
            <w:r>
              <w:rPr>
                <w:sz w:val="24"/>
                <w:szCs w:val="24"/>
                <w:lang w:val="en-US"/>
              </w:rPr>
              <w:t>H</w:t>
            </w:r>
            <w:r>
              <w:rPr>
                <w:sz w:val="24"/>
                <w:szCs w:val="24"/>
                <w:vertAlign w:val="subscript"/>
                <w:lang w:val="en-US"/>
              </w:rPr>
              <w:t>2</w:t>
            </w:r>
            <w:r>
              <w:rPr>
                <w:sz w:val="24"/>
                <w:szCs w:val="24"/>
                <w:lang w:val="en-US"/>
              </w:rPr>
              <w:t>O bị điện phân</w:t>
            </w:r>
          </w:p>
        </w:tc>
        <w:tc>
          <w:tcPr>
            <w:tcW w:w="2714" w:type="dxa"/>
            <w:shd w:val="clear" w:color="auto" w:fill="A8D08D" w:themeFill="accent6" w:themeFillTint="99"/>
          </w:tcPr>
          <w:p w:rsidR="00850F82" w:rsidRPr="00850F82" w:rsidRDefault="00850F82" w:rsidP="00850F82">
            <w:pPr>
              <w:jc w:val="center"/>
              <w:rPr>
                <w:sz w:val="24"/>
                <w:szCs w:val="24"/>
                <w:lang w:val="en-US"/>
              </w:rPr>
            </w:pPr>
            <w:r>
              <w:rPr>
                <w:sz w:val="24"/>
                <w:szCs w:val="24"/>
                <w:lang w:val="en-US"/>
              </w:rPr>
              <w:t>H</w:t>
            </w:r>
            <w:r>
              <w:rPr>
                <w:sz w:val="24"/>
                <w:szCs w:val="24"/>
                <w:vertAlign w:val="subscript"/>
                <w:lang w:val="en-US"/>
              </w:rPr>
              <w:t>2</w:t>
            </w:r>
            <w:r>
              <w:rPr>
                <w:sz w:val="24"/>
                <w:szCs w:val="24"/>
                <w:lang w:val="en-US"/>
              </w:rPr>
              <w:t xml:space="preserve"> tạo thành</w:t>
            </w:r>
          </w:p>
        </w:tc>
        <w:tc>
          <w:tcPr>
            <w:tcW w:w="2715" w:type="dxa"/>
            <w:shd w:val="clear" w:color="auto" w:fill="9CC2E5" w:themeFill="accent1" w:themeFillTint="99"/>
          </w:tcPr>
          <w:p w:rsidR="00850F82" w:rsidRPr="00850F82" w:rsidRDefault="00850F82" w:rsidP="00850F82">
            <w:pPr>
              <w:jc w:val="center"/>
              <w:rPr>
                <w:sz w:val="24"/>
                <w:szCs w:val="24"/>
                <w:lang w:val="en-US"/>
              </w:rPr>
            </w:pPr>
            <w:r>
              <w:rPr>
                <w:sz w:val="24"/>
                <w:szCs w:val="24"/>
                <w:lang w:val="en-US"/>
              </w:rPr>
              <w:t>O</w:t>
            </w:r>
            <w:r>
              <w:rPr>
                <w:sz w:val="24"/>
                <w:szCs w:val="24"/>
                <w:vertAlign w:val="subscript"/>
                <w:lang w:val="en-US"/>
              </w:rPr>
              <w:t>2</w:t>
            </w:r>
            <w:r>
              <w:rPr>
                <w:sz w:val="24"/>
                <w:szCs w:val="24"/>
                <w:lang w:val="en-US"/>
              </w:rPr>
              <w:t xml:space="preserve"> tạo thành</w:t>
            </w:r>
          </w:p>
        </w:tc>
      </w:tr>
      <w:tr w:rsidR="00850F82" w:rsidRPr="00850F82" w:rsidTr="00850F82">
        <w:trPr>
          <w:trHeight w:val="270"/>
          <w:jc w:val="center"/>
        </w:trPr>
        <w:tc>
          <w:tcPr>
            <w:tcW w:w="2714" w:type="dxa"/>
          </w:tcPr>
          <w:p w:rsidR="00850F82" w:rsidRPr="00850F82" w:rsidRDefault="00850F82" w:rsidP="00850F82">
            <w:pPr>
              <w:jc w:val="center"/>
              <w:rPr>
                <w:sz w:val="24"/>
                <w:szCs w:val="24"/>
                <w:lang w:val="en-US"/>
              </w:rPr>
            </w:pPr>
            <w:r>
              <w:rPr>
                <w:sz w:val="24"/>
                <w:szCs w:val="24"/>
                <w:lang w:val="en-US"/>
              </w:rPr>
              <w:t>…………mol</w:t>
            </w:r>
          </w:p>
        </w:tc>
        <w:tc>
          <w:tcPr>
            <w:tcW w:w="2714" w:type="dxa"/>
          </w:tcPr>
          <w:p w:rsidR="00850F82" w:rsidRPr="00850F82" w:rsidRDefault="00850F82" w:rsidP="00850F82">
            <w:pPr>
              <w:jc w:val="center"/>
              <w:rPr>
                <w:sz w:val="24"/>
                <w:szCs w:val="24"/>
                <w:lang w:val="en-US"/>
              </w:rPr>
            </w:pPr>
            <w:r>
              <w:rPr>
                <w:sz w:val="24"/>
                <w:szCs w:val="24"/>
                <w:lang w:val="en-US"/>
              </w:rPr>
              <w:t>………..mol</w:t>
            </w:r>
          </w:p>
        </w:tc>
        <w:tc>
          <w:tcPr>
            <w:tcW w:w="2715" w:type="dxa"/>
          </w:tcPr>
          <w:p w:rsidR="00850F82" w:rsidRPr="00850F82" w:rsidRDefault="00850F82" w:rsidP="00850F82">
            <w:pPr>
              <w:jc w:val="center"/>
              <w:rPr>
                <w:sz w:val="24"/>
                <w:szCs w:val="24"/>
                <w:lang w:val="en-US"/>
              </w:rPr>
            </w:pPr>
            <w:r>
              <w:rPr>
                <w:sz w:val="24"/>
                <w:szCs w:val="24"/>
                <w:lang w:val="en-US"/>
              </w:rPr>
              <w:t>16 gam</w:t>
            </w:r>
          </w:p>
        </w:tc>
      </w:tr>
      <w:tr w:rsidR="00850F82" w:rsidRPr="00850F82" w:rsidTr="00850F82">
        <w:trPr>
          <w:trHeight w:val="270"/>
          <w:jc w:val="center"/>
        </w:trPr>
        <w:tc>
          <w:tcPr>
            <w:tcW w:w="2714" w:type="dxa"/>
          </w:tcPr>
          <w:p w:rsidR="00850F82" w:rsidRPr="00850F82" w:rsidRDefault="00850F82" w:rsidP="00850F82">
            <w:pPr>
              <w:jc w:val="center"/>
              <w:rPr>
                <w:sz w:val="24"/>
                <w:szCs w:val="24"/>
              </w:rPr>
            </w:pPr>
            <w:r w:rsidRPr="00850F82">
              <w:rPr>
                <w:sz w:val="24"/>
                <w:szCs w:val="24"/>
              </w:rPr>
              <w:t>………..</w:t>
            </w:r>
            <w:r>
              <w:rPr>
                <w:sz w:val="24"/>
                <w:szCs w:val="24"/>
                <w:lang w:val="en-US"/>
              </w:rPr>
              <w:t>.</w:t>
            </w:r>
            <w:r w:rsidRPr="00850F82">
              <w:rPr>
                <w:sz w:val="24"/>
                <w:szCs w:val="24"/>
              </w:rPr>
              <w:t>gam</w:t>
            </w:r>
          </w:p>
        </w:tc>
        <w:tc>
          <w:tcPr>
            <w:tcW w:w="2714" w:type="dxa"/>
          </w:tcPr>
          <w:p w:rsidR="00850F82" w:rsidRPr="00850F82" w:rsidRDefault="00850F82" w:rsidP="00850F82">
            <w:pPr>
              <w:jc w:val="center"/>
              <w:rPr>
                <w:sz w:val="24"/>
                <w:szCs w:val="24"/>
                <w:lang w:val="en-US"/>
              </w:rPr>
            </w:pPr>
            <w:r>
              <w:rPr>
                <w:sz w:val="24"/>
                <w:szCs w:val="24"/>
                <w:lang w:val="en-US"/>
              </w:rPr>
              <w:t>8,96 lít (đktc)</w:t>
            </w:r>
          </w:p>
        </w:tc>
        <w:tc>
          <w:tcPr>
            <w:tcW w:w="2715" w:type="dxa"/>
          </w:tcPr>
          <w:p w:rsidR="00850F82" w:rsidRPr="00850F82" w:rsidRDefault="00850F82" w:rsidP="00850F82">
            <w:pPr>
              <w:jc w:val="center"/>
              <w:rPr>
                <w:sz w:val="24"/>
                <w:szCs w:val="24"/>
                <w:lang w:val="en-US"/>
              </w:rPr>
            </w:pPr>
            <w:r>
              <w:rPr>
                <w:sz w:val="24"/>
                <w:szCs w:val="24"/>
                <w:lang w:val="en-US"/>
              </w:rPr>
              <w:t>………..lít (đktc)</w:t>
            </w:r>
          </w:p>
        </w:tc>
      </w:tr>
    </w:tbl>
    <w:p w:rsidR="00850F82" w:rsidRPr="009C1959" w:rsidRDefault="00850F82" w:rsidP="00850F82">
      <w:pPr>
        <w:jc w:val="center"/>
      </w:pPr>
    </w:p>
    <w:p w:rsidR="009C1959" w:rsidRPr="009C1959" w:rsidRDefault="009C1959">
      <w:r w:rsidRPr="00A02D15">
        <w:rPr>
          <w:b/>
          <w:color w:val="FFFF00"/>
        </w:rPr>
        <w:t xml:space="preserve">3. </w:t>
      </w:r>
      <w:r w:rsidRPr="009C1959">
        <w:t xml:space="preserve">Cho sơ đồ phản ứng: </w:t>
      </w:r>
      <w:r w:rsidR="00850F82" w:rsidRPr="00850F82">
        <w:rPr>
          <w:position w:val="-16"/>
        </w:rPr>
        <w:object w:dxaOrig="4220" w:dyaOrig="480">
          <v:shape id="_x0000_i1026" type="#_x0000_t75" style="width:211pt;height:24pt" o:ole="">
            <v:imagedata r:id="rId9" o:title=""/>
          </v:shape>
          <o:OLEObject Type="Embed" ProgID="Equation.DSMT4" ShapeID="_x0000_i1026" DrawAspect="Content" ObjectID="_1621522767" r:id="rId10"/>
        </w:object>
      </w:r>
      <w:r w:rsidR="00850F82">
        <w:t xml:space="preserve"> </w:t>
      </w:r>
    </w:p>
    <w:p w:rsidR="009C1959" w:rsidRDefault="009C1959">
      <w:r w:rsidRPr="009C1959">
        <w:lastRenderedPageBreak/>
        <w:t xml:space="preserve">Xác định các chất A, X, D, E, F và viết phương trình hóa học để hoàn thành sơ đồ phản ứng đã cho. </w:t>
      </w:r>
      <w:r w:rsidRPr="00850F82">
        <w:t>Biết A là kim loại có hóa trị (II) trong hợp chất; chất D chứa 60% khối lượng A; X là chất khí có nhiều trong không khí.</w:t>
      </w:r>
    </w:p>
    <w:p w:rsidR="00A02D15" w:rsidRDefault="00A02D15">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7A488167" wp14:editId="4A9948CC">
                <wp:simplePos x="0" y="0"/>
                <wp:positionH relativeFrom="column">
                  <wp:posOffset>6350</wp:posOffset>
                </wp:positionH>
                <wp:positionV relativeFrom="paragraph">
                  <wp:posOffset>137795</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2D15" w:rsidRDefault="00A02D15" w:rsidP="00A02D15">
                            <w:pPr>
                              <w:jc w:val="center"/>
                              <w:rPr>
                                <w:lang w:val="en-US"/>
                              </w:rPr>
                            </w:pPr>
                            <w:r>
                              <w:rPr>
                                <w:lang w:val="en-US"/>
                              </w:rPr>
                              <w:t>Câu 2: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488167" id="Pentagon 3" o:spid="_x0000_s1027" type="#_x0000_t15" style="position:absolute;margin-left:.5pt;margin-top:10.85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" adj="19313" fillcolor="yellow" stroked="f" strokeweight=".5pt">
                <v:shadow on="t" color="black" offset="0,1pt"/>
                <v:textbox>
                  <w:txbxContent>
                    <w:p w:rsidR="00A02D15" w:rsidRDefault="00A02D15" w:rsidP="00A02D15">
                      <w:pPr>
                        <w:jc w:val="center"/>
                        <w:rPr>
                          <w:lang w:val="en-US"/>
                        </w:rPr>
                      </w:pPr>
                      <w:r>
                        <w:rPr>
                          <w:lang w:val="en-US"/>
                        </w:rPr>
                        <w:t>Câu 2</w:t>
                      </w:r>
                      <w:r>
                        <w:rPr>
                          <w:lang w:val="en-US"/>
                        </w:rPr>
                        <w:t>: (5,0 điểm)</w:t>
                      </w:r>
                    </w:p>
                  </w:txbxContent>
                </v:textbox>
              </v:shape>
            </w:pict>
          </mc:Fallback>
        </mc:AlternateContent>
      </w:r>
    </w:p>
    <w:p w:rsidR="00A02D15" w:rsidRDefault="00A02D15">
      <w:pPr>
        <w:rPr>
          <w:b/>
        </w:rPr>
      </w:pPr>
    </w:p>
    <w:p w:rsidR="00A02D15" w:rsidRDefault="00A02D15">
      <w:pPr>
        <w:rPr>
          <w:b/>
        </w:rPr>
      </w:pPr>
    </w:p>
    <w:p w:rsidR="00850F82" w:rsidRDefault="00850F82">
      <w:r w:rsidRPr="00A02D15">
        <w:rPr>
          <w:b/>
          <w:color w:val="FFFF00"/>
        </w:rPr>
        <w:t xml:space="preserve">1. </w:t>
      </w:r>
      <w:r w:rsidRPr="00850F82">
        <w:t>Người ta thực hiện thí nghiệm với 6 mẫu chất đều ở dạng dung dịch hoặc dạng lỏng. Kết quả thí nghiệm được ghi lại theo bảng sau:</w:t>
      </w:r>
    </w:p>
    <w:p w:rsidR="00A02D15" w:rsidRPr="00850F82" w:rsidRDefault="00A02D15"/>
    <w:tbl>
      <w:tblPr>
        <w:tblStyle w:val="TableGrid"/>
        <w:tblW w:w="8784" w:type="dxa"/>
        <w:jc w:val="center"/>
        <w:tblLook w:val="04A0" w:firstRow="1" w:lastRow="0" w:firstColumn="1" w:lastColumn="0" w:noHBand="0" w:noVBand="1"/>
      </w:tblPr>
      <w:tblGrid>
        <w:gridCol w:w="1383"/>
        <w:gridCol w:w="3436"/>
        <w:gridCol w:w="3965"/>
      </w:tblGrid>
      <w:tr w:rsidR="00850F82" w:rsidRPr="00850F82" w:rsidTr="00A02D15">
        <w:trPr>
          <w:trHeight w:val="301"/>
          <w:jc w:val="center"/>
        </w:trPr>
        <w:tc>
          <w:tcPr>
            <w:tcW w:w="1383" w:type="dxa"/>
            <w:shd w:val="clear" w:color="auto" w:fill="92D050"/>
            <w:vAlign w:val="center"/>
          </w:tcPr>
          <w:p w:rsidR="00850F82" w:rsidRPr="00850F82" w:rsidRDefault="00850F82" w:rsidP="00850F82">
            <w:pPr>
              <w:jc w:val="center"/>
              <w:rPr>
                <w:b/>
                <w:sz w:val="22"/>
                <w:szCs w:val="22"/>
                <w:lang w:val="en-US"/>
              </w:rPr>
            </w:pPr>
            <w:r w:rsidRPr="00850F82">
              <w:rPr>
                <w:b/>
                <w:sz w:val="22"/>
                <w:szCs w:val="22"/>
                <w:lang w:val="en-US"/>
              </w:rPr>
              <w:t>Mẫu thử</w:t>
            </w:r>
          </w:p>
        </w:tc>
        <w:tc>
          <w:tcPr>
            <w:tcW w:w="3436" w:type="dxa"/>
            <w:shd w:val="clear" w:color="auto" w:fill="00B0F0"/>
            <w:vAlign w:val="center"/>
          </w:tcPr>
          <w:p w:rsidR="00850F82" w:rsidRPr="00850F82" w:rsidRDefault="00850F82" w:rsidP="00850F82">
            <w:pPr>
              <w:jc w:val="center"/>
              <w:rPr>
                <w:b/>
                <w:sz w:val="22"/>
                <w:szCs w:val="22"/>
                <w:lang w:val="en-US"/>
              </w:rPr>
            </w:pPr>
            <w:r w:rsidRPr="00850F82">
              <w:rPr>
                <w:b/>
                <w:sz w:val="22"/>
                <w:szCs w:val="22"/>
                <w:lang w:val="en-US"/>
              </w:rPr>
              <w:t>Thuốc thử</w:t>
            </w:r>
          </w:p>
        </w:tc>
        <w:tc>
          <w:tcPr>
            <w:tcW w:w="3965" w:type="dxa"/>
            <w:shd w:val="clear" w:color="auto" w:fill="FFD966" w:themeFill="accent4" w:themeFillTint="99"/>
            <w:vAlign w:val="center"/>
          </w:tcPr>
          <w:p w:rsidR="00850F82" w:rsidRPr="00850F82" w:rsidRDefault="00850F82" w:rsidP="00850F82">
            <w:pPr>
              <w:jc w:val="center"/>
              <w:rPr>
                <w:b/>
                <w:sz w:val="22"/>
                <w:szCs w:val="22"/>
                <w:lang w:val="en-US"/>
              </w:rPr>
            </w:pPr>
            <w:r w:rsidRPr="00850F82">
              <w:rPr>
                <w:b/>
                <w:sz w:val="22"/>
                <w:szCs w:val="22"/>
                <w:lang w:val="en-US"/>
              </w:rPr>
              <w:t>Hiện tượng</w:t>
            </w:r>
          </w:p>
        </w:tc>
      </w:tr>
      <w:tr w:rsidR="00850F82" w:rsidRPr="00850F82" w:rsidTr="00A02D15">
        <w:trPr>
          <w:trHeight w:val="301"/>
          <w:jc w:val="center"/>
        </w:trPr>
        <w:tc>
          <w:tcPr>
            <w:tcW w:w="1383" w:type="dxa"/>
            <w:vAlign w:val="center"/>
          </w:tcPr>
          <w:p w:rsidR="00850F82" w:rsidRPr="00850F82" w:rsidRDefault="00850F82" w:rsidP="00850F82">
            <w:pPr>
              <w:jc w:val="center"/>
              <w:rPr>
                <w:b/>
                <w:sz w:val="22"/>
                <w:szCs w:val="22"/>
                <w:lang w:val="en-US"/>
              </w:rPr>
            </w:pPr>
            <w:r w:rsidRPr="00850F82">
              <w:rPr>
                <w:b/>
                <w:sz w:val="22"/>
                <w:szCs w:val="22"/>
                <w:lang w:val="en-US"/>
              </w:rPr>
              <w:t>A</w:t>
            </w:r>
          </w:p>
        </w:tc>
        <w:tc>
          <w:tcPr>
            <w:tcW w:w="3436" w:type="dxa"/>
            <w:vAlign w:val="center"/>
          </w:tcPr>
          <w:p w:rsidR="00850F82" w:rsidRPr="00850F82" w:rsidRDefault="00850F82" w:rsidP="00850F82">
            <w:pPr>
              <w:jc w:val="center"/>
              <w:rPr>
                <w:sz w:val="22"/>
                <w:szCs w:val="22"/>
                <w:lang w:val="en-US"/>
              </w:rPr>
            </w:pPr>
            <w:r w:rsidRPr="00850F82">
              <w:rPr>
                <w:sz w:val="22"/>
                <w:szCs w:val="22"/>
                <w:lang w:val="en-US"/>
              </w:rPr>
              <w:t>Cu(OH</w:t>
            </w:r>
            <w:r>
              <w:rPr>
                <w:sz w:val="22"/>
                <w:szCs w:val="22"/>
                <w:lang w:val="en-US"/>
              </w:rPr>
              <w:t>)</w:t>
            </w:r>
            <w:r>
              <w:rPr>
                <w:sz w:val="22"/>
                <w:szCs w:val="22"/>
                <w:vertAlign w:val="subscript"/>
                <w:lang w:val="en-US"/>
              </w:rPr>
              <w:t>2</w:t>
            </w:r>
            <w:r>
              <w:rPr>
                <w:sz w:val="22"/>
                <w:szCs w:val="22"/>
                <w:lang w:val="en-US"/>
              </w:rPr>
              <w:t>/NaOH (nhiệt độ thường)</w:t>
            </w:r>
          </w:p>
        </w:tc>
        <w:tc>
          <w:tcPr>
            <w:tcW w:w="3965" w:type="dxa"/>
            <w:vAlign w:val="center"/>
          </w:tcPr>
          <w:p w:rsidR="00850F82" w:rsidRPr="00850F82" w:rsidRDefault="00850F82" w:rsidP="00850F82">
            <w:pPr>
              <w:jc w:val="center"/>
              <w:rPr>
                <w:sz w:val="22"/>
                <w:szCs w:val="22"/>
                <w:lang w:val="en-US"/>
              </w:rPr>
            </w:pPr>
            <w:r>
              <w:rPr>
                <w:sz w:val="22"/>
                <w:szCs w:val="22"/>
                <w:lang w:val="en-US"/>
              </w:rPr>
              <w:t>Tạo dung dịch màu tím xanh</w:t>
            </w:r>
          </w:p>
        </w:tc>
      </w:tr>
      <w:tr w:rsidR="00850F82" w:rsidRPr="00850F82" w:rsidTr="00A02D15">
        <w:trPr>
          <w:trHeight w:val="301"/>
          <w:jc w:val="center"/>
        </w:trPr>
        <w:tc>
          <w:tcPr>
            <w:tcW w:w="1383" w:type="dxa"/>
            <w:vAlign w:val="center"/>
          </w:tcPr>
          <w:p w:rsidR="00850F82" w:rsidRPr="00850F82" w:rsidRDefault="00850F82" w:rsidP="00850F82">
            <w:pPr>
              <w:jc w:val="center"/>
              <w:rPr>
                <w:sz w:val="22"/>
                <w:szCs w:val="22"/>
                <w:lang w:val="en-US"/>
              </w:rPr>
            </w:pPr>
            <w:r w:rsidRPr="00850F82">
              <w:rPr>
                <w:sz w:val="22"/>
                <w:szCs w:val="22"/>
                <w:lang w:val="en-US"/>
              </w:rPr>
              <w:t>B</w:t>
            </w:r>
          </w:p>
        </w:tc>
        <w:tc>
          <w:tcPr>
            <w:tcW w:w="3436" w:type="dxa"/>
            <w:vAlign w:val="center"/>
          </w:tcPr>
          <w:p w:rsidR="00850F82" w:rsidRPr="00850F82" w:rsidRDefault="00850F82" w:rsidP="00850F82">
            <w:pPr>
              <w:jc w:val="center"/>
              <w:rPr>
                <w:sz w:val="22"/>
                <w:szCs w:val="22"/>
                <w:lang w:val="en-US"/>
              </w:rPr>
            </w:pPr>
            <w:r>
              <w:rPr>
                <w:sz w:val="22"/>
                <w:szCs w:val="22"/>
                <w:lang w:val="en-US"/>
              </w:rPr>
              <w:t>Dung dịch AgNO</w:t>
            </w:r>
            <w:r>
              <w:rPr>
                <w:sz w:val="22"/>
                <w:szCs w:val="22"/>
                <w:vertAlign w:val="subscript"/>
                <w:lang w:val="en-US"/>
              </w:rPr>
              <w:t>3</w:t>
            </w:r>
            <w:r>
              <w:rPr>
                <w:sz w:val="22"/>
                <w:szCs w:val="22"/>
                <w:lang w:val="en-US"/>
              </w:rPr>
              <w:t>/NH</w:t>
            </w:r>
            <w:r>
              <w:rPr>
                <w:sz w:val="22"/>
                <w:szCs w:val="22"/>
                <w:vertAlign w:val="subscript"/>
                <w:lang w:val="en-US"/>
              </w:rPr>
              <w:t>3</w:t>
            </w:r>
            <w:r>
              <w:rPr>
                <w:sz w:val="22"/>
                <w:szCs w:val="22"/>
                <w:lang w:val="en-US"/>
              </w:rPr>
              <w:t xml:space="preserve"> đun nhẹ</w:t>
            </w:r>
          </w:p>
        </w:tc>
        <w:tc>
          <w:tcPr>
            <w:tcW w:w="3965" w:type="dxa"/>
            <w:vAlign w:val="center"/>
          </w:tcPr>
          <w:p w:rsidR="00850F82" w:rsidRPr="00850F82" w:rsidRDefault="00850F82" w:rsidP="00850F82">
            <w:pPr>
              <w:jc w:val="center"/>
              <w:rPr>
                <w:sz w:val="22"/>
                <w:szCs w:val="22"/>
                <w:lang w:val="en-US"/>
              </w:rPr>
            </w:pPr>
            <w:r>
              <w:rPr>
                <w:sz w:val="22"/>
                <w:szCs w:val="22"/>
                <w:lang w:val="en-US"/>
              </w:rPr>
              <w:t>Xuất hiện kết tủa trắng bạc</w:t>
            </w:r>
          </w:p>
        </w:tc>
      </w:tr>
      <w:tr w:rsidR="00850F82" w:rsidRPr="00850F82" w:rsidTr="00A02D15">
        <w:trPr>
          <w:trHeight w:val="301"/>
          <w:jc w:val="center"/>
        </w:trPr>
        <w:tc>
          <w:tcPr>
            <w:tcW w:w="1383" w:type="dxa"/>
            <w:vAlign w:val="center"/>
          </w:tcPr>
          <w:p w:rsidR="00850F82" w:rsidRPr="00850F82" w:rsidRDefault="00850F82" w:rsidP="00850F82">
            <w:pPr>
              <w:jc w:val="center"/>
              <w:rPr>
                <w:sz w:val="22"/>
                <w:szCs w:val="22"/>
                <w:lang w:val="en-US"/>
              </w:rPr>
            </w:pPr>
            <w:r w:rsidRPr="00850F82">
              <w:rPr>
                <w:sz w:val="22"/>
                <w:szCs w:val="22"/>
                <w:lang w:val="en-US"/>
              </w:rPr>
              <w:t>C</w:t>
            </w:r>
          </w:p>
        </w:tc>
        <w:tc>
          <w:tcPr>
            <w:tcW w:w="3436" w:type="dxa"/>
            <w:vAlign w:val="center"/>
          </w:tcPr>
          <w:p w:rsidR="00850F82" w:rsidRPr="00850F82" w:rsidRDefault="00850F82" w:rsidP="00850F82">
            <w:pPr>
              <w:jc w:val="center"/>
              <w:rPr>
                <w:sz w:val="22"/>
                <w:szCs w:val="22"/>
                <w:lang w:val="en-US"/>
              </w:rPr>
            </w:pPr>
            <w:r>
              <w:rPr>
                <w:sz w:val="22"/>
                <w:szCs w:val="22"/>
                <w:lang w:val="en-US"/>
              </w:rPr>
              <w:t>Iot (nhiệt độ thường)</w:t>
            </w:r>
          </w:p>
        </w:tc>
        <w:tc>
          <w:tcPr>
            <w:tcW w:w="3965" w:type="dxa"/>
            <w:vAlign w:val="center"/>
          </w:tcPr>
          <w:p w:rsidR="00850F82" w:rsidRPr="00850F82" w:rsidRDefault="00850F82" w:rsidP="00850F82">
            <w:pPr>
              <w:jc w:val="center"/>
              <w:rPr>
                <w:sz w:val="22"/>
                <w:szCs w:val="22"/>
                <w:lang w:val="en-US"/>
              </w:rPr>
            </w:pPr>
            <w:r>
              <w:rPr>
                <w:sz w:val="22"/>
                <w:szCs w:val="22"/>
                <w:lang w:val="en-US"/>
              </w:rPr>
              <w:t>Xuất hiện kết tủa màu xanh đậm</w:t>
            </w:r>
          </w:p>
        </w:tc>
      </w:tr>
      <w:tr w:rsidR="00850F82" w:rsidRPr="00850F82" w:rsidTr="00A02D15">
        <w:trPr>
          <w:trHeight w:val="291"/>
          <w:jc w:val="center"/>
        </w:trPr>
        <w:tc>
          <w:tcPr>
            <w:tcW w:w="1383" w:type="dxa"/>
            <w:vAlign w:val="center"/>
          </w:tcPr>
          <w:p w:rsidR="00850F82" w:rsidRPr="00850F82" w:rsidRDefault="00850F82" w:rsidP="00850F82">
            <w:pPr>
              <w:jc w:val="center"/>
              <w:rPr>
                <w:sz w:val="22"/>
                <w:szCs w:val="22"/>
                <w:lang w:val="en-US"/>
              </w:rPr>
            </w:pPr>
            <w:r w:rsidRPr="00850F82">
              <w:rPr>
                <w:sz w:val="22"/>
                <w:szCs w:val="22"/>
                <w:lang w:val="en-US"/>
              </w:rPr>
              <w:t>D</w:t>
            </w:r>
          </w:p>
        </w:tc>
        <w:tc>
          <w:tcPr>
            <w:tcW w:w="3436" w:type="dxa"/>
            <w:vAlign w:val="center"/>
          </w:tcPr>
          <w:p w:rsidR="00850F82" w:rsidRPr="00850F82" w:rsidRDefault="00850F82" w:rsidP="00850F82">
            <w:pPr>
              <w:jc w:val="center"/>
              <w:rPr>
                <w:sz w:val="22"/>
                <w:szCs w:val="22"/>
                <w:lang w:val="en-US"/>
              </w:rPr>
            </w:pPr>
            <w:r>
              <w:rPr>
                <w:sz w:val="22"/>
                <w:szCs w:val="22"/>
                <w:lang w:val="en-US"/>
              </w:rPr>
              <w:t>Dung dịch nước brom</w:t>
            </w:r>
          </w:p>
        </w:tc>
        <w:tc>
          <w:tcPr>
            <w:tcW w:w="3965" w:type="dxa"/>
            <w:vAlign w:val="center"/>
          </w:tcPr>
          <w:p w:rsidR="00850F82" w:rsidRPr="00850F82" w:rsidRDefault="00850F82" w:rsidP="00850F82">
            <w:pPr>
              <w:jc w:val="center"/>
              <w:rPr>
                <w:sz w:val="22"/>
                <w:szCs w:val="22"/>
                <w:lang w:val="en-US"/>
              </w:rPr>
            </w:pPr>
            <w:r>
              <w:rPr>
                <w:sz w:val="22"/>
                <w:szCs w:val="22"/>
                <w:lang w:val="en-US"/>
              </w:rPr>
              <w:t>Phân tách hai lớp, nước brom mất màu</w:t>
            </w:r>
          </w:p>
        </w:tc>
      </w:tr>
      <w:tr w:rsidR="00850F82" w:rsidRPr="00850F82" w:rsidTr="00A02D15">
        <w:trPr>
          <w:trHeight w:val="301"/>
          <w:jc w:val="center"/>
        </w:trPr>
        <w:tc>
          <w:tcPr>
            <w:tcW w:w="1383" w:type="dxa"/>
            <w:vAlign w:val="center"/>
          </w:tcPr>
          <w:p w:rsidR="00850F82" w:rsidRPr="00850F82" w:rsidRDefault="00850F82" w:rsidP="00850F82">
            <w:pPr>
              <w:jc w:val="center"/>
              <w:rPr>
                <w:sz w:val="22"/>
                <w:szCs w:val="22"/>
                <w:lang w:val="en-US"/>
              </w:rPr>
            </w:pPr>
            <w:r w:rsidRPr="00850F82">
              <w:rPr>
                <w:sz w:val="22"/>
                <w:szCs w:val="22"/>
                <w:lang w:val="en-US"/>
              </w:rPr>
              <w:t>E</w:t>
            </w:r>
          </w:p>
        </w:tc>
        <w:tc>
          <w:tcPr>
            <w:tcW w:w="3436" w:type="dxa"/>
            <w:vAlign w:val="center"/>
          </w:tcPr>
          <w:p w:rsidR="00850F82" w:rsidRPr="00850F82" w:rsidRDefault="00850F82" w:rsidP="00850F82">
            <w:pPr>
              <w:jc w:val="center"/>
              <w:rPr>
                <w:sz w:val="22"/>
                <w:szCs w:val="22"/>
                <w:lang w:val="en-US"/>
              </w:rPr>
            </w:pPr>
            <w:r>
              <w:rPr>
                <w:sz w:val="22"/>
                <w:szCs w:val="22"/>
                <w:lang w:val="en-US"/>
              </w:rPr>
              <w:t>Quì tím</w:t>
            </w:r>
          </w:p>
        </w:tc>
        <w:tc>
          <w:tcPr>
            <w:tcW w:w="3965" w:type="dxa"/>
            <w:vAlign w:val="center"/>
          </w:tcPr>
          <w:p w:rsidR="00850F82" w:rsidRPr="00850F82" w:rsidRDefault="00850F82" w:rsidP="00850F82">
            <w:pPr>
              <w:jc w:val="center"/>
              <w:rPr>
                <w:sz w:val="22"/>
                <w:szCs w:val="22"/>
                <w:lang w:val="en-US"/>
              </w:rPr>
            </w:pPr>
            <w:r>
              <w:rPr>
                <w:sz w:val="22"/>
                <w:szCs w:val="22"/>
                <w:lang w:val="en-US"/>
              </w:rPr>
              <w:t>Giấy quì chuyển tím sang hồng</w:t>
            </w:r>
          </w:p>
        </w:tc>
      </w:tr>
      <w:tr w:rsidR="00850F82" w:rsidRPr="00850F82" w:rsidTr="00A02D15">
        <w:trPr>
          <w:trHeight w:val="301"/>
          <w:jc w:val="center"/>
        </w:trPr>
        <w:tc>
          <w:tcPr>
            <w:tcW w:w="1383" w:type="dxa"/>
            <w:vAlign w:val="center"/>
          </w:tcPr>
          <w:p w:rsidR="00850F82" w:rsidRPr="00850F82" w:rsidRDefault="00850F82" w:rsidP="00850F82">
            <w:pPr>
              <w:jc w:val="center"/>
              <w:rPr>
                <w:sz w:val="22"/>
                <w:szCs w:val="22"/>
                <w:lang w:val="en-US"/>
              </w:rPr>
            </w:pPr>
            <w:r w:rsidRPr="00850F82">
              <w:rPr>
                <w:sz w:val="22"/>
                <w:szCs w:val="22"/>
                <w:lang w:val="en-US"/>
              </w:rPr>
              <w:t>F</w:t>
            </w:r>
          </w:p>
        </w:tc>
        <w:tc>
          <w:tcPr>
            <w:tcW w:w="3436" w:type="dxa"/>
            <w:vAlign w:val="center"/>
          </w:tcPr>
          <w:p w:rsidR="00850F82" w:rsidRPr="00850F82" w:rsidRDefault="00850F82" w:rsidP="00850F82">
            <w:pPr>
              <w:jc w:val="center"/>
              <w:rPr>
                <w:sz w:val="22"/>
                <w:szCs w:val="22"/>
                <w:lang w:val="en-US"/>
              </w:rPr>
            </w:pPr>
            <w:r>
              <w:rPr>
                <w:sz w:val="22"/>
                <w:szCs w:val="22"/>
                <w:lang w:val="en-US"/>
              </w:rPr>
              <w:t>CuO (đã được đun nóng)</w:t>
            </w:r>
          </w:p>
        </w:tc>
        <w:tc>
          <w:tcPr>
            <w:tcW w:w="3965" w:type="dxa"/>
            <w:vAlign w:val="center"/>
          </w:tcPr>
          <w:p w:rsidR="00850F82" w:rsidRPr="00850F82" w:rsidRDefault="00850F82" w:rsidP="00850F82">
            <w:pPr>
              <w:jc w:val="center"/>
              <w:rPr>
                <w:sz w:val="22"/>
                <w:szCs w:val="22"/>
                <w:lang w:val="en-US"/>
              </w:rPr>
            </w:pPr>
            <w:r>
              <w:rPr>
                <w:sz w:val="22"/>
                <w:szCs w:val="22"/>
                <w:lang w:val="en-US"/>
              </w:rPr>
              <w:t>Xuất hiện rắn màu đỏ</w:t>
            </w:r>
          </w:p>
        </w:tc>
      </w:tr>
    </w:tbl>
    <w:p w:rsidR="00850F82" w:rsidRPr="00850F82" w:rsidRDefault="00850F82" w:rsidP="00850F82">
      <w:pPr>
        <w:jc w:val="center"/>
      </w:pPr>
    </w:p>
    <w:p w:rsidR="001E79BA" w:rsidRPr="00850F82" w:rsidRDefault="00850F82">
      <w:r w:rsidRPr="00850F82">
        <w:t>Biết rằng 6 mẫu chất đã dùng để thí nghiệm bao gồm: rượu etylic, axit axetic, benzen, hồ tinh bột, dung dịch glucozo và lòng trắng trứng. Dựa trên kết quả thí nghiệm, hãy cho biết mẫu thử A, B, C, D, E, E tương ứng với mẫu chất nào trong 6 mẫu chất đã cho.</w:t>
      </w:r>
    </w:p>
    <w:p w:rsidR="00850F82" w:rsidRPr="00850F82" w:rsidRDefault="00850F82">
      <w:r w:rsidRPr="00A02D15">
        <w:rPr>
          <w:b/>
          <w:color w:val="FFFF00"/>
        </w:rPr>
        <w:t>2.</w:t>
      </w:r>
      <w:r w:rsidRPr="00850F82">
        <w:rPr>
          <w:b/>
        </w:rPr>
        <w:t xml:space="preserve"> </w:t>
      </w:r>
      <w:r w:rsidRPr="00850F82">
        <w:t>Cho dung dịch X với chất tan là H</w:t>
      </w:r>
      <w:r w:rsidRPr="00850F82">
        <w:rPr>
          <w:vertAlign w:val="subscript"/>
        </w:rPr>
        <w:t>2</w:t>
      </w:r>
      <w:r w:rsidRPr="00850F82">
        <w:t>SO</w:t>
      </w:r>
      <w:r w:rsidRPr="00850F82">
        <w:rPr>
          <w:vertAlign w:val="subscript"/>
        </w:rPr>
        <w:t>4</w:t>
      </w:r>
      <w:r w:rsidRPr="00850F82">
        <w:t xml:space="preserve"> và dung môi là H</w:t>
      </w:r>
      <w:r w:rsidRPr="00850F82">
        <w:rPr>
          <w:vertAlign w:val="subscript"/>
        </w:rPr>
        <w:t>2</w:t>
      </w:r>
      <w:r w:rsidRPr="00850F82">
        <w:t>O. Trong X, số mol nguyên tử oxi gấp 1,25 lần số mol nguyên tử hidro.</w:t>
      </w:r>
    </w:p>
    <w:p w:rsidR="00850F82" w:rsidRPr="00850F82" w:rsidRDefault="00850F82">
      <w:r w:rsidRPr="00A02D15">
        <w:rPr>
          <w:b/>
          <w:color w:val="FFFF00"/>
        </w:rPr>
        <w:t>a.</w:t>
      </w:r>
      <w:r w:rsidRPr="00850F82">
        <w:rPr>
          <w:b/>
        </w:rPr>
        <w:t xml:space="preserve"> </w:t>
      </w:r>
      <w:r w:rsidRPr="00850F82">
        <w:t>Xác định nồng độ phần trăm của dung dịch X.</w:t>
      </w:r>
    </w:p>
    <w:p w:rsidR="00850F82" w:rsidRPr="0077401C" w:rsidRDefault="00850F82">
      <w:r w:rsidRPr="00A02D15">
        <w:rPr>
          <w:b/>
          <w:color w:val="FFFF00"/>
        </w:rPr>
        <w:t>b.</w:t>
      </w:r>
      <w:r w:rsidRPr="00850F82">
        <w:rPr>
          <w:b/>
        </w:rPr>
        <w:t xml:space="preserve"> </w:t>
      </w:r>
      <w:r w:rsidRPr="00850F82">
        <w:t>Cho m gam Cu vào 46,4 gam dung dịch X trên, đun nóng để phản ứng xảy ra hoàn toàn thu được V lít khí SO</w:t>
      </w:r>
      <w:r w:rsidRPr="00850F82">
        <w:rPr>
          <w:vertAlign w:val="subscript"/>
        </w:rPr>
        <w:t>2</w:t>
      </w:r>
      <w:r w:rsidRPr="00850F82">
        <w:t xml:space="preserve"> (sản phẩm khử duy nhất, đktc) và dung dịch sau phản ứng có chứa axit với nồng độ 52,8%</w:t>
      </w:r>
      <w:r w:rsidR="0077401C" w:rsidRPr="0077401C">
        <w:t>. Tính các giá trị m và V.</w:t>
      </w:r>
    </w:p>
    <w:p w:rsidR="0077401C" w:rsidRPr="0077401C" w:rsidRDefault="0077401C">
      <w:r w:rsidRPr="00A02D15">
        <w:rPr>
          <w:b/>
          <w:color w:val="FFFF00"/>
        </w:rPr>
        <w:t xml:space="preserve">3. </w:t>
      </w:r>
      <w:r w:rsidRPr="0077401C">
        <w:t>Hỗn hợp P được tạ</w:t>
      </w:r>
      <w:r w:rsidR="00652576">
        <w:t>o thành khi</w:t>
      </w:r>
      <w:bookmarkStart w:id="0" w:name="_GoBack"/>
      <w:bookmarkEnd w:id="0"/>
      <w:r w:rsidRPr="0077401C">
        <w:t xml:space="preserve"> trộn lẫn CH</w:t>
      </w:r>
      <w:r w:rsidRPr="0077401C">
        <w:rPr>
          <w:vertAlign w:val="subscript"/>
        </w:rPr>
        <w:t>4</w:t>
      </w:r>
      <w:r w:rsidRPr="0077401C">
        <w:t xml:space="preserve"> với hidrocacbon A theo tỉ lệ mol tương ứng là 4 : 1. Đốt cháy hoàn toàn P bằng khí oxi dư, thu được hơi nước và khí CO</w:t>
      </w:r>
      <w:r w:rsidRPr="0077401C">
        <w:rPr>
          <w:vertAlign w:val="subscript"/>
        </w:rPr>
        <w:t>2</w:t>
      </w:r>
      <w:r w:rsidRPr="0077401C">
        <w:t xml:space="preserve"> có tỉ lệ khối lượng tương ứng là 6,75 : 11. Ở một thí nghiệm khác, người ta trộn lẫn CH</w:t>
      </w:r>
      <w:r w:rsidRPr="0077401C">
        <w:rPr>
          <w:vertAlign w:val="subscript"/>
        </w:rPr>
        <w:t>4</w:t>
      </w:r>
      <w:r w:rsidRPr="0077401C">
        <w:t xml:space="preserve"> với hidrocacbon A theo tỉ lệ khối lượng tương ứng là 1 : 1,75 (hỗn hợp Q), rồi tiến hành đốt cháy hoàn toàn hỗn hợp Q bằng khí oxi dư, thu được khí CO</w:t>
      </w:r>
      <w:r w:rsidRPr="0077401C">
        <w:rPr>
          <w:vertAlign w:val="subscript"/>
        </w:rPr>
        <w:t>2</w:t>
      </w:r>
      <w:r w:rsidRPr="0077401C">
        <w:t xml:space="preserve"> và hơi nước có tỉ lệ thể tích tương ứng là 3 : 4.</w:t>
      </w:r>
    </w:p>
    <w:p w:rsidR="0077401C" w:rsidRPr="0077401C" w:rsidRDefault="0077401C">
      <w:r w:rsidRPr="0077401C">
        <w:t>Xác định công thức phân tử và viết công thức cấu tạo của có thể có của A.</w:t>
      </w:r>
    </w:p>
    <w:p w:rsidR="00A02D15" w:rsidRDefault="00A02D15">
      <w:pPr>
        <w:rPr>
          <w:b/>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5B1EC5BE" wp14:editId="469500C9">
                <wp:simplePos x="0" y="0"/>
                <wp:positionH relativeFrom="column">
                  <wp:posOffset>12700</wp:posOffset>
                </wp:positionH>
                <wp:positionV relativeFrom="paragraph">
                  <wp:posOffset>137160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2D15" w:rsidRDefault="00A02D15" w:rsidP="00A02D15">
                            <w:pPr>
                              <w:jc w:val="center"/>
                              <w:rPr>
                                <w:lang w:val="en-US"/>
                              </w:rPr>
                            </w:pPr>
                            <w:r>
                              <w:rPr>
                                <w:lang w:val="en-US"/>
                              </w:rPr>
                              <w:t>Câu 3: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1EC5BE" id="Pentagon 4" o:spid="_x0000_s1028" type="#_x0000_t15" style="position:absolute;margin-left:1pt;margin-top:10.8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" adj="19313" fillcolor="yellow" stroked="f" strokeweight=".5pt">
                <v:shadow on="t" color="black" offset="0,1pt"/>
                <v:textbox>
                  <w:txbxContent>
                    <w:p w:rsidR="00A02D15" w:rsidRDefault="00A02D15" w:rsidP="00A02D15">
                      <w:pPr>
                        <w:jc w:val="center"/>
                        <w:rPr>
                          <w:lang w:val="en-US"/>
                        </w:rPr>
                      </w:pPr>
                      <w:r>
                        <w:rPr>
                          <w:lang w:val="en-US"/>
                        </w:rPr>
                        <w:t>Câu 3</w:t>
                      </w:r>
                      <w:r>
                        <w:rPr>
                          <w:lang w:val="en-US"/>
                        </w:rPr>
                        <w:t>: (5,0 điểm)</w:t>
                      </w:r>
                    </w:p>
                  </w:txbxContent>
                </v:textbox>
              </v:shape>
            </w:pict>
          </mc:Fallback>
        </mc:AlternateContent>
      </w:r>
    </w:p>
    <w:p w:rsidR="00A02D15" w:rsidRDefault="00A02D15">
      <w:pPr>
        <w:rPr>
          <w:b/>
        </w:rPr>
      </w:pPr>
    </w:p>
    <w:p w:rsidR="00A02D15" w:rsidRDefault="00A02D15">
      <w:pPr>
        <w:rPr>
          <w:b/>
        </w:rPr>
      </w:pPr>
    </w:p>
    <w:p w:rsidR="0077401C" w:rsidRPr="005678C8" w:rsidRDefault="0077401C">
      <w:r w:rsidRPr="00A02D15">
        <w:rPr>
          <w:b/>
          <w:color w:val="FFFF00"/>
        </w:rPr>
        <w:t xml:space="preserve">1. </w:t>
      </w:r>
      <w:r w:rsidRPr="005678C8">
        <w:t xml:space="preserve">Một dung </w:t>
      </w:r>
      <w:r w:rsidR="005678C8" w:rsidRPr="005678C8">
        <w:t>dịch hỗn hợp Y chứa H</w:t>
      </w:r>
      <w:r w:rsidR="005678C8" w:rsidRPr="005678C8">
        <w:rPr>
          <w:vertAlign w:val="subscript"/>
        </w:rPr>
        <w:t>2</w:t>
      </w:r>
      <w:r w:rsidR="005678C8" w:rsidRPr="005678C8">
        <w:t>SO</w:t>
      </w:r>
      <w:r w:rsidR="005678C8" w:rsidRPr="005678C8">
        <w:rPr>
          <w:vertAlign w:val="subscript"/>
        </w:rPr>
        <w:t>4</w:t>
      </w:r>
      <w:r w:rsidR="005678C8" w:rsidRPr="005678C8">
        <w:t xml:space="preserve"> và HCl theo tỉ lệ mol tương ứng là 2 : 3.</w:t>
      </w:r>
    </w:p>
    <w:p w:rsidR="005678C8" w:rsidRPr="005678C8" w:rsidRDefault="005678C8">
      <w:r w:rsidRPr="00A02D15">
        <w:rPr>
          <w:b/>
          <w:color w:val="FFFF00"/>
        </w:rPr>
        <w:t>a.</w:t>
      </w:r>
      <w:r w:rsidRPr="005678C8">
        <w:rPr>
          <w:b/>
        </w:rPr>
        <w:t xml:space="preserve"> </w:t>
      </w:r>
      <w:r w:rsidRPr="005678C8">
        <w:t>Xác định nồng độ mol mỗi axit trong dung dịch Y. Biết rằng, cứ 100 ml dung dịch Y đượ</w:t>
      </w:r>
      <w:r w:rsidR="00E25132">
        <w:t>c trung</w:t>
      </w:r>
      <w:r w:rsidRPr="005678C8">
        <w:t xml:space="preserve"> hòa vừa đủ bởi 350 ml dung dịch NaOH 0,5M.</w:t>
      </w:r>
    </w:p>
    <w:p w:rsidR="005678C8" w:rsidRPr="005678C8" w:rsidRDefault="005678C8">
      <w:r w:rsidRPr="00A02D15">
        <w:rPr>
          <w:b/>
          <w:color w:val="FFFF00"/>
        </w:rPr>
        <w:t>b.</w:t>
      </w:r>
      <w:r w:rsidRPr="005678C8">
        <w:t xml:space="preserve"> 200 ml dung dịch Y phản ứng vừa đủ với V lít dung dịch hỗn hợp KOH 0,2M và Ba(OH)</w:t>
      </w:r>
      <w:r w:rsidRPr="005678C8">
        <w:rPr>
          <w:vertAlign w:val="subscript"/>
        </w:rPr>
        <w:t>2</w:t>
      </w:r>
      <w:r w:rsidRPr="005678C8">
        <w:t xml:space="preserve"> 0,1M. Sau phản ứng, thu được kết tủa và dung dịch Z. Tính V (lít) và khối lượng (gam) muối có trong dung dịch Z.</w:t>
      </w:r>
    </w:p>
    <w:p w:rsidR="005678C8" w:rsidRPr="005678C8" w:rsidRDefault="005678C8">
      <w:r w:rsidRPr="00A02D15">
        <w:rPr>
          <w:b/>
          <w:color w:val="FFFF00"/>
        </w:rPr>
        <w:lastRenderedPageBreak/>
        <w:t xml:space="preserve">2. </w:t>
      </w:r>
      <w:r w:rsidRPr="005678C8">
        <w:t>Cho 8,1 gam bột nhôm vào 2 lít dung dịch hỗn hợp AgNO</w:t>
      </w:r>
      <w:r w:rsidRPr="005678C8">
        <w:rPr>
          <w:vertAlign w:val="subscript"/>
        </w:rPr>
        <w:t>3</w:t>
      </w:r>
      <w:r w:rsidRPr="005678C8">
        <w:t xml:space="preserve"> và Cu(NO</w:t>
      </w:r>
      <w:r w:rsidRPr="005678C8">
        <w:rPr>
          <w:vertAlign w:val="subscript"/>
        </w:rPr>
        <w:t>3</w:t>
      </w:r>
      <w:r w:rsidRPr="005678C8">
        <w:t>)</w:t>
      </w:r>
      <w:r w:rsidRPr="005678C8">
        <w:rPr>
          <w:vertAlign w:val="subscript"/>
        </w:rPr>
        <w:t>2</w:t>
      </w:r>
      <w:r w:rsidRPr="005678C8">
        <w:t xml:space="preserve"> một thời gian, thu được chất rắn A và dung dịch B. Cho toàn bộ A tác dụng với dung dịch NaOH dư, phản ứng xong thu được 1,008 lít khí H</w:t>
      </w:r>
      <w:r w:rsidRPr="005678C8">
        <w:rPr>
          <w:vertAlign w:val="subscript"/>
        </w:rPr>
        <w:t>2</w:t>
      </w:r>
      <w:r w:rsidRPr="005678C8">
        <w:t xml:space="preserve"> (đktc) và còn lại 60,12 gam hỗn hợp hai kim loại. Cho hết B tác dụng với dung dịch NaOH dư, phản ứng kết thúc, lọc lấy kết tủa rồi nung trong không khí đến khối lượng không đổi, thu được 16 gam chất rắn. Xác định nồng độ các muối AgNO</w:t>
      </w:r>
      <w:r w:rsidRPr="005678C8">
        <w:rPr>
          <w:vertAlign w:val="subscript"/>
        </w:rPr>
        <w:t>3</w:t>
      </w:r>
      <w:r w:rsidRPr="005678C8">
        <w:t xml:space="preserve"> và Cu(NO</w:t>
      </w:r>
      <w:r w:rsidRPr="005678C8">
        <w:rPr>
          <w:vertAlign w:val="subscript"/>
        </w:rPr>
        <w:t>3</w:t>
      </w:r>
      <w:r w:rsidRPr="005678C8">
        <w:t>)</w:t>
      </w:r>
      <w:r w:rsidRPr="005678C8">
        <w:rPr>
          <w:vertAlign w:val="subscript"/>
        </w:rPr>
        <w:t>2</w:t>
      </w:r>
      <w:r w:rsidRPr="005678C8">
        <w:t xml:space="preserve"> trong dung dịch ban đầu.</w:t>
      </w:r>
    </w:p>
    <w:p w:rsidR="00A02D15" w:rsidRDefault="00A02D15">
      <w:pPr>
        <w:rPr>
          <w:b/>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167090C4" wp14:editId="776E5EB4">
                <wp:simplePos x="0" y="0"/>
                <wp:positionH relativeFrom="column">
                  <wp:posOffset>19050</wp:posOffset>
                </wp:positionH>
                <wp:positionV relativeFrom="paragraph">
                  <wp:posOffset>144145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2D15" w:rsidRDefault="00A02D15" w:rsidP="00A02D15">
                            <w:pPr>
                              <w:jc w:val="center"/>
                              <w:rPr>
                                <w:lang w:val="en-US"/>
                              </w:rPr>
                            </w:pPr>
                            <w:r>
                              <w:rPr>
                                <w:lang w:val="en-US"/>
                              </w:rPr>
                              <w:t>Câu 4: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7090C4" id="Pentagon 5" o:spid="_x0000_s1029" type="#_x0000_t15" style="position:absolute;margin-left:1.5pt;margin-top:11.3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" adj="19313" fillcolor="yellow" stroked="f" strokeweight=".5pt">
                <v:shadow on="t" color="black" offset="0,1pt"/>
                <v:textbox>
                  <w:txbxContent>
                    <w:p w:rsidR="00A02D15" w:rsidRDefault="00A02D15" w:rsidP="00A02D15">
                      <w:pPr>
                        <w:jc w:val="center"/>
                        <w:rPr>
                          <w:lang w:val="en-US"/>
                        </w:rPr>
                      </w:pPr>
                      <w:r>
                        <w:rPr>
                          <w:lang w:val="en-US"/>
                        </w:rPr>
                        <w:t>Câu 4</w:t>
                      </w:r>
                      <w:r>
                        <w:rPr>
                          <w:lang w:val="en-US"/>
                        </w:rPr>
                        <w:t>: (5,0 điểm)</w:t>
                      </w:r>
                    </w:p>
                  </w:txbxContent>
                </v:textbox>
              </v:shape>
            </w:pict>
          </mc:Fallback>
        </mc:AlternateContent>
      </w:r>
    </w:p>
    <w:p w:rsidR="00A02D15" w:rsidRDefault="00A02D15">
      <w:pPr>
        <w:rPr>
          <w:b/>
        </w:rPr>
      </w:pPr>
    </w:p>
    <w:p w:rsidR="00A02D15" w:rsidRDefault="00A02D15">
      <w:pPr>
        <w:rPr>
          <w:b/>
        </w:rPr>
      </w:pPr>
    </w:p>
    <w:p w:rsidR="005678C8" w:rsidRDefault="005678C8">
      <w:r w:rsidRPr="00A02D15">
        <w:rPr>
          <w:b/>
          <w:color w:val="FFFF00"/>
        </w:rPr>
        <w:t>1.</w:t>
      </w:r>
      <w:r w:rsidRPr="005678C8">
        <w:rPr>
          <w:b/>
        </w:rPr>
        <w:t xml:space="preserve"> </w:t>
      </w:r>
      <w:r w:rsidRPr="005678C8">
        <w:t>Khi thực hiện thí nghiệm theo sơ đồ hình vẽ bên, sẽ thu được chất khí Y.</w:t>
      </w:r>
    </w:p>
    <w:p w:rsidR="00B470D8" w:rsidRPr="00B470D8" w:rsidRDefault="00B470D8">
      <w:pPr>
        <w:rPr>
          <w:lang w:val="en-US"/>
        </w:rPr>
      </w:pPr>
      <w:r>
        <w:rPr>
          <w:lang w:val="en-US"/>
        </w:rPr>
        <w:t>Bình A chứa dung dịch brom.</w:t>
      </w:r>
    </w:p>
    <w:p w:rsidR="00AE1892" w:rsidRPr="005678C8" w:rsidRDefault="00B470D8" w:rsidP="00AE1892">
      <w:pPr>
        <w:jc w:val="center"/>
      </w:pPr>
      <w:r>
        <w:rPr>
          <w:noProof/>
          <w:lang w:eastAsia="vi-VN"/>
        </w:rPr>
        <w:drawing>
          <wp:inline distT="0" distB="0" distL="0" distR="0" wp14:anchorId="41FB16C8" wp14:editId="58A5C03C">
            <wp:extent cx="3263900" cy="1604599"/>
            <wp:effectExtent l="38100" t="57150" r="88900" b="1104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CM2.png"/>
                    <pic:cNvPicPr/>
                  </pic:nvPicPr>
                  <pic:blipFill>
                    <a:blip r:embed="rId11">
                      <a:extLst>
                        <a:ext uri="{28A0092B-C50C-407E-A947-70E740481C1C}">
                          <a14:useLocalDpi xmlns:a14="http://schemas.microsoft.com/office/drawing/2010/main" val="0"/>
                        </a:ext>
                      </a:extLst>
                    </a:blip>
                    <a:stretch>
                      <a:fillRect/>
                    </a:stretch>
                  </pic:blipFill>
                  <pic:spPr>
                    <a:xfrm>
                      <a:off x="0" y="0"/>
                      <a:ext cx="3267601" cy="1606419"/>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5678C8" w:rsidRPr="005678C8" w:rsidRDefault="005678C8">
      <w:r w:rsidRPr="00A02D15">
        <w:rPr>
          <w:b/>
          <w:color w:val="FFFF00"/>
        </w:rPr>
        <w:t>a.</w:t>
      </w:r>
      <w:r w:rsidRPr="005678C8">
        <w:rPr>
          <w:b/>
        </w:rPr>
        <w:t xml:space="preserve"> </w:t>
      </w:r>
      <w:r w:rsidRPr="005678C8">
        <w:t>Hãy cho biết Y là chất gì và viết phương trình hóa học xảy ra trong quá trình thực hiện thí nghiệm.</w:t>
      </w:r>
    </w:p>
    <w:p w:rsidR="005678C8" w:rsidRPr="005678C8" w:rsidRDefault="005678C8">
      <w:r w:rsidRPr="00A02D15">
        <w:rPr>
          <w:b/>
          <w:color w:val="FFFF00"/>
        </w:rPr>
        <w:t>b.</w:t>
      </w:r>
      <w:r w:rsidRPr="005678C8">
        <w:rPr>
          <w:b/>
        </w:rPr>
        <w:t xml:space="preserve"> </w:t>
      </w:r>
      <w:r w:rsidRPr="005678C8">
        <w:t>Hãy trình bày thao tác thí nghiệm và viết phương trình hóa học minh họa trong trường hợp cần tách từng chất ra khỏi hỗn hợ</w:t>
      </w:r>
      <w:r w:rsidR="00586173">
        <w:t>p X</w:t>
      </w:r>
      <w:r w:rsidRPr="005678C8">
        <w:t xml:space="preserve"> ở dạng tinh khiết nhất.</w:t>
      </w:r>
    </w:p>
    <w:p w:rsidR="005678C8" w:rsidRPr="005678C8" w:rsidRDefault="005678C8">
      <w:r w:rsidRPr="00A02D15">
        <w:rPr>
          <w:b/>
          <w:color w:val="FFFF00"/>
        </w:rPr>
        <w:t xml:space="preserve">2. </w:t>
      </w:r>
      <w:r w:rsidRPr="00A02D15">
        <w:rPr>
          <w:color w:val="FFFF00"/>
        </w:rPr>
        <w:t xml:space="preserve"> </w:t>
      </w:r>
      <w:r w:rsidRPr="005678C8">
        <w:t>Khi đun nóng 25,8 gam hỗn hợp Z gồm rượu etylic và axit axetic (có axit H</w:t>
      </w:r>
      <w:r w:rsidRPr="005678C8">
        <w:rPr>
          <w:vertAlign w:val="subscript"/>
        </w:rPr>
        <w:t>2</w:t>
      </w:r>
      <w:r w:rsidRPr="005678C8">
        <w:t>SO</w:t>
      </w:r>
      <w:r w:rsidRPr="005678C8">
        <w:rPr>
          <w:vertAlign w:val="subscript"/>
        </w:rPr>
        <w:t>4</w:t>
      </w:r>
      <w:r w:rsidRPr="005678C8">
        <w:t xml:space="preserve"> đặc làm xúc tác, ở nhiệt độ thích hợp) thu được 10,56 gam este etylaxetat. Ở thí nghiệm khác, nếu đốt cháy hoàn toàn 25,8 gam hỗn hợp Z bằng oxi dư, thu được 23,4 gam H</w:t>
      </w:r>
      <w:r w:rsidRPr="005678C8">
        <w:rPr>
          <w:vertAlign w:val="subscript"/>
        </w:rPr>
        <w:t>2</w:t>
      </w:r>
      <w:r w:rsidRPr="005678C8">
        <w:t>O. Tính phần trăm khối lượng các chấ</w:t>
      </w:r>
      <w:r>
        <w:t xml:space="preserve">t trong Z và hiệu suất phản ứng este hóa. </w:t>
      </w:r>
      <w:r w:rsidRPr="005678C8">
        <w:t>Cho rằng khi đun nóng Z chỉ xảy ra phản ứng tạo este.</w:t>
      </w:r>
    </w:p>
    <w:p w:rsidR="005678C8" w:rsidRPr="005678C8" w:rsidRDefault="005678C8">
      <w:r w:rsidRPr="00A02D15">
        <w:rPr>
          <w:b/>
          <w:color w:val="FFFF00"/>
        </w:rPr>
        <w:t xml:space="preserve">3. </w:t>
      </w:r>
      <w:r w:rsidRPr="005678C8">
        <w:t>Hỗn hợp khí X gồm metan, etilen và axetilen. Đốt cháy hoàn toàn 3,2 gam X bằng khí oxi dư, cho toàn bộ sản phẩm cháy hấp thụ lần lượt vào bình (1) chứa 76,4 gam dung dịch H</w:t>
      </w:r>
      <w:r w:rsidRPr="005678C8">
        <w:rPr>
          <w:vertAlign w:val="subscript"/>
        </w:rPr>
        <w:t>2</w:t>
      </w:r>
      <w:r w:rsidRPr="005678C8">
        <w:t>SO</w:t>
      </w:r>
      <w:r w:rsidRPr="005678C8">
        <w:rPr>
          <w:vertAlign w:val="subscript"/>
        </w:rPr>
        <w:t>4</w:t>
      </w:r>
      <w:r w:rsidRPr="005678C8">
        <w:t xml:space="preserve"> 98% và bình (2) chứa 80 gam dung dịch NaOH 21%. Sau thí nghiệm, các sản phẩm cháy đều bị hấp thụ hết và nồng độ dung dịch H</w:t>
      </w:r>
      <w:r w:rsidRPr="005678C8">
        <w:rPr>
          <w:vertAlign w:val="subscript"/>
        </w:rPr>
        <w:t>2</w:t>
      </w:r>
      <w:r w:rsidRPr="005678C8">
        <w:t>SO</w:t>
      </w:r>
      <w:r w:rsidRPr="005678C8">
        <w:rPr>
          <w:vertAlign w:val="subscript"/>
        </w:rPr>
        <w:t>4</w:t>
      </w:r>
      <w:r w:rsidRPr="005678C8">
        <w:t xml:space="preserve"> trong bình (1) là 93,59%.</w:t>
      </w:r>
    </w:p>
    <w:p w:rsidR="005678C8" w:rsidRPr="005678C8" w:rsidRDefault="005678C8">
      <w:r w:rsidRPr="00A02D15">
        <w:rPr>
          <w:b/>
          <w:color w:val="FFFF00"/>
        </w:rPr>
        <w:t xml:space="preserve">a. </w:t>
      </w:r>
      <w:r w:rsidRPr="005678C8">
        <w:t>Tính phần trăm theo thể tích các khí trong hỗn hợp X. Biết rằng 1,12 lít (đktc) hỗn hợp X tác dụng với dung dịch brom dư, thấy khối lượng brom phản ứng nhiều nhất là 10 gam.</w:t>
      </w:r>
    </w:p>
    <w:p w:rsidR="005678C8" w:rsidRPr="005678C8" w:rsidRDefault="005678C8">
      <w:r w:rsidRPr="00A02D15">
        <w:rPr>
          <w:b/>
          <w:color w:val="FFFF00"/>
        </w:rPr>
        <w:t xml:space="preserve">b. </w:t>
      </w:r>
      <w:r w:rsidRPr="005678C8">
        <w:t>Tính nồng độ phần trăm các chất trong dung dịch thu được ở bình (2) sau khi thí nghiệm kết thúc.</w:t>
      </w:r>
    </w:p>
    <w:p w:rsidR="005678C8" w:rsidRPr="005678C8" w:rsidRDefault="005678C8"/>
    <w:sectPr w:rsidR="005678C8" w:rsidRPr="005678C8" w:rsidSect="00A02D15">
      <w:headerReference w:type="default" r:id="rId12"/>
      <w:footerReference w:type="default" r:id="rId13"/>
      <w:pgSz w:w="11906" w:h="16838"/>
      <w:pgMar w:top="1440" w:right="1080" w:bottom="1440" w:left="1080" w:header="708" w:footer="708" w:gutter="0"/>
      <w:pgBorders w:offsetFrom="page">
        <w:top w:val="double" w:sz="6" w:space="24" w:color="FFFF00"/>
        <w:left w:val="double" w:sz="6" w:space="24" w:color="FFFF00"/>
        <w:bottom w:val="double" w:sz="6" w:space="24" w:color="FFFF00"/>
        <w:right w:val="double" w:sz="6"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19" w:rsidRDefault="008F4819" w:rsidP="00A02D15">
      <w:r>
        <w:separator/>
      </w:r>
    </w:p>
  </w:endnote>
  <w:endnote w:type="continuationSeparator" w:id="0">
    <w:p w:rsidR="008F4819" w:rsidRDefault="008F4819" w:rsidP="00A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D15" w:rsidRDefault="00A02D15" w:rsidP="00A02D15"/>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A02D15" w:rsidRPr="00A02D15" w:rsidTr="00A02D15">
      <w:trPr>
        <w:jc w:val="right"/>
      </w:trPr>
      <w:tc>
        <w:tcPr>
          <w:tcW w:w="4795" w:type="dxa"/>
          <w:vAlign w:val="center"/>
        </w:tcPr>
        <w:sdt>
          <w:sdtPr>
            <w:rPr>
              <w:caps/>
              <w:color w:val="FFFF00"/>
              <w:sz w:val="22"/>
              <w:szCs w:val="22"/>
            </w:rPr>
            <w:alias w:val="Author"/>
            <w:tag w:val=""/>
            <w:id w:val="-1827274566"/>
            <w:placeholder>
              <w:docPart w:val="32C060CEC7E0437FBECF21CFE94968AE"/>
            </w:placeholder>
            <w:dataBinding w:prefixMappings="xmlns:ns0='http://purl.org/dc/elements/1.1/' xmlns:ns1='http://schemas.openxmlformats.org/package/2006/metadata/core-properties' " w:xpath="/ns1:coreProperties[1]/ns0:creator[1]" w:storeItemID="{6C3C8BC8-F283-45AE-878A-BAB7291924A1}"/>
            <w:text/>
          </w:sdtPr>
          <w:sdtEndPr/>
          <w:sdtContent>
            <w:p w:rsidR="00A02D15" w:rsidRPr="00A02D15" w:rsidRDefault="00A02D15" w:rsidP="00A02D15">
              <w:pPr>
                <w:pStyle w:val="Header"/>
                <w:jc w:val="right"/>
                <w:rPr>
                  <w:caps/>
                  <w:color w:val="FFFF00"/>
                  <w:sz w:val="22"/>
                  <w:szCs w:val="22"/>
                </w:rPr>
              </w:pPr>
              <w:r w:rsidRPr="00A02D15">
                <w:rPr>
                  <w:caps/>
                  <w:color w:val="FFFF00"/>
                  <w:sz w:val="22"/>
                  <w:szCs w:val="22"/>
                </w:rPr>
                <w:t>[thầy đỗ kiên – gv luyện thi 10 chuyên hà nội]</w:t>
              </w:r>
            </w:p>
          </w:sdtContent>
        </w:sdt>
      </w:tc>
      <w:tc>
        <w:tcPr>
          <w:tcW w:w="250" w:type="pct"/>
          <w:shd w:val="clear" w:color="auto" w:fill="FFFF00"/>
          <w:vAlign w:val="center"/>
        </w:tcPr>
        <w:p w:rsidR="00A02D15" w:rsidRPr="00A02D15" w:rsidRDefault="00A02D15" w:rsidP="00A02D15">
          <w:pPr>
            <w:pStyle w:val="Footer"/>
            <w:jc w:val="center"/>
            <w:rPr>
              <w:color w:val="FFFF00"/>
              <w:sz w:val="22"/>
              <w:szCs w:val="22"/>
            </w:rPr>
          </w:pPr>
          <w:r w:rsidRPr="00A02D15">
            <w:rPr>
              <w:color w:val="FFFFFF" w:themeColor="background1"/>
              <w:sz w:val="22"/>
              <w:szCs w:val="22"/>
            </w:rPr>
            <w:fldChar w:fldCharType="begin"/>
          </w:r>
          <w:r w:rsidRPr="00A02D15">
            <w:rPr>
              <w:color w:val="FFFFFF" w:themeColor="background1"/>
              <w:sz w:val="22"/>
              <w:szCs w:val="22"/>
            </w:rPr>
            <w:instrText xml:space="preserve"> PAGE   \* MERGEFORMAT </w:instrText>
          </w:r>
          <w:r w:rsidRPr="00A02D15">
            <w:rPr>
              <w:color w:val="FFFFFF" w:themeColor="background1"/>
              <w:sz w:val="22"/>
              <w:szCs w:val="22"/>
            </w:rPr>
            <w:fldChar w:fldCharType="separate"/>
          </w:r>
          <w:r w:rsidR="00920133">
            <w:rPr>
              <w:noProof/>
              <w:color w:val="FFFFFF" w:themeColor="background1"/>
              <w:sz w:val="22"/>
              <w:szCs w:val="22"/>
            </w:rPr>
            <w:t>3</w:t>
          </w:r>
          <w:r w:rsidRPr="00A02D15">
            <w:rPr>
              <w:noProof/>
              <w:color w:val="FFFFFF" w:themeColor="background1"/>
              <w:sz w:val="22"/>
              <w:szCs w:val="22"/>
            </w:rPr>
            <w:fldChar w:fldCharType="end"/>
          </w:r>
        </w:p>
      </w:tc>
    </w:tr>
  </w:tbl>
  <w:p w:rsidR="00A02D15" w:rsidRPr="00A02D15" w:rsidRDefault="00A02D15" w:rsidP="00A02D15">
    <w:pPr>
      <w:pStyle w:val="Footer"/>
      <w:rPr>
        <w:i/>
        <w:color w:val="FFFF00"/>
        <w:sz w:val="22"/>
        <w:szCs w:val="22"/>
      </w:rPr>
    </w:pPr>
    <w:r w:rsidRPr="00A02D15">
      <w:rPr>
        <w:i/>
        <w:color w:val="FFFF00"/>
        <w:sz w:val="22"/>
        <w:szCs w:val="22"/>
      </w:rPr>
      <w:t>Đăng kí học với thầy Đỗ Kiên: 0948.20.6996 – Địa chỉ lớp học: N6E Trung Hòa Nhân Chính, Hà Nội</w:t>
    </w:r>
  </w:p>
  <w:p w:rsidR="00A02D15" w:rsidRPr="00A02D15" w:rsidRDefault="00A02D15">
    <w:pPr>
      <w:pStyle w:val="Footer"/>
      <w:rPr>
        <w:i/>
        <w:color w:val="FFFF00"/>
        <w:sz w:val="22"/>
        <w:szCs w:val="22"/>
      </w:rPr>
    </w:pPr>
    <w:r w:rsidRPr="00A02D15">
      <w:rPr>
        <w:i/>
        <w:color w:val="FFFF00"/>
        <w:sz w:val="22"/>
        <w:szCs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19" w:rsidRDefault="008F4819" w:rsidP="00A02D15">
      <w:r>
        <w:separator/>
      </w:r>
    </w:p>
  </w:footnote>
  <w:footnote w:type="continuationSeparator" w:id="0">
    <w:p w:rsidR="008F4819" w:rsidRDefault="008F4819" w:rsidP="00A02D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16"/>
      <w:gridCol w:w="9330"/>
    </w:tblGrid>
    <w:tr w:rsidR="00A02D15" w:rsidTr="00A02D15">
      <w:trPr>
        <w:jc w:val="right"/>
      </w:trPr>
      <w:tc>
        <w:tcPr>
          <w:tcW w:w="0" w:type="auto"/>
          <w:shd w:val="clear" w:color="auto" w:fill="FFFF00"/>
          <w:vAlign w:val="center"/>
        </w:tcPr>
        <w:p w:rsidR="00A02D15" w:rsidRDefault="00A02D15">
          <w:pPr>
            <w:pStyle w:val="Header"/>
            <w:rPr>
              <w:caps/>
              <w:color w:val="FFFFFF" w:themeColor="background1"/>
            </w:rPr>
          </w:pPr>
        </w:p>
      </w:tc>
      <w:tc>
        <w:tcPr>
          <w:tcW w:w="0" w:type="auto"/>
          <w:shd w:val="clear" w:color="auto" w:fill="FFFF00"/>
          <w:vAlign w:val="center"/>
        </w:tcPr>
        <w:p w:rsidR="00A02D15" w:rsidRDefault="008F4819" w:rsidP="00A02D15">
          <w:pPr>
            <w:pStyle w:val="Header"/>
            <w:jc w:val="center"/>
            <w:rPr>
              <w:caps/>
              <w:color w:val="FFFFFF" w:themeColor="background1"/>
            </w:rPr>
          </w:pPr>
          <w:sdt>
            <w:sdtPr>
              <w:rPr>
                <w:caps/>
                <w:color w:val="FFFFFF" w:themeColor="background1"/>
              </w:rPr>
              <w:alias w:val="Title"/>
              <w:tag w:val=""/>
              <w:id w:val="-1410763998"/>
              <w:placeholder>
                <w:docPart w:val="57D8BC15FE564C9B935BA516C4DFE1D4"/>
              </w:placeholder>
              <w:dataBinding w:prefixMappings="xmlns:ns0='http://purl.org/dc/elements/1.1/' xmlns:ns1='http://schemas.openxmlformats.org/package/2006/metadata/core-properties' " w:xpath="/ns1:coreProperties[1]/ns0:title[1]" w:storeItemID="{6C3C8BC8-F283-45AE-878A-BAB7291924A1}"/>
              <w:text/>
            </w:sdtPr>
            <w:sdtEndPr/>
            <w:sdtContent>
              <w:r w:rsidR="00A02D15" w:rsidRPr="00A02D15">
                <w:rPr>
                  <w:caps/>
                  <w:color w:val="FFFFFF" w:themeColor="background1"/>
                </w:rPr>
                <w:t>[đề thi 10 chuyên hóa phú yên 2019]</w:t>
              </w:r>
            </w:sdtContent>
          </w:sdt>
        </w:p>
      </w:tc>
    </w:tr>
  </w:tbl>
  <w:p w:rsidR="00A02D15" w:rsidRDefault="00A02D15">
    <w:pPr>
      <w:pStyle w:val="Header"/>
    </w:pPr>
  </w:p>
  <w:p w:rsidR="00A02D15" w:rsidRDefault="00A02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B"/>
    <w:rsid w:val="001E79BA"/>
    <w:rsid w:val="0029172A"/>
    <w:rsid w:val="003D76E2"/>
    <w:rsid w:val="004442B2"/>
    <w:rsid w:val="0045457B"/>
    <w:rsid w:val="005678C8"/>
    <w:rsid w:val="00586173"/>
    <w:rsid w:val="0059162F"/>
    <w:rsid w:val="005C6586"/>
    <w:rsid w:val="00652576"/>
    <w:rsid w:val="0077401C"/>
    <w:rsid w:val="00850F82"/>
    <w:rsid w:val="008F4819"/>
    <w:rsid w:val="00920133"/>
    <w:rsid w:val="009C1959"/>
    <w:rsid w:val="00A02D15"/>
    <w:rsid w:val="00AA5DA4"/>
    <w:rsid w:val="00AE1892"/>
    <w:rsid w:val="00B470D8"/>
    <w:rsid w:val="00C11EF9"/>
    <w:rsid w:val="00C3115F"/>
    <w:rsid w:val="00DA68A0"/>
    <w:rsid w:val="00E25132"/>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08EC"/>
  <w15:chartTrackingRefBased/>
  <w15:docId w15:val="{E4A9D9A1-CB46-409E-AC93-BCB8D2A7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D15"/>
    <w:pPr>
      <w:tabs>
        <w:tab w:val="center" w:pos="4513"/>
        <w:tab w:val="right" w:pos="9026"/>
      </w:tabs>
    </w:pPr>
  </w:style>
  <w:style w:type="character" w:customStyle="1" w:styleId="HeaderChar">
    <w:name w:val="Header Char"/>
    <w:basedOn w:val="DefaultParagraphFont"/>
    <w:link w:val="Header"/>
    <w:uiPriority w:val="99"/>
    <w:rsid w:val="00A02D15"/>
  </w:style>
  <w:style w:type="paragraph" w:styleId="Footer">
    <w:name w:val="footer"/>
    <w:basedOn w:val="Normal"/>
    <w:link w:val="FooterChar"/>
    <w:uiPriority w:val="99"/>
    <w:unhideWhenUsed/>
    <w:rsid w:val="00A02D15"/>
    <w:pPr>
      <w:tabs>
        <w:tab w:val="center" w:pos="4513"/>
        <w:tab w:val="right" w:pos="9026"/>
      </w:tabs>
    </w:pPr>
  </w:style>
  <w:style w:type="character" w:customStyle="1" w:styleId="FooterChar">
    <w:name w:val="Footer Char"/>
    <w:basedOn w:val="DefaultParagraphFont"/>
    <w:link w:val="Footer"/>
    <w:uiPriority w:val="99"/>
    <w:rsid w:val="00A0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D8BC15FE564C9B935BA516C4DFE1D4"/>
        <w:category>
          <w:name w:val="General"/>
          <w:gallery w:val="placeholder"/>
        </w:category>
        <w:types>
          <w:type w:val="bbPlcHdr"/>
        </w:types>
        <w:behaviors>
          <w:behavior w:val="content"/>
        </w:behaviors>
        <w:guid w:val="{11D2F2A9-809B-46DF-8ACC-3E880F964DBF}"/>
      </w:docPartPr>
      <w:docPartBody>
        <w:p w:rsidR="00AA0489" w:rsidRDefault="002B172B" w:rsidP="002B172B">
          <w:pPr>
            <w:pStyle w:val="57D8BC15FE564C9B935BA516C4DFE1D4"/>
          </w:pPr>
          <w:r>
            <w:rPr>
              <w:caps/>
              <w:color w:val="FFFFFF" w:themeColor="background1"/>
            </w:rPr>
            <w:t>[Document title]</w:t>
          </w:r>
        </w:p>
      </w:docPartBody>
    </w:docPart>
    <w:docPart>
      <w:docPartPr>
        <w:name w:val="32C060CEC7E0437FBECF21CFE94968AE"/>
        <w:category>
          <w:name w:val="General"/>
          <w:gallery w:val="placeholder"/>
        </w:category>
        <w:types>
          <w:type w:val="bbPlcHdr"/>
        </w:types>
        <w:behaviors>
          <w:behavior w:val="content"/>
        </w:behaviors>
        <w:guid w:val="{5EB6D3A7-6730-4656-B306-278D133BE75A}"/>
      </w:docPartPr>
      <w:docPartBody>
        <w:p w:rsidR="00AA0489" w:rsidRDefault="002B172B" w:rsidP="002B172B">
          <w:pPr>
            <w:pStyle w:val="32C060CEC7E0437FBECF21CFE94968A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2B"/>
    <w:rsid w:val="000402BD"/>
    <w:rsid w:val="002B172B"/>
    <w:rsid w:val="00AA0489"/>
    <w:rsid w:val="00DD73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D8BC15FE564C9B935BA516C4DFE1D4">
    <w:name w:val="57D8BC15FE564C9B935BA516C4DFE1D4"/>
    <w:rsid w:val="002B172B"/>
  </w:style>
  <w:style w:type="paragraph" w:customStyle="1" w:styleId="32C060CEC7E0437FBECF21CFE94968AE">
    <w:name w:val="32C060CEC7E0437FBECF21CFE94968AE"/>
    <w:rsid w:val="002B1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777</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[đề thi 10 chuyên hóa phú yên 2019]</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2019-06-07T08:02:00Z</cp:lastPrinted>
  <dcterms:created xsi:type="dcterms:W3CDTF">2019-06-07T03:52:00Z</dcterms:created>
  <dcterms:modified xsi:type="dcterms:W3CDTF">2019-06-08T11:09:00Z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